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E" w:rsidRPr="00FA4D4A" w:rsidRDefault="001321BE" w:rsidP="001321BE">
      <w:pPr>
        <w:keepNext/>
        <w:keepLines/>
        <w:tabs>
          <w:tab w:val="left" w:pos="1276"/>
        </w:tabs>
        <w:ind w:firstLine="851"/>
        <w:jc w:val="right"/>
        <w:outlineLvl w:val="1"/>
        <w:rPr>
          <w:b/>
          <w:color w:val="000000" w:themeColor="text1"/>
        </w:rPr>
      </w:pPr>
      <w:r w:rsidRPr="00FA4D4A">
        <w:rPr>
          <w:b/>
          <w:color w:val="000000" w:themeColor="text1"/>
        </w:rPr>
        <w:t>Приложение №4 к протоколу</w:t>
      </w:r>
    </w:p>
    <w:p w:rsidR="001321BE" w:rsidRPr="00FA4D4A" w:rsidRDefault="001321BE" w:rsidP="006A4028">
      <w:pPr>
        <w:keepNext/>
        <w:keepLines/>
        <w:tabs>
          <w:tab w:val="left" w:pos="1276"/>
        </w:tabs>
        <w:ind w:firstLine="851"/>
        <w:jc w:val="both"/>
        <w:outlineLvl w:val="1"/>
        <w:rPr>
          <w:b/>
          <w:color w:val="000000" w:themeColor="text1"/>
        </w:rPr>
      </w:pPr>
    </w:p>
    <w:p w:rsidR="001C482D" w:rsidRPr="00FA4D4A" w:rsidRDefault="006A4028" w:rsidP="006A4028">
      <w:pPr>
        <w:keepNext/>
        <w:keepLines/>
        <w:tabs>
          <w:tab w:val="left" w:pos="1276"/>
        </w:tabs>
        <w:ind w:firstLine="851"/>
        <w:jc w:val="both"/>
        <w:outlineLvl w:val="1"/>
        <w:rPr>
          <w:b/>
          <w:color w:val="000000" w:themeColor="text1"/>
        </w:rPr>
      </w:pPr>
      <w:r w:rsidRPr="00FA4D4A">
        <w:rPr>
          <w:b/>
          <w:color w:val="000000" w:themeColor="text1"/>
        </w:rPr>
        <w:t>Замечания и предложения НП СРО «Объединение строителей А</w:t>
      </w:r>
      <w:r w:rsidRPr="00FA4D4A">
        <w:rPr>
          <w:b/>
          <w:color w:val="000000" w:themeColor="text1"/>
        </w:rPr>
        <w:t>с</w:t>
      </w:r>
      <w:r w:rsidRPr="00FA4D4A">
        <w:rPr>
          <w:b/>
          <w:color w:val="000000" w:themeColor="text1"/>
        </w:rPr>
        <w:t>траханской области» по проекту Приоритетных направлений деятельн</w:t>
      </w:r>
      <w:r w:rsidRPr="00FA4D4A">
        <w:rPr>
          <w:b/>
          <w:color w:val="000000" w:themeColor="text1"/>
        </w:rPr>
        <w:t>о</w:t>
      </w:r>
      <w:r w:rsidRPr="00FA4D4A">
        <w:rPr>
          <w:b/>
          <w:color w:val="000000" w:themeColor="text1"/>
        </w:rPr>
        <w:t>сти Национального объединения строителей на 2012 – 2013 годы</w:t>
      </w:r>
    </w:p>
    <w:p w:rsidR="001C482D" w:rsidRPr="005B1853" w:rsidRDefault="001C482D" w:rsidP="001C482D">
      <w:pPr>
        <w:jc w:val="both"/>
        <w:rPr>
          <w:color w:val="000000" w:themeColor="text1"/>
        </w:rPr>
      </w:pPr>
    </w:p>
    <w:p w:rsidR="001321BE" w:rsidRPr="005B1853" w:rsidRDefault="001C482D" w:rsidP="001C482D">
      <w:pPr>
        <w:jc w:val="both"/>
        <w:rPr>
          <w:color w:val="000000" w:themeColor="text1"/>
        </w:rPr>
      </w:pPr>
      <w:r w:rsidRPr="005B1853">
        <w:rPr>
          <w:color w:val="000000" w:themeColor="text1"/>
          <w:lang w:val="en-US"/>
        </w:rPr>
        <w:t>I</w:t>
      </w:r>
      <w:r w:rsidRPr="005B1853">
        <w:rPr>
          <w:color w:val="000000" w:themeColor="text1"/>
        </w:rPr>
        <w:t>. Дополнительные приоритетные направления</w:t>
      </w:r>
      <w:r w:rsidR="001321BE" w:rsidRPr="005B1853">
        <w:rPr>
          <w:color w:val="000000" w:themeColor="text1"/>
        </w:rPr>
        <w:t xml:space="preserve"> </w:t>
      </w:r>
      <w:proofErr w:type="gramStart"/>
      <w:r w:rsidR="001321BE" w:rsidRPr="005B1853">
        <w:rPr>
          <w:color w:val="000000" w:themeColor="text1"/>
        </w:rPr>
        <w:t>( в</w:t>
      </w:r>
      <w:proofErr w:type="gramEnd"/>
      <w:r w:rsidR="001321BE" w:rsidRPr="005B1853">
        <w:rPr>
          <w:color w:val="000000" w:themeColor="text1"/>
        </w:rPr>
        <w:t xml:space="preserve"> порядке их приор</w:t>
      </w:r>
      <w:r w:rsidR="001321BE" w:rsidRPr="005B1853">
        <w:rPr>
          <w:color w:val="000000" w:themeColor="text1"/>
        </w:rPr>
        <w:t>и</w:t>
      </w:r>
      <w:r w:rsidR="001321BE" w:rsidRPr="005B1853">
        <w:rPr>
          <w:color w:val="000000" w:themeColor="text1"/>
        </w:rPr>
        <w:t>тетности):</w:t>
      </w:r>
    </w:p>
    <w:p w:rsidR="001C482D" w:rsidRPr="005B1853" w:rsidRDefault="001321BE" w:rsidP="001321BE">
      <w:pPr>
        <w:pStyle w:val="a3"/>
        <w:ind w:left="709" w:firstLine="0"/>
        <w:jc w:val="both"/>
        <w:rPr>
          <w:color w:val="000000" w:themeColor="text1"/>
        </w:rPr>
      </w:pPr>
      <w:r w:rsidRPr="005B1853">
        <w:rPr>
          <w:color w:val="000000" w:themeColor="text1"/>
        </w:rPr>
        <w:t xml:space="preserve">- </w:t>
      </w:r>
      <w:r w:rsidR="001C482D" w:rsidRPr="005B1853">
        <w:rPr>
          <w:color w:val="000000" w:themeColor="text1"/>
        </w:rPr>
        <w:t>защита интересов СРО и членов СРО в органах государственной вл</w:t>
      </w:r>
      <w:r w:rsidR="001C482D" w:rsidRPr="005B1853">
        <w:rPr>
          <w:color w:val="000000" w:themeColor="text1"/>
        </w:rPr>
        <w:t>а</w:t>
      </w:r>
      <w:r w:rsidR="001C482D" w:rsidRPr="005B1853">
        <w:rPr>
          <w:color w:val="000000" w:themeColor="text1"/>
        </w:rPr>
        <w:t>сти, надзора и судах</w:t>
      </w:r>
      <w:r w:rsidRPr="005B1853">
        <w:rPr>
          <w:color w:val="000000" w:themeColor="text1"/>
        </w:rPr>
        <w:t xml:space="preserve"> </w:t>
      </w:r>
      <w:proofErr w:type="gramStart"/>
      <w:r w:rsidRPr="005B1853">
        <w:rPr>
          <w:color w:val="000000" w:themeColor="text1"/>
        </w:rPr>
        <w:t xml:space="preserve">( </w:t>
      </w:r>
      <w:proofErr w:type="gramEnd"/>
      <w:r w:rsidRPr="005B1853">
        <w:rPr>
          <w:color w:val="000000" w:themeColor="text1"/>
        </w:rPr>
        <w:t>по доверенности)</w:t>
      </w:r>
      <w:r w:rsidR="001C482D" w:rsidRPr="005B1853">
        <w:rPr>
          <w:color w:val="000000" w:themeColor="text1"/>
        </w:rPr>
        <w:t>;</w:t>
      </w:r>
    </w:p>
    <w:p w:rsidR="001C482D" w:rsidRPr="005B1853" w:rsidRDefault="001321BE" w:rsidP="001321BE">
      <w:pPr>
        <w:pStyle w:val="a3"/>
        <w:ind w:left="709" w:firstLine="0"/>
        <w:jc w:val="both"/>
        <w:rPr>
          <w:color w:val="000000" w:themeColor="text1"/>
        </w:rPr>
      </w:pPr>
      <w:r w:rsidRPr="005B1853">
        <w:rPr>
          <w:color w:val="000000" w:themeColor="text1"/>
        </w:rPr>
        <w:t xml:space="preserve">- </w:t>
      </w:r>
      <w:r w:rsidR="001C482D" w:rsidRPr="005B1853">
        <w:rPr>
          <w:color w:val="000000" w:themeColor="text1"/>
        </w:rPr>
        <w:t>совершенствование законодательства о саморегулировании в стро</w:t>
      </w:r>
      <w:r w:rsidR="001C482D" w:rsidRPr="005B1853">
        <w:rPr>
          <w:color w:val="000000" w:themeColor="text1"/>
        </w:rPr>
        <w:t>и</w:t>
      </w:r>
      <w:r w:rsidR="001C482D" w:rsidRPr="005B1853">
        <w:rPr>
          <w:color w:val="000000" w:themeColor="text1"/>
        </w:rPr>
        <w:t>тельстве</w:t>
      </w:r>
      <w:r w:rsidRPr="005B1853">
        <w:rPr>
          <w:color w:val="000000" w:themeColor="text1"/>
        </w:rPr>
        <w:t>.</w:t>
      </w:r>
    </w:p>
    <w:p w:rsidR="001C482D" w:rsidRPr="00FA4D4A" w:rsidRDefault="001C482D" w:rsidP="001C482D">
      <w:pPr>
        <w:jc w:val="both"/>
        <w:rPr>
          <w:i/>
        </w:rPr>
      </w:pPr>
    </w:p>
    <w:p w:rsidR="001C482D" w:rsidRPr="00FA4D4A" w:rsidRDefault="001C482D" w:rsidP="001C482D">
      <w:pPr>
        <w:pStyle w:val="a3"/>
        <w:ind w:left="709" w:firstLine="0"/>
        <w:jc w:val="both"/>
      </w:pPr>
      <w:r w:rsidRPr="00FA4D4A">
        <w:t>Новые разделы изложить в следующей редакции:</w:t>
      </w:r>
    </w:p>
    <w:p w:rsidR="001C482D" w:rsidRPr="00FA4D4A" w:rsidRDefault="001C482D" w:rsidP="001C482D">
      <w:pPr>
        <w:pStyle w:val="a3"/>
        <w:ind w:left="0" w:firstLine="851"/>
        <w:jc w:val="both"/>
        <w:rPr>
          <w:b/>
        </w:rPr>
      </w:pPr>
      <w:r w:rsidRPr="00FA4D4A">
        <w:rPr>
          <w:b/>
        </w:rPr>
        <w:t>«Защита интересов СРО и членов СРО в органах государственной власти, надзора, судах</w:t>
      </w:r>
    </w:p>
    <w:p w:rsidR="001C482D" w:rsidRPr="00FA4D4A" w:rsidRDefault="001C482D" w:rsidP="001C482D">
      <w:pPr>
        <w:pStyle w:val="a3"/>
        <w:ind w:left="0" w:firstLine="851"/>
        <w:jc w:val="both"/>
        <w:rPr>
          <w:u w:val="single"/>
        </w:rPr>
      </w:pPr>
      <w:r w:rsidRPr="00FA4D4A">
        <w:rPr>
          <w:u w:val="single"/>
        </w:rPr>
        <w:t>Оценка состояния дел</w:t>
      </w:r>
    </w:p>
    <w:p w:rsidR="001C482D" w:rsidRPr="00FA4D4A" w:rsidRDefault="001C482D" w:rsidP="001C482D">
      <w:pPr>
        <w:pStyle w:val="a3"/>
        <w:ind w:left="0" w:firstLine="851"/>
        <w:jc w:val="both"/>
      </w:pPr>
      <w:proofErr w:type="gramStart"/>
      <w:r w:rsidRPr="00FA4D4A">
        <w:t>По При</w:t>
      </w:r>
      <w:r w:rsidRPr="00FA4D4A">
        <w:softHyphen/>
        <w:t xml:space="preserve">казу </w:t>
      </w:r>
      <w:proofErr w:type="spellStart"/>
      <w:r w:rsidRPr="00FA4D4A">
        <w:t>Мин</w:t>
      </w:r>
      <w:r w:rsidRPr="00FA4D4A">
        <w:softHyphen/>
        <w:t>ре</w:t>
      </w:r>
      <w:r w:rsidRPr="00FA4D4A">
        <w:softHyphen/>
        <w:t>ги</w:t>
      </w:r>
      <w:r w:rsidRPr="00FA4D4A">
        <w:softHyphen/>
        <w:t>она</w:t>
      </w:r>
      <w:proofErr w:type="spellEnd"/>
      <w:r w:rsidRPr="00FA4D4A">
        <w:t xml:space="preserve"> РФ № 624 «Об ут</w:t>
      </w:r>
      <w:r w:rsidRPr="00FA4D4A">
        <w:softHyphen/>
        <w:t>верж</w:t>
      </w:r>
      <w:r w:rsidRPr="00FA4D4A">
        <w:softHyphen/>
        <w:t>де</w:t>
      </w:r>
      <w:r w:rsidRPr="00FA4D4A">
        <w:softHyphen/>
        <w:t>нии Пе</w:t>
      </w:r>
      <w:r w:rsidRPr="00FA4D4A">
        <w:softHyphen/>
        <w:t>реч</w:t>
      </w:r>
      <w:r w:rsidRPr="00FA4D4A">
        <w:softHyphen/>
        <w:t>ня ви</w:t>
      </w:r>
      <w:r w:rsidRPr="00FA4D4A">
        <w:softHyphen/>
        <w:t>дов ра</w:t>
      </w:r>
      <w:r w:rsidRPr="00FA4D4A">
        <w:softHyphen/>
        <w:t>бот по ин</w:t>
      </w:r>
      <w:r w:rsidRPr="00FA4D4A">
        <w:softHyphen/>
        <w:t>же</w:t>
      </w:r>
      <w:r w:rsidRPr="00FA4D4A">
        <w:softHyphen/>
        <w:t>нер</w:t>
      </w:r>
      <w:r w:rsidRPr="00FA4D4A">
        <w:softHyphen/>
        <w:t>ным изыс</w:t>
      </w:r>
      <w:r w:rsidRPr="00FA4D4A">
        <w:softHyphen/>
        <w:t>ка</w:t>
      </w:r>
      <w:r w:rsidRPr="00FA4D4A">
        <w:softHyphen/>
        <w:t>ни</w:t>
      </w:r>
      <w:r w:rsidRPr="00FA4D4A">
        <w:softHyphen/>
        <w:t>ям, по под</w:t>
      </w:r>
      <w:r w:rsidRPr="00FA4D4A">
        <w:softHyphen/>
        <w:t>го</w:t>
      </w:r>
      <w:r w:rsidRPr="00FA4D4A">
        <w:softHyphen/>
        <w:t>тов</w:t>
      </w:r>
      <w:r w:rsidRPr="00FA4D4A">
        <w:softHyphen/>
        <w:t>ке про</w:t>
      </w:r>
      <w:r w:rsidRPr="00FA4D4A">
        <w:softHyphen/>
        <w:t>ект</w:t>
      </w:r>
      <w:r w:rsidRPr="00FA4D4A">
        <w:softHyphen/>
        <w:t>ной до</w:t>
      </w:r>
      <w:r w:rsidRPr="00FA4D4A">
        <w:softHyphen/>
        <w:t>ку</w:t>
      </w:r>
      <w:r w:rsidRPr="00FA4D4A">
        <w:softHyphen/>
        <w:t>мен</w:t>
      </w:r>
      <w:r w:rsidRPr="00FA4D4A">
        <w:softHyphen/>
        <w:t>та</w:t>
      </w:r>
      <w:r w:rsidRPr="00FA4D4A">
        <w:softHyphen/>
        <w:t>ции, по стро</w:t>
      </w:r>
      <w:r w:rsidRPr="00FA4D4A">
        <w:softHyphen/>
        <w:t>итель</w:t>
      </w:r>
      <w:r w:rsidRPr="00FA4D4A">
        <w:softHyphen/>
        <w:t>ству, ре</w:t>
      </w:r>
      <w:r w:rsidRPr="00FA4D4A">
        <w:softHyphen/>
        <w:t>конс</w:t>
      </w:r>
      <w:r w:rsidRPr="00FA4D4A">
        <w:softHyphen/>
        <w:t>трук</w:t>
      </w:r>
      <w:r w:rsidRPr="00FA4D4A">
        <w:softHyphen/>
        <w:t>ции, ка</w:t>
      </w:r>
      <w:r w:rsidRPr="00FA4D4A">
        <w:softHyphen/>
        <w:t>пи</w:t>
      </w:r>
      <w:r w:rsidRPr="00FA4D4A">
        <w:softHyphen/>
        <w:t>таль</w:t>
      </w:r>
      <w:r w:rsidRPr="00FA4D4A">
        <w:softHyphen/>
        <w:t>но</w:t>
      </w:r>
      <w:r w:rsidRPr="00FA4D4A">
        <w:softHyphen/>
        <w:t>му ре</w:t>
      </w:r>
      <w:r w:rsidRPr="00FA4D4A">
        <w:softHyphen/>
        <w:t>мон</w:t>
      </w:r>
      <w:r w:rsidRPr="00FA4D4A">
        <w:softHyphen/>
        <w:t>ту объек</w:t>
      </w:r>
      <w:r w:rsidRPr="00FA4D4A">
        <w:softHyphen/>
        <w:t>тов ка</w:t>
      </w:r>
      <w:r w:rsidRPr="00FA4D4A">
        <w:softHyphen/>
        <w:t>пи</w:t>
      </w:r>
      <w:r w:rsidRPr="00FA4D4A">
        <w:softHyphen/>
        <w:t>таль</w:t>
      </w:r>
      <w:r w:rsidRPr="00FA4D4A">
        <w:softHyphen/>
        <w:t>но</w:t>
      </w:r>
      <w:r w:rsidRPr="00FA4D4A">
        <w:softHyphen/>
        <w:t>го стро</w:t>
      </w:r>
      <w:r w:rsidRPr="00FA4D4A">
        <w:softHyphen/>
        <w:t>итель</w:t>
      </w:r>
      <w:r w:rsidRPr="00FA4D4A">
        <w:softHyphen/>
        <w:t>ства» ини</w:t>
      </w:r>
      <w:r w:rsidRPr="00FA4D4A">
        <w:softHyphen/>
        <w:t>ци</w:t>
      </w:r>
      <w:r w:rsidRPr="00FA4D4A">
        <w:softHyphen/>
        <w:t>ато</w:t>
      </w:r>
      <w:r w:rsidRPr="00FA4D4A">
        <w:softHyphen/>
        <w:t>ром вне</w:t>
      </w:r>
      <w:r w:rsidRPr="00FA4D4A">
        <w:softHyphen/>
        <w:t>сения из</w:t>
      </w:r>
      <w:r w:rsidRPr="00FA4D4A">
        <w:softHyphen/>
        <w:t>ме</w:t>
      </w:r>
      <w:r w:rsidRPr="00FA4D4A">
        <w:softHyphen/>
        <w:t>нений или его от</w:t>
      </w:r>
      <w:r w:rsidRPr="00FA4D4A">
        <w:softHyphen/>
        <w:t>ме</w:t>
      </w:r>
      <w:r w:rsidRPr="00FA4D4A">
        <w:softHyphen/>
        <w:t>ны, не смотря на то, что это был общий вопрос строителей,  стали СРО «Са</w:t>
      </w:r>
      <w:r w:rsidRPr="00FA4D4A">
        <w:softHyphen/>
        <w:t>халинс</w:t>
      </w:r>
      <w:r w:rsidRPr="00FA4D4A">
        <w:softHyphen/>
        <w:t>кое ре</w:t>
      </w:r>
      <w:r w:rsidRPr="00FA4D4A">
        <w:softHyphen/>
        <w:t>ги</w:t>
      </w:r>
      <w:r w:rsidRPr="00FA4D4A">
        <w:softHyphen/>
        <w:t>ональ</w:t>
      </w:r>
      <w:r w:rsidRPr="00FA4D4A">
        <w:softHyphen/>
        <w:t>ное объеди</w:t>
      </w:r>
      <w:r w:rsidRPr="00FA4D4A">
        <w:softHyphen/>
        <w:t>нение стро</w:t>
      </w:r>
      <w:r w:rsidRPr="00FA4D4A">
        <w:softHyphen/>
        <w:t>ите</w:t>
      </w:r>
      <w:r w:rsidRPr="00FA4D4A">
        <w:softHyphen/>
        <w:t>лей» и СРО «Со</w:t>
      </w:r>
      <w:r w:rsidRPr="00FA4D4A">
        <w:softHyphen/>
        <w:t>юз до</w:t>
      </w:r>
      <w:r w:rsidRPr="00FA4D4A">
        <w:softHyphen/>
        <w:t>рож</w:t>
      </w:r>
      <w:r w:rsidRPr="00FA4D4A">
        <w:softHyphen/>
        <w:t>ни</w:t>
      </w:r>
      <w:r w:rsidRPr="00FA4D4A">
        <w:softHyphen/>
        <w:t>ков и стро</w:t>
      </w:r>
      <w:r w:rsidRPr="00FA4D4A">
        <w:softHyphen/>
        <w:t>ите</w:t>
      </w:r>
      <w:r w:rsidRPr="00FA4D4A">
        <w:softHyphen/>
        <w:t>лей Курс</w:t>
      </w:r>
      <w:r w:rsidRPr="00FA4D4A">
        <w:softHyphen/>
        <w:t>кой об</w:t>
      </w:r>
      <w:r w:rsidRPr="00FA4D4A">
        <w:softHyphen/>
        <w:t>ласти».</w:t>
      </w:r>
      <w:proofErr w:type="gramEnd"/>
      <w:r w:rsidRPr="00FA4D4A">
        <w:t xml:space="preserve"> Удов</w:t>
      </w:r>
      <w:r w:rsidRPr="00FA4D4A">
        <w:softHyphen/>
        <w:t>летво</w:t>
      </w:r>
      <w:r w:rsidRPr="00FA4D4A">
        <w:softHyphen/>
        <w:t>рен</w:t>
      </w:r>
      <w:r w:rsidRPr="00FA4D4A">
        <w:softHyphen/>
        <w:t>ных ис</w:t>
      </w:r>
      <w:r w:rsidRPr="00FA4D4A">
        <w:softHyphen/>
        <w:t>ков по по</w:t>
      </w:r>
      <w:r w:rsidRPr="00FA4D4A">
        <w:softHyphen/>
        <w:t>доб</w:t>
      </w:r>
      <w:r w:rsidRPr="00FA4D4A">
        <w:softHyphen/>
        <w:t>ным де</w:t>
      </w:r>
      <w:r w:rsidRPr="00FA4D4A">
        <w:softHyphen/>
        <w:t>лам в ба</w:t>
      </w:r>
      <w:r w:rsidRPr="00FA4D4A">
        <w:softHyphen/>
        <w:t>зе Вер</w:t>
      </w:r>
      <w:r w:rsidRPr="00FA4D4A">
        <w:softHyphen/>
        <w:t>ховно</w:t>
      </w:r>
      <w:r w:rsidRPr="00FA4D4A">
        <w:softHyphen/>
        <w:t>го су</w:t>
      </w:r>
      <w:r w:rsidRPr="00FA4D4A">
        <w:softHyphen/>
        <w:t>да РФ не встре</w:t>
      </w:r>
      <w:r w:rsidRPr="00FA4D4A">
        <w:softHyphen/>
        <w:t>ча</w:t>
      </w:r>
      <w:r w:rsidRPr="00FA4D4A">
        <w:softHyphen/>
        <w:t>ет</w:t>
      </w:r>
      <w:r w:rsidRPr="00FA4D4A">
        <w:softHyphen/>
        <w:t>ся. По</w:t>
      </w:r>
      <w:r w:rsidRPr="00FA4D4A">
        <w:softHyphen/>
        <w:t>это</w:t>
      </w:r>
      <w:r w:rsidRPr="00FA4D4A">
        <w:softHyphen/>
        <w:t>му ре</w:t>
      </w:r>
      <w:r w:rsidRPr="00FA4D4A">
        <w:softHyphen/>
        <w:t>зуль</w:t>
      </w:r>
      <w:r w:rsidRPr="00FA4D4A">
        <w:softHyphen/>
        <w:t>тат был предс</w:t>
      </w:r>
      <w:r w:rsidRPr="00FA4D4A">
        <w:softHyphen/>
        <w:t>ка</w:t>
      </w:r>
      <w:r w:rsidRPr="00FA4D4A">
        <w:softHyphen/>
        <w:t>зу</w:t>
      </w:r>
      <w:r w:rsidRPr="00FA4D4A">
        <w:softHyphen/>
        <w:t>ем и в но</w:t>
      </w:r>
      <w:r w:rsidRPr="00FA4D4A">
        <w:softHyphen/>
        <w:t>яб</w:t>
      </w:r>
      <w:r w:rsidRPr="00FA4D4A">
        <w:softHyphen/>
        <w:t>ре 2010 го</w:t>
      </w:r>
      <w:r w:rsidRPr="00FA4D4A">
        <w:softHyphen/>
        <w:t>да вы</w:t>
      </w:r>
      <w:r w:rsidRPr="00FA4D4A">
        <w:softHyphen/>
        <w:t>несе</w:t>
      </w:r>
      <w:r w:rsidRPr="00FA4D4A">
        <w:softHyphen/>
        <w:t>но ре</w:t>
      </w:r>
      <w:r w:rsidRPr="00FA4D4A">
        <w:softHyphen/>
        <w:t>шение об от</w:t>
      </w:r>
      <w:r w:rsidRPr="00FA4D4A">
        <w:softHyphen/>
        <w:t>ка</w:t>
      </w:r>
      <w:r w:rsidRPr="00FA4D4A">
        <w:softHyphen/>
        <w:t>зе в удов</w:t>
      </w:r>
      <w:r w:rsidRPr="00FA4D4A">
        <w:softHyphen/>
        <w:t>летво</w:t>
      </w:r>
      <w:r w:rsidRPr="00FA4D4A">
        <w:softHyphen/>
        <w:t>рении тре</w:t>
      </w:r>
      <w:r w:rsidRPr="00FA4D4A">
        <w:softHyphen/>
        <w:t>бова</w:t>
      </w:r>
      <w:r w:rsidRPr="00FA4D4A">
        <w:softHyphen/>
        <w:t>ний. Пос</w:t>
      </w:r>
      <w:r w:rsidRPr="00FA4D4A">
        <w:softHyphen/>
        <w:t>ле че</w:t>
      </w:r>
      <w:r w:rsidRPr="00FA4D4A">
        <w:softHyphen/>
        <w:t>го 24 стро</w:t>
      </w:r>
      <w:r w:rsidRPr="00FA4D4A">
        <w:softHyphen/>
        <w:t>итель</w:t>
      </w:r>
      <w:r w:rsidRPr="00FA4D4A">
        <w:softHyphen/>
        <w:t xml:space="preserve">ные </w:t>
      </w:r>
      <w:proofErr w:type="spellStart"/>
      <w:r w:rsidRPr="00FA4D4A">
        <w:t>са</w:t>
      </w:r>
      <w:r w:rsidRPr="00FA4D4A">
        <w:softHyphen/>
        <w:t>море</w:t>
      </w:r>
      <w:r w:rsidRPr="00FA4D4A">
        <w:softHyphen/>
        <w:t>гули</w:t>
      </w:r>
      <w:r w:rsidRPr="00FA4D4A">
        <w:softHyphen/>
        <w:t>ру</w:t>
      </w:r>
      <w:r w:rsidRPr="00FA4D4A">
        <w:softHyphen/>
        <w:t>емые</w:t>
      </w:r>
      <w:proofErr w:type="spellEnd"/>
      <w:r w:rsidRPr="00FA4D4A">
        <w:t xml:space="preserve"> ор</w:t>
      </w:r>
      <w:r w:rsidRPr="00FA4D4A">
        <w:softHyphen/>
        <w:t>га</w:t>
      </w:r>
      <w:r w:rsidRPr="00FA4D4A">
        <w:softHyphen/>
        <w:t>низа</w:t>
      </w:r>
      <w:r w:rsidRPr="00FA4D4A">
        <w:softHyphen/>
        <w:t>ции  об</w:t>
      </w:r>
      <w:r w:rsidRPr="00FA4D4A">
        <w:softHyphen/>
        <w:t>ра</w:t>
      </w:r>
      <w:r w:rsidRPr="00FA4D4A">
        <w:softHyphen/>
        <w:t>тились по это</w:t>
      </w:r>
      <w:r w:rsidRPr="00FA4D4A">
        <w:softHyphen/>
        <w:t>му воп</w:t>
      </w:r>
      <w:r w:rsidRPr="00FA4D4A">
        <w:softHyphen/>
        <w:t>ро</w:t>
      </w:r>
      <w:r w:rsidRPr="00FA4D4A">
        <w:softHyphen/>
        <w:t>су в ад</w:t>
      </w:r>
      <w:r w:rsidRPr="00FA4D4A">
        <w:softHyphen/>
        <w:t>рес Пра</w:t>
      </w:r>
      <w:r w:rsidRPr="00FA4D4A">
        <w:softHyphen/>
        <w:t>витель</w:t>
      </w:r>
      <w:r w:rsidRPr="00FA4D4A">
        <w:softHyphen/>
        <w:t>ства РФ</w:t>
      </w:r>
      <w:proofErr w:type="gramStart"/>
      <w:r w:rsidRPr="00FA4D4A">
        <w:t xml:space="preserve"> ,</w:t>
      </w:r>
      <w:proofErr w:type="gramEnd"/>
      <w:r w:rsidRPr="00FA4D4A">
        <w:t xml:space="preserve"> по по</w:t>
      </w:r>
      <w:r w:rsidRPr="00FA4D4A">
        <w:softHyphen/>
        <w:t>руче</w:t>
      </w:r>
      <w:r w:rsidRPr="00FA4D4A">
        <w:softHyphen/>
        <w:t>нию ко</w:t>
      </w:r>
      <w:r w:rsidRPr="00FA4D4A">
        <w:softHyphen/>
        <w:t>торо</w:t>
      </w:r>
      <w:r w:rsidRPr="00FA4D4A">
        <w:softHyphen/>
        <w:t>го Ко</w:t>
      </w:r>
      <w:r w:rsidRPr="00FA4D4A">
        <w:softHyphen/>
        <w:t>ор</w:t>
      </w:r>
      <w:r w:rsidRPr="00FA4D4A">
        <w:softHyphen/>
        <w:t>ди</w:t>
      </w:r>
      <w:r w:rsidRPr="00FA4D4A">
        <w:softHyphen/>
        <w:t>наци</w:t>
      </w:r>
      <w:r w:rsidRPr="00FA4D4A">
        <w:softHyphen/>
        <w:t>он</w:t>
      </w:r>
      <w:r w:rsidRPr="00FA4D4A">
        <w:softHyphen/>
        <w:t>ным со</w:t>
      </w:r>
      <w:r w:rsidRPr="00FA4D4A">
        <w:softHyphen/>
        <w:t xml:space="preserve">ветом при </w:t>
      </w:r>
      <w:proofErr w:type="spellStart"/>
      <w:r w:rsidRPr="00FA4D4A">
        <w:t>Мин</w:t>
      </w:r>
      <w:r w:rsidRPr="00FA4D4A">
        <w:softHyphen/>
        <w:t>ре</w:t>
      </w:r>
      <w:r w:rsidRPr="00FA4D4A">
        <w:softHyphen/>
        <w:t>ги</w:t>
      </w:r>
      <w:r w:rsidRPr="00FA4D4A">
        <w:softHyphen/>
        <w:t>оне</w:t>
      </w:r>
      <w:proofErr w:type="spellEnd"/>
      <w:r w:rsidRPr="00FA4D4A">
        <w:t xml:space="preserve"> 2.03.2011 при</w:t>
      </w:r>
      <w:r w:rsidRPr="00FA4D4A">
        <w:softHyphen/>
        <w:t>нято ре</w:t>
      </w:r>
      <w:r w:rsidRPr="00FA4D4A">
        <w:softHyphen/>
        <w:t>шение о под</w:t>
      </w:r>
      <w:r w:rsidRPr="00FA4D4A">
        <w:softHyphen/>
        <w:t>го</w:t>
      </w:r>
      <w:r w:rsidRPr="00FA4D4A">
        <w:softHyphen/>
        <w:t>тов</w:t>
      </w:r>
      <w:r w:rsidRPr="00FA4D4A">
        <w:softHyphen/>
        <w:t>ке про</w:t>
      </w:r>
      <w:r w:rsidRPr="00FA4D4A">
        <w:softHyphen/>
        <w:t>ек</w:t>
      </w:r>
      <w:r w:rsidRPr="00FA4D4A">
        <w:softHyphen/>
        <w:t>та При</w:t>
      </w:r>
      <w:r w:rsidRPr="00FA4D4A">
        <w:softHyphen/>
        <w:t>каза пос</w:t>
      </w:r>
      <w:r w:rsidRPr="00FA4D4A">
        <w:softHyphen/>
        <w:t>ле при</w:t>
      </w:r>
      <w:r w:rsidRPr="00FA4D4A">
        <w:softHyphen/>
        <w:t>нятия но</w:t>
      </w:r>
      <w:r w:rsidRPr="00FA4D4A">
        <w:softHyphen/>
        <w:t>вой ре</w:t>
      </w:r>
      <w:r w:rsidRPr="00FA4D4A">
        <w:softHyphen/>
        <w:t>дак</w:t>
      </w:r>
      <w:r w:rsidRPr="00FA4D4A">
        <w:softHyphen/>
        <w:t>ции пос</w:t>
      </w:r>
      <w:r w:rsidRPr="00FA4D4A">
        <w:softHyphen/>
        <w:t>та</w:t>
      </w:r>
      <w:r w:rsidRPr="00FA4D4A">
        <w:softHyphen/>
        <w:t>нов</w:t>
      </w:r>
      <w:r w:rsidRPr="00FA4D4A">
        <w:softHyphen/>
        <w:t>ле</w:t>
      </w:r>
      <w:r w:rsidRPr="00FA4D4A">
        <w:softHyphen/>
        <w:t>ния Пра</w:t>
      </w:r>
      <w:r w:rsidRPr="00FA4D4A">
        <w:softHyphen/>
        <w:t>витель</w:t>
      </w:r>
      <w:r w:rsidRPr="00FA4D4A">
        <w:softHyphen/>
        <w:t>ства РФ №48. И на</w:t>
      </w:r>
      <w:r w:rsidRPr="00FA4D4A">
        <w:softHyphen/>
        <w:t>конец, 6 ок</w:t>
      </w:r>
      <w:r w:rsidRPr="00FA4D4A">
        <w:softHyphen/>
        <w:t>тября 2011 го</w:t>
      </w:r>
      <w:r w:rsidRPr="00FA4D4A">
        <w:softHyphen/>
        <w:t>да сос</w:t>
      </w:r>
      <w:r w:rsidRPr="00FA4D4A">
        <w:softHyphen/>
        <w:t>то</w:t>
      </w:r>
      <w:r w:rsidRPr="00FA4D4A">
        <w:softHyphen/>
        <w:t>ялось еще од</w:t>
      </w:r>
      <w:r w:rsidRPr="00FA4D4A">
        <w:softHyphen/>
        <w:t>но со</w:t>
      </w:r>
      <w:r w:rsidRPr="00FA4D4A">
        <w:softHyphen/>
        <w:t>веща</w:t>
      </w:r>
      <w:r w:rsidRPr="00FA4D4A">
        <w:softHyphen/>
        <w:t>ние в </w:t>
      </w:r>
      <w:proofErr w:type="spellStart"/>
      <w:r w:rsidRPr="00FA4D4A">
        <w:t>Мин</w:t>
      </w:r>
      <w:r w:rsidRPr="00FA4D4A">
        <w:softHyphen/>
        <w:t>ре</w:t>
      </w:r>
      <w:r w:rsidRPr="00FA4D4A">
        <w:softHyphen/>
        <w:t>гине</w:t>
      </w:r>
      <w:proofErr w:type="spellEnd"/>
      <w:r w:rsidRPr="00FA4D4A">
        <w:t>, клю</w:t>
      </w:r>
      <w:r w:rsidRPr="00FA4D4A">
        <w:softHyphen/>
        <w:t>чевым воп</w:t>
      </w:r>
      <w:r w:rsidRPr="00FA4D4A">
        <w:softHyphen/>
        <w:t>ро</w:t>
      </w:r>
      <w:r w:rsidRPr="00FA4D4A">
        <w:softHyphen/>
        <w:t>сом ко</w:t>
      </w:r>
      <w:r w:rsidRPr="00FA4D4A">
        <w:softHyphen/>
        <w:t>торо</w:t>
      </w:r>
      <w:r w:rsidRPr="00FA4D4A">
        <w:softHyphen/>
        <w:t>го ста</w:t>
      </w:r>
      <w:r w:rsidRPr="00FA4D4A">
        <w:softHyphen/>
        <w:t>ла мо</w:t>
      </w:r>
      <w:r w:rsidRPr="00FA4D4A">
        <w:softHyphen/>
        <w:t>дер</w:t>
      </w:r>
      <w:r w:rsidRPr="00FA4D4A">
        <w:softHyphen/>
        <w:t>ни</w:t>
      </w:r>
      <w:r w:rsidRPr="00FA4D4A">
        <w:softHyphen/>
        <w:t>зация при</w:t>
      </w:r>
      <w:r w:rsidRPr="00FA4D4A">
        <w:softHyphen/>
        <w:t>каза №624, и где НОСТ</w:t>
      </w:r>
      <w:r w:rsidRPr="00FA4D4A">
        <w:softHyphen/>
        <w:t>РОЙ бы</w:t>
      </w:r>
      <w:r w:rsidRPr="00FA4D4A">
        <w:softHyphen/>
        <w:t>ли да</w:t>
      </w:r>
      <w:r w:rsidRPr="00FA4D4A">
        <w:softHyphen/>
        <w:t>ны пря</w:t>
      </w:r>
      <w:r w:rsidRPr="00FA4D4A">
        <w:softHyphen/>
        <w:t>мые ука</w:t>
      </w:r>
      <w:r w:rsidRPr="00FA4D4A">
        <w:softHyphen/>
        <w:t xml:space="preserve">зания </w:t>
      </w:r>
      <w:proofErr w:type="gramStart"/>
      <w:r w:rsidRPr="00FA4D4A">
        <w:t>ор</w:t>
      </w:r>
      <w:r w:rsidRPr="00FA4D4A">
        <w:softHyphen/>
        <w:t>га</w:t>
      </w:r>
      <w:r w:rsidRPr="00FA4D4A">
        <w:softHyphen/>
        <w:t>низо</w:t>
      </w:r>
      <w:r w:rsidRPr="00FA4D4A">
        <w:softHyphen/>
        <w:t>вать</w:t>
      </w:r>
      <w:proofErr w:type="gramEnd"/>
      <w:r w:rsidRPr="00FA4D4A">
        <w:t xml:space="preserve"> обоб</w:t>
      </w:r>
      <w:r w:rsidRPr="00FA4D4A">
        <w:softHyphen/>
        <w:t>ще</w:t>
      </w:r>
      <w:r w:rsidRPr="00FA4D4A">
        <w:softHyphen/>
        <w:t>ние мне</w:t>
      </w:r>
      <w:r w:rsidRPr="00FA4D4A">
        <w:softHyphen/>
        <w:t>ний про</w:t>
      </w:r>
      <w:r w:rsidRPr="00FA4D4A">
        <w:softHyphen/>
        <w:t>фес</w:t>
      </w:r>
      <w:r w:rsidRPr="00FA4D4A">
        <w:softHyphen/>
        <w:t>си</w:t>
      </w:r>
      <w:r w:rsidRPr="00FA4D4A">
        <w:softHyphen/>
        <w:t>ональ</w:t>
      </w:r>
      <w:r w:rsidRPr="00FA4D4A">
        <w:softHyphen/>
        <w:t>но</w:t>
      </w:r>
      <w:r w:rsidRPr="00FA4D4A">
        <w:softHyphen/>
        <w:t>го со</w:t>
      </w:r>
      <w:r w:rsidRPr="00FA4D4A">
        <w:softHyphen/>
        <w:t>об</w:t>
      </w:r>
      <w:r w:rsidRPr="00FA4D4A">
        <w:softHyphen/>
        <w:t>щест</w:t>
      </w:r>
      <w:r w:rsidRPr="00FA4D4A">
        <w:softHyphen/>
        <w:t>ва по кон</w:t>
      </w:r>
      <w:r w:rsidRPr="00FA4D4A">
        <w:softHyphen/>
        <w:t>цепции Пе</w:t>
      </w:r>
      <w:r w:rsidRPr="00FA4D4A">
        <w:softHyphen/>
        <w:t>реч</w:t>
      </w:r>
      <w:r w:rsidRPr="00FA4D4A">
        <w:softHyphen/>
        <w:t>ня ви</w:t>
      </w:r>
      <w:r w:rsidRPr="00FA4D4A">
        <w:softHyphen/>
        <w:t>дов ра</w:t>
      </w:r>
      <w:r w:rsidRPr="00FA4D4A">
        <w:softHyphen/>
        <w:t xml:space="preserve">бот. </w:t>
      </w:r>
    </w:p>
    <w:p w:rsidR="001C482D" w:rsidRPr="00FA4D4A" w:rsidRDefault="001C482D" w:rsidP="001C482D">
      <w:pPr>
        <w:pStyle w:val="a3"/>
        <w:ind w:left="709" w:firstLine="0"/>
        <w:jc w:val="both"/>
      </w:pPr>
    </w:p>
    <w:p w:rsidR="001C482D" w:rsidRPr="00FA4D4A" w:rsidRDefault="001C482D" w:rsidP="001C482D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A4D4A">
        <w:rPr>
          <w:color w:val="000000" w:themeColor="text1"/>
          <w:sz w:val="28"/>
          <w:szCs w:val="28"/>
        </w:rPr>
        <w:t xml:space="preserve">Аналогичная ситуация сложилась при переходе на </w:t>
      </w:r>
      <w:hyperlink r:id="rId5" w:history="1">
        <w:r w:rsidRPr="00FA4D4A">
          <w:rPr>
            <w:rStyle w:val="a5"/>
            <w:color w:val="000000" w:themeColor="text1"/>
            <w:sz w:val="28"/>
            <w:szCs w:val="28"/>
          </w:rPr>
          <w:t xml:space="preserve">Постановление Правительства РФ от 24 марта 2011 г. N 207 "О минимально необходимых требованиях к выдаче </w:t>
        </w:r>
        <w:proofErr w:type="spellStart"/>
        <w:r w:rsidRPr="00FA4D4A">
          <w:rPr>
            <w:rStyle w:val="a5"/>
            <w:color w:val="000000" w:themeColor="text1"/>
            <w:sz w:val="28"/>
            <w:szCs w:val="28"/>
          </w:rPr>
          <w:t>саморегулируемыми</w:t>
        </w:r>
        <w:proofErr w:type="spellEnd"/>
        <w:r w:rsidRPr="00FA4D4A">
          <w:rPr>
            <w:rStyle w:val="a5"/>
            <w:color w:val="000000" w:themeColor="text1"/>
            <w:sz w:val="28"/>
            <w:szCs w:val="28"/>
          </w:rPr>
          <w:t xml:space="preserve"> организациями свидетельств о допуске к работам на особо опасных и технически сложных объектах кап</w:t>
        </w:r>
        <w:r w:rsidRPr="00FA4D4A">
          <w:rPr>
            <w:rStyle w:val="a5"/>
            <w:color w:val="000000" w:themeColor="text1"/>
            <w:sz w:val="28"/>
            <w:szCs w:val="28"/>
          </w:rPr>
          <w:t>и</w:t>
        </w:r>
        <w:r w:rsidRPr="00FA4D4A">
          <w:rPr>
            <w:rStyle w:val="a5"/>
            <w:color w:val="000000" w:themeColor="text1"/>
            <w:sz w:val="28"/>
            <w:szCs w:val="28"/>
          </w:rPr>
          <w:t>тального строительства, оказывающим влияние на безопасность указанных объектов"</w:t>
        </w:r>
      </w:hyperlink>
      <w:r w:rsidRPr="00FA4D4A">
        <w:rPr>
          <w:color w:val="000000" w:themeColor="text1"/>
          <w:sz w:val="28"/>
          <w:szCs w:val="28"/>
        </w:rPr>
        <w:t>, когда общий вопрос по системе аттестации работников каждый решал самостоятельно.</w:t>
      </w:r>
      <w:proofErr w:type="gramEnd"/>
    </w:p>
    <w:p w:rsidR="001C482D" w:rsidRPr="00FA4D4A" w:rsidRDefault="001C482D" w:rsidP="001C482D">
      <w:pPr>
        <w:keepNext/>
        <w:keepLines/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1"/>
        <w:rPr>
          <w:u w:val="single"/>
        </w:rPr>
      </w:pPr>
      <w:r w:rsidRPr="00FA4D4A">
        <w:rPr>
          <w:u w:val="single"/>
        </w:rPr>
        <w:lastRenderedPageBreak/>
        <w:t xml:space="preserve">Методы решения задачи </w:t>
      </w:r>
    </w:p>
    <w:p w:rsidR="001C482D" w:rsidRPr="00FA4D4A" w:rsidRDefault="001C482D" w:rsidP="001C482D">
      <w:pPr>
        <w:numPr>
          <w:ilvl w:val="0"/>
          <w:numId w:val="5"/>
        </w:numPr>
        <w:ind w:left="0" w:firstLine="709"/>
        <w:jc w:val="both"/>
      </w:pPr>
      <w:r w:rsidRPr="00FA4D4A">
        <w:t xml:space="preserve">Конструктивно взаимодействовать с </w:t>
      </w:r>
      <w:proofErr w:type="spellStart"/>
      <w:r w:rsidRPr="00FA4D4A">
        <w:t>Ростехнадзором</w:t>
      </w:r>
      <w:proofErr w:type="spellEnd"/>
      <w:r w:rsidRPr="00FA4D4A">
        <w:t>, в том числе по разработке и утверждении унифицированных документов;</w:t>
      </w:r>
    </w:p>
    <w:p w:rsidR="001C482D" w:rsidRPr="00FA4D4A" w:rsidRDefault="001C482D" w:rsidP="001C482D">
      <w:pPr>
        <w:numPr>
          <w:ilvl w:val="0"/>
          <w:numId w:val="5"/>
        </w:numPr>
        <w:ind w:left="0" w:firstLine="709"/>
        <w:jc w:val="both"/>
      </w:pPr>
      <w:r w:rsidRPr="00FA4D4A">
        <w:t>Своевременно вносить предложения в Правительство РФ и Гос</w:t>
      </w:r>
      <w:r w:rsidRPr="00FA4D4A">
        <w:t>у</w:t>
      </w:r>
      <w:r w:rsidRPr="00FA4D4A">
        <w:t>дарственную Думу РФ по вопросам совершенствования законодательства о саморегулировании, градостроительной деятельности, а также в других о</w:t>
      </w:r>
      <w:r w:rsidRPr="00FA4D4A">
        <w:t>б</w:t>
      </w:r>
      <w:r w:rsidRPr="00FA4D4A">
        <w:t>ластях, влияющих на развитие строительного комплекса;</w:t>
      </w:r>
    </w:p>
    <w:p w:rsidR="001C482D" w:rsidRPr="00FA4D4A" w:rsidRDefault="001C482D" w:rsidP="001C482D">
      <w:pPr>
        <w:numPr>
          <w:ilvl w:val="0"/>
          <w:numId w:val="5"/>
        </w:numPr>
        <w:ind w:left="0" w:firstLine="709"/>
        <w:jc w:val="both"/>
      </w:pPr>
      <w:r w:rsidRPr="00FA4D4A">
        <w:t>Представлять интересы СРО в судебных органах по системным для строителей вопросам, а также  обжалованию нормативных актов  и зак</w:t>
      </w:r>
      <w:r w:rsidRPr="00FA4D4A">
        <w:t>о</w:t>
      </w:r>
      <w:r w:rsidRPr="00FA4D4A">
        <w:t>нов РФ;</w:t>
      </w:r>
    </w:p>
    <w:p w:rsidR="001C482D" w:rsidRPr="00FA4D4A" w:rsidRDefault="001C482D" w:rsidP="001C482D">
      <w:pPr>
        <w:numPr>
          <w:ilvl w:val="0"/>
          <w:numId w:val="5"/>
        </w:numPr>
        <w:ind w:left="0" w:firstLine="709"/>
        <w:jc w:val="both"/>
      </w:pPr>
      <w:r w:rsidRPr="00FA4D4A">
        <w:t xml:space="preserve">Представлять интересы и выражать мнение большинства членов НОСТРОЙ </w:t>
      </w:r>
      <w:proofErr w:type="gramStart"/>
      <w:r w:rsidRPr="00FA4D4A">
        <w:t xml:space="preserve">( </w:t>
      </w:r>
      <w:proofErr w:type="gramEnd"/>
      <w:r w:rsidRPr="00FA4D4A">
        <w:t>а не аппарата НОСТРОЙ) в органах государственной  власти.</w:t>
      </w:r>
    </w:p>
    <w:p w:rsidR="001C482D" w:rsidRPr="00FA4D4A" w:rsidRDefault="001C482D" w:rsidP="001C482D">
      <w:pPr>
        <w:ind w:firstLine="851"/>
        <w:jc w:val="both"/>
      </w:pPr>
      <w:r w:rsidRPr="00FA4D4A">
        <w:t>До направления предложений по каким-либо вопросам в соответс</w:t>
      </w:r>
      <w:r w:rsidRPr="00FA4D4A">
        <w:t>т</w:t>
      </w:r>
      <w:r w:rsidRPr="00FA4D4A">
        <w:t>вующие органы обязательно проведение мониторинга мнения строительного сообщества путем  опроса через официальный сайт  НОСТРОЙ.»</w:t>
      </w:r>
    </w:p>
    <w:p w:rsidR="001C482D" w:rsidRPr="00FA4D4A" w:rsidRDefault="001C482D" w:rsidP="001C482D">
      <w:pPr>
        <w:ind w:firstLine="851"/>
        <w:jc w:val="both"/>
      </w:pPr>
    </w:p>
    <w:p w:rsidR="001C482D" w:rsidRPr="00FA4D4A" w:rsidRDefault="001C482D" w:rsidP="001C482D">
      <w:pPr>
        <w:ind w:firstLine="851"/>
        <w:jc w:val="both"/>
        <w:rPr>
          <w:b/>
          <w:color w:val="000000" w:themeColor="text1"/>
        </w:rPr>
      </w:pPr>
      <w:r w:rsidRPr="00FA4D4A">
        <w:rPr>
          <w:color w:val="000000" w:themeColor="text1"/>
        </w:rPr>
        <w:t>«</w:t>
      </w:r>
      <w:r w:rsidRPr="00FA4D4A">
        <w:rPr>
          <w:b/>
          <w:color w:val="000000" w:themeColor="text1"/>
        </w:rPr>
        <w:t xml:space="preserve"> Совершенствование законодательства о саморегулировании в строительстве</w:t>
      </w:r>
    </w:p>
    <w:p w:rsidR="001C482D" w:rsidRPr="00FA4D4A" w:rsidRDefault="001C482D" w:rsidP="001C482D">
      <w:pPr>
        <w:keepNext/>
        <w:keepLines/>
        <w:tabs>
          <w:tab w:val="left" w:pos="1276"/>
        </w:tabs>
        <w:spacing w:line="276" w:lineRule="auto"/>
        <w:ind w:left="709" w:firstLine="0"/>
        <w:jc w:val="both"/>
        <w:outlineLvl w:val="1"/>
        <w:rPr>
          <w:u w:val="single"/>
        </w:rPr>
      </w:pPr>
      <w:r w:rsidRPr="00FA4D4A">
        <w:rPr>
          <w:u w:val="single"/>
        </w:rPr>
        <w:t>Оценка состояния дел</w:t>
      </w:r>
    </w:p>
    <w:p w:rsidR="001C482D" w:rsidRPr="00FA4D4A" w:rsidRDefault="001C482D" w:rsidP="001C482D">
      <w:pPr>
        <w:keepNext/>
        <w:keepLines/>
        <w:tabs>
          <w:tab w:val="left" w:pos="1276"/>
        </w:tabs>
        <w:ind w:firstLine="851"/>
        <w:jc w:val="both"/>
        <w:outlineLvl w:val="1"/>
      </w:pPr>
      <w:r w:rsidRPr="00FA4D4A">
        <w:t>В процессе реализации норм действующего законодательства возн</w:t>
      </w:r>
      <w:r w:rsidRPr="00FA4D4A">
        <w:t>и</w:t>
      </w:r>
      <w:r w:rsidRPr="00FA4D4A">
        <w:t>кает необходимость его совершенствования, в том числе в связи с неодн</w:t>
      </w:r>
      <w:r w:rsidRPr="00FA4D4A">
        <w:t>о</w:t>
      </w:r>
      <w:r w:rsidRPr="00FA4D4A">
        <w:t>значной их трактовкой, недостаточностью регулирования, изменением эк</w:t>
      </w:r>
      <w:r w:rsidRPr="00FA4D4A">
        <w:t>о</w:t>
      </w:r>
      <w:r w:rsidRPr="00FA4D4A">
        <w:t>номических условий и т.д. Кроме того, по инициативе субъектов нормотво</w:t>
      </w:r>
      <w:r w:rsidRPr="00FA4D4A">
        <w:t>р</w:t>
      </w:r>
      <w:r w:rsidRPr="00FA4D4A">
        <w:t>ческой деятельности в Российской Федерации ведется постоянная работа по подготовке и принятию законов, в том числе существенно влияющих на ра</w:t>
      </w:r>
      <w:r w:rsidRPr="00FA4D4A">
        <w:t>з</w:t>
      </w:r>
      <w:r w:rsidRPr="00FA4D4A">
        <w:t xml:space="preserve">витие строительного комплекса. Законопроекты необходимо отслеживать, своевременно участвовать в их доработке, защищая интересы строителей. Такая работа уже начата НОСТРОЙ в 2010 году, создана рабочая группа по подготовке изменений в Градостроительный кодекс Российской Федерации, и она должна продолжаться. </w:t>
      </w:r>
    </w:p>
    <w:p w:rsidR="001C482D" w:rsidRPr="00FA4D4A" w:rsidRDefault="001C482D" w:rsidP="001C482D">
      <w:pPr>
        <w:keepNext/>
        <w:keepLines/>
        <w:tabs>
          <w:tab w:val="left" w:pos="1276"/>
        </w:tabs>
        <w:ind w:left="710" w:firstLine="0"/>
        <w:jc w:val="both"/>
        <w:outlineLvl w:val="1"/>
        <w:rPr>
          <w:u w:val="single"/>
        </w:rPr>
      </w:pPr>
      <w:r w:rsidRPr="00FA4D4A">
        <w:rPr>
          <w:u w:val="single"/>
        </w:rPr>
        <w:t>3.1.Методы решения задачи</w:t>
      </w:r>
    </w:p>
    <w:p w:rsidR="001C482D" w:rsidRPr="00FA4D4A" w:rsidRDefault="001C482D" w:rsidP="001C482D">
      <w:pPr>
        <w:jc w:val="both"/>
      </w:pPr>
      <w:r w:rsidRPr="00FA4D4A">
        <w:t>В 2012-2013 гг. Национальному объединению необходимо продолжить участие в нормотворческой деятельности  посредством:</w:t>
      </w:r>
    </w:p>
    <w:p w:rsidR="001C482D" w:rsidRPr="00FA4D4A" w:rsidRDefault="001C482D" w:rsidP="001C482D">
      <w:pPr>
        <w:pStyle w:val="a3"/>
        <w:numPr>
          <w:ilvl w:val="0"/>
          <w:numId w:val="6"/>
        </w:numPr>
        <w:ind w:left="0" w:firstLine="709"/>
        <w:jc w:val="both"/>
      </w:pPr>
      <w:r w:rsidRPr="00FA4D4A">
        <w:t>продолжения разработки предложений по совершенствованию законодательства о градостроительной деятельности и направление их по принадлежности;</w:t>
      </w:r>
    </w:p>
    <w:p w:rsidR="001C482D" w:rsidRPr="00FA4D4A" w:rsidRDefault="001C482D" w:rsidP="001C482D">
      <w:pPr>
        <w:pStyle w:val="a3"/>
        <w:numPr>
          <w:ilvl w:val="0"/>
          <w:numId w:val="6"/>
        </w:numPr>
        <w:ind w:left="0" w:firstLine="709"/>
        <w:jc w:val="both"/>
      </w:pPr>
      <w:r w:rsidRPr="00FA4D4A">
        <w:t>создания рабочей группы по разработке предложений по закон</w:t>
      </w:r>
      <w:r w:rsidRPr="00FA4D4A">
        <w:t>о</w:t>
      </w:r>
      <w:r w:rsidRPr="00FA4D4A">
        <w:t>проекту «О Федеральной контрактной системе»</w:t>
      </w:r>
      <w:proofErr w:type="gramStart"/>
      <w:r w:rsidRPr="00FA4D4A">
        <w:t xml:space="preserve"> ;</w:t>
      </w:r>
      <w:proofErr w:type="gramEnd"/>
    </w:p>
    <w:p w:rsidR="001C482D" w:rsidRPr="00FA4D4A" w:rsidRDefault="001C482D" w:rsidP="001C482D">
      <w:pPr>
        <w:pStyle w:val="a3"/>
        <w:numPr>
          <w:ilvl w:val="0"/>
          <w:numId w:val="6"/>
        </w:numPr>
        <w:ind w:left="0" w:firstLine="709"/>
        <w:jc w:val="both"/>
      </w:pPr>
      <w:r w:rsidRPr="00FA4D4A">
        <w:t>участия в работе создаваемой рабочей группы при Совете Фед</w:t>
      </w:r>
      <w:r w:rsidRPr="00FA4D4A">
        <w:t>е</w:t>
      </w:r>
      <w:r w:rsidRPr="00FA4D4A">
        <w:t>рации по усовершенствованию законопроекта о ФКС;</w:t>
      </w:r>
    </w:p>
    <w:p w:rsidR="001C482D" w:rsidRPr="00FA4D4A" w:rsidRDefault="001C482D" w:rsidP="001C482D">
      <w:pPr>
        <w:pStyle w:val="a3"/>
        <w:numPr>
          <w:ilvl w:val="0"/>
          <w:numId w:val="6"/>
        </w:numPr>
        <w:ind w:left="0" w:firstLine="709"/>
        <w:jc w:val="both"/>
      </w:pPr>
      <w:r w:rsidRPr="00FA4D4A">
        <w:t>мониторинга законодательных инициатив и подготовкой соотве</w:t>
      </w:r>
      <w:r w:rsidRPr="00FA4D4A">
        <w:t>т</w:t>
      </w:r>
      <w:r w:rsidRPr="00FA4D4A">
        <w:t>ствующих предложений по ним;</w:t>
      </w:r>
    </w:p>
    <w:p w:rsidR="001C482D" w:rsidRPr="00FA4D4A" w:rsidRDefault="001C482D" w:rsidP="001C482D">
      <w:pPr>
        <w:pStyle w:val="a3"/>
        <w:numPr>
          <w:ilvl w:val="0"/>
          <w:numId w:val="6"/>
        </w:numPr>
        <w:ind w:left="0" w:firstLine="709"/>
        <w:jc w:val="both"/>
      </w:pPr>
      <w:r w:rsidRPr="00FA4D4A">
        <w:t>своевременное направление предложений строительного сообщ</w:t>
      </w:r>
      <w:r w:rsidRPr="00FA4D4A">
        <w:t>е</w:t>
      </w:r>
      <w:r w:rsidRPr="00FA4D4A">
        <w:t>ства по законопроектам в соответствующие органы власти.</w:t>
      </w:r>
    </w:p>
    <w:p w:rsidR="001C482D" w:rsidRPr="00FA4D4A" w:rsidRDefault="001C482D" w:rsidP="001C482D">
      <w:pPr>
        <w:pStyle w:val="a3"/>
        <w:ind w:left="0" w:firstLine="851"/>
        <w:jc w:val="both"/>
      </w:pPr>
      <w:r w:rsidRPr="00FA4D4A">
        <w:lastRenderedPageBreak/>
        <w:t>До направления предложений по каким-либо вопросам в соответс</w:t>
      </w:r>
      <w:r w:rsidRPr="00FA4D4A">
        <w:t>т</w:t>
      </w:r>
      <w:r w:rsidRPr="00FA4D4A">
        <w:t xml:space="preserve">вующие органы обязательно проведение мониторинга мнения строительного сообщества </w:t>
      </w:r>
      <w:proofErr w:type="gramStart"/>
      <w:r w:rsidRPr="00FA4D4A">
        <w:t xml:space="preserve">( </w:t>
      </w:r>
      <w:proofErr w:type="gramEnd"/>
      <w:r w:rsidRPr="00FA4D4A">
        <w:t>регулирующего воздействия ) путем  опроса через официал</w:t>
      </w:r>
      <w:r w:rsidRPr="00FA4D4A">
        <w:t>ь</w:t>
      </w:r>
      <w:r w:rsidRPr="00FA4D4A">
        <w:t>ный сайт  НОСТРОЙ.»</w:t>
      </w:r>
    </w:p>
    <w:p w:rsidR="001C482D" w:rsidRPr="00FA4D4A" w:rsidRDefault="001C482D" w:rsidP="001C482D">
      <w:pPr>
        <w:pStyle w:val="a3"/>
        <w:ind w:left="0" w:firstLine="851"/>
        <w:jc w:val="both"/>
      </w:pPr>
    </w:p>
    <w:p w:rsidR="00ED642C" w:rsidRPr="00FA4D4A" w:rsidRDefault="001C482D" w:rsidP="00ED642C">
      <w:pPr>
        <w:pStyle w:val="a3"/>
        <w:ind w:left="0" w:firstLine="851"/>
        <w:jc w:val="center"/>
        <w:rPr>
          <w:b/>
          <w:color w:val="000000" w:themeColor="text1"/>
        </w:rPr>
      </w:pPr>
      <w:r w:rsidRPr="00FA4D4A">
        <w:rPr>
          <w:b/>
          <w:color w:val="000000" w:themeColor="text1"/>
          <w:lang w:val="en-US"/>
        </w:rPr>
        <w:t>II</w:t>
      </w:r>
      <w:r w:rsidRPr="00FA4D4A">
        <w:rPr>
          <w:b/>
          <w:color w:val="000000" w:themeColor="text1"/>
        </w:rPr>
        <w:t>. Замечания и предложения по тексту Приоритетных</w:t>
      </w:r>
    </w:p>
    <w:p w:rsidR="00ED642C" w:rsidRPr="00FA4D4A" w:rsidRDefault="001C482D" w:rsidP="00ED642C">
      <w:pPr>
        <w:pStyle w:val="a3"/>
        <w:ind w:left="0" w:firstLine="851"/>
        <w:jc w:val="center"/>
        <w:rPr>
          <w:b/>
        </w:rPr>
      </w:pPr>
      <w:r w:rsidRPr="00FA4D4A">
        <w:rPr>
          <w:b/>
          <w:color w:val="000000" w:themeColor="text1"/>
        </w:rPr>
        <w:t xml:space="preserve">направлений, кроме </w:t>
      </w:r>
      <w:r w:rsidRPr="00FA4D4A">
        <w:rPr>
          <w:b/>
        </w:rPr>
        <w:t>совершенствования системы</w:t>
      </w:r>
    </w:p>
    <w:p w:rsidR="001C482D" w:rsidRPr="00FA4D4A" w:rsidRDefault="001C482D" w:rsidP="00ED642C">
      <w:pPr>
        <w:pStyle w:val="a3"/>
        <w:ind w:left="0" w:firstLine="851"/>
        <w:jc w:val="center"/>
        <w:rPr>
          <w:b/>
          <w:color w:val="000000" w:themeColor="text1"/>
        </w:rPr>
      </w:pPr>
      <w:r w:rsidRPr="00FA4D4A">
        <w:rPr>
          <w:b/>
        </w:rPr>
        <w:t>технического регулирования в строительстве</w:t>
      </w:r>
    </w:p>
    <w:p w:rsidR="001C482D" w:rsidRPr="00FA4D4A" w:rsidRDefault="001C482D" w:rsidP="001C482D">
      <w:pPr>
        <w:pStyle w:val="a3"/>
        <w:ind w:left="0" w:firstLine="851"/>
        <w:jc w:val="both"/>
        <w:rPr>
          <w:b/>
          <w:color w:val="000000" w:themeColor="text1"/>
        </w:rPr>
      </w:pPr>
    </w:p>
    <w:p w:rsidR="001C482D" w:rsidRPr="00FA4D4A" w:rsidRDefault="001C482D" w:rsidP="001C482D">
      <w:pPr>
        <w:pStyle w:val="a3"/>
        <w:ind w:left="0" w:firstLine="851"/>
        <w:rPr>
          <w:b/>
          <w:color w:val="000000" w:themeColor="text1"/>
        </w:rPr>
      </w:pPr>
      <w:r w:rsidRPr="00FA4D4A">
        <w:rPr>
          <w:b/>
          <w:color w:val="000000" w:themeColor="text1"/>
        </w:rPr>
        <w:t>1. В</w:t>
      </w:r>
      <w:r w:rsidR="006A4028" w:rsidRPr="00FA4D4A">
        <w:rPr>
          <w:b/>
          <w:color w:val="000000" w:themeColor="text1"/>
        </w:rPr>
        <w:t xml:space="preserve"> части совершенствования систем подготовки кадров </w:t>
      </w:r>
    </w:p>
    <w:p w:rsidR="001C482D" w:rsidRPr="00FA4D4A" w:rsidRDefault="006A4028" w:rsidP="001C482D">
      <w:pPr>
        <w:pStyle w:val="a3"/>
        <w:ind w:left="0" w:firstLine="851"/>
        <w:jc w:val="both"/>
        <w:rPr>
          <w:rFonts w:eastAsia="MyriadPro-Regular"/>
          <w:color w:val="000000" w:themeColor="text1"/>
          <w:lang w:eastAsia="ru-RU"/>
        </w:rPr>
      </w:pPr>
      <w:r w:rsidRPr="00FA4D4A">
        <w:rPr>
          <w:color w:val="000000" w:themeColor="text1"/>
        </w:rPr>
        <w:t>По направлению «Совершенствование систем подготовки кадров для строительной отрасли и подтверждения квалификации специалистов» в 4 а</w:t>
      </w:r>
      <w:r w:rsidRPr="00FA4D4A">
        <w:rPr>
          <w:color w:val="000000" w:themeColor="text1"/>
        </w:rPr>
        <w:t>б</w:t>
      </w:r>
      <w:r w:rsidRPr="00FA4D4A">
        <w:rPr>
          <w:color w:val="000000" w:themeColor="text1"/>
        </w:rPr>
        <w:t>заце указано: «</w:t>
      </w:r>
      <w:r w:rsidRPr="00FA4D4A">
        <w:rPr>
          <w:rFonts w:eastAsia="MyriadPro-Regular"/>
          <w:color w:val="000000" w:themeColor="text1"/>
          <w:lang w:eastAsia="ru-RU"/>
        </w:rPr>
        <w:t>Найти квалифицированных рабочих очень сложно. Молодежь не желает получать среднее специальное строительное образование, ощущ</w:t>
      </w:r>
      <w:r w:rsidRPr="00FA4D4A">
        <w:rPr>
          <w:rFonts w:eastAsia="MyriadPro-Regular"/>
          <w:color w:val="000000" w:themeColor="text1"/>
          <w:lang w:eastAsia="ru-RU"/>
        </w:rPr>
        <w:t>а</w:t>
      </w:r>
      <w:r w:rsidRPr="00FA4D4A">
        <w:rPr>
          <w:rFonts w:eastAsia="MyriadPro-Regular"/>
          <w:color w:val="000000" w:themeColor="text1"/>
          <w:lang w:eastAsia="ru-RU"/>
        </w:rPr>
        <w:t>ется нехватка бюджетного финансирования этого направления». Сущес</w:t>
      </w:r>
      <w:r w:rsidRPr="00FA4D4A">
        <w:rPr>
          <w:rFonts w:eastAsia="MyriadPro-Regular"/>
          <w:color w:val="000000" w:themeColor="text1"/>
          <w:lang w:eastAsia="ru-RU"/>
        </w:rPr>
        <w:t>т</w:t>
      </w:r>
      <w:r w:rsidRPr="00FA4D4A">
        <w:rPr>
          <w:rFonts w:eastAsia="MyriadPro-Regular"/>
          <w:color w:val="000000" w:themeColor="text1"/>
          <w:lang w:eastAsia="ru-RU"/>
        </w:rPr>
        <w:t>вующая в настоящее время практика пополнения рабочих кадров из выпус</w:t>
      </w:r>
      <w:r w:rsidRPr="00FA4D4A">
        <w:rPr>
          <w:rFonts w:eastAsia="MyriadPro-Regular"/>
          <w:color w:val="000000" w:themeColor="text1"/>
          <w:lang w:eastAsia="ru-RU"/>
        </w:rPr>
        <w:t>к</w:t>
      </w:r>
      <w:r w:rsidRPr="00FA4D4A">
        <w:rPr>
          <w:rFonts w:eastAsia="MyriadPro-Regular"/>
          <w:color w:val="000000" w:themeColor="text1"/>
          <w:lang w:eastAsia="ru-RU"/>
        </w:rPr>
        <w:t xml:space="preserve">ников </w:t>
      </w:r>
      <w:proofErr w:type="spellStart"/>
      <w:r w:rsidRPr="00FA4D4A">
        <w:rPr>
          <w:rFonts w:eastAsia="MyriadPro-Regular"/>
          <w:color w:val="000000" w:themeColor="text1"/>
          <w:lang w:eastAsia="ru-RU"/>
        </w:rPr>
        <w:t>ССУзов</w:t>
      </w:r>
      <w:proofErr w:type="spellEnd"/>
      <w:r w:rsidRPr="00FA4D4A">
        <w:rPr>
          <w:rFonts w:eastAsia="MyriadPro-Regular"/>
          <w:color w:val="000000" w:themeColor="text1"/>
          <w:lang w:eastAsia="ru-RU"/>
        </w:rPr>
        <w:t xml:space="preserve"> расточительна, так как студентам дается часть знаний, не тр</w:t>
      </w:r>
      <w:r w:rsidRPr="00FA4D4A">
        <w:rPr>
          <w:rFonts w:eastAsia="MyriadPro-Regular"/>
          <w:color w:val="000000" w:themeColor="text1"/>
          <w:lang w:eastAsia="ru-RU"/>
        </w:rPr>
        <w:t>е</w:t>
      </w:r>
      <w:r w:rsidRPr="00FA4D4A">
        <w:rPr>
          <w:rFonts w:eastAsia="MyriadPro-Regular"/>
          <w:color w:val="000000" w:themeColor="text1"/>
          <w:lang w:eastAsia="ru-RU"/>
        </w:rPr>
        <w:t xml:space="preserve">бующаяся на рабочем уровне. </w:t>
      </w:r>
      <w:proofErr w:type="gramStart"/>
      <w:r w:rsidRPr="00FA4D4A">
        <w:rPr>
          <w:rFonts w:eastAsia="MyriadPro-Regular"/>
          <w:color w:val="000000" w:themeColor="text1"/>
          <w:lang w:eastAsia="ru-RU"/>
        </w:rPr>
        <w:t>Согласно Постановления</w:t>
      </w:r>
      <w:proofErr w:type="gramEnd"/>
      <w:r w:rsidRPr="00FA4D4A">
        <w:rPr>
          <w:rFonts w:eastAsia="MyriadPro-Regular"/>
          <w:color w:val="000000" w:themeColor="text1"/>
          <w:lang w:eastAsia="ru-RU"/>
        </w:rPr>
        <w:t xml:space="preserve"> Правительства РФ</w:t>
      </w:r>
      <w:r w:rsidRPr="00FA4D4A">
        <w:rPr>
          <w:color w:val="000000" w:themeColor="text1"/>
        </w:rPr>
        <w:t xml:space="preserve"> </w:t>
      </w:r>
      <w:r w:rsidRPr="00FA4D4A">
        <w:rPr>
          <w:rFonts w:eastAsia="MyriadPro-Regular"/>
          <w:color w:val="000000" w:themeColor="text1"/>
          <w:lang w:eastAsia="ru-RU"/>
        </w:rPr>
        <w:t>от 24 марта 2011 г. №207 даже на особо опасных объектах считается целесоо</w:t>
      </w:r>
      <w:r w:rsidRPr="00FA4D4A">
        <w:rPr>
          <w:rFonts w:eastAsia="MyriadPro-Regular"/>
          <w:color w:val="000000" w:themeColor="text1"/>
          <w:lang w:eastAsia="ru-RU"/>
        </w:rPr>
        <w:t>б</w:t>
      </w:r>
      <w:r w:rsidRPr="00FA4D4A">
        <w:rPr>
          <w:rFonts w:eastAsia="MyriadPro-Regular"/>
          <w:color w:val="000000" w:themeColor="text1"/>
          <w:lang w:eastAsia="ru-RU"/>
        </w:rPr>
        <w:t>разным использовать специалистов со средним профессиональным образов</w:t>
      </w:r>
      <w:r w:rsidRPr="00FA4D4A">
        <w:rPr>
          <w:rFonts w:eastAsia="MyriadPro-Regular"/>
          <w:color w:val="000000" w:themeColor="text1"/>
          <w:lang w:eastAsia="ru-RU"/>
        </w:rPr>
        <w:t>а</w:t>
      </w:r>
      <w:r w:rsidRPr="00FA4D4A">
        <w:rPr>
          <w:rFonts w:eastAsia="MyriadPro-Regular"/>
          <w:color w:val="000000" w:themeColor="text1"/>
          <w:lang w:eastAsia="ru-RU"/>
        </w:rPr>
        <w:t xml:space="preserve">нием в качестве ИТР. Поэтому необходимо </w:t>
      </w:r>
      <w:proofErr w:type="gramStart"/>
      <w:r w:rsidRPr="00FA4D4A">
        <w:rPr>
          <w:rFonts w:eastAsia="MyriadPro-Regular"/>
          <w:color w:val="000000" w:themeColor="text1"/>
          <w:lang w:eastAsia="ru-RU"/>
        </w:rPr>
        <w:t>заменить «среднее» на «начал</w:t>
      </w:r>
      <w:r w:rsidRPr="00FA4D4A">
        <w:rPr>
          <w:rFonts w:eastAsia="MyriadPro-Regular"/>
          <w:color w:val="000000" w:themeColor="text1"/>
          <w:lang w:eastAsia="ru-RU"/>
        </w:rPr>
        <w:t>ь</w:t>
      </w:r>
      <w:r w:rsidRPr="00FA4D4A">
        <w:rPr>
          <w:rFonts w:eastAsia="MyriadPro-Regular"/>
          <w:color w:val="000000" w:themeColor="text1"/>
          <w:lang w:eastAsia="ru-RU"/>
        </w:rPr>
        <w:t>ное</w:t>
      </w:r>
      <w:proofErr w:type="gramEnd"/>
      <w:r w:rsidRPr="00FA4D4A">
        <w:rPr>
          <w:rFonts w:eastAsia="MyriadPro-Regular"/>
          <w:color w:val="000000" w:themeColor="text1"/>
          <w:lang w:eastAsia="ru-RU"/>
        </w:rPr>
        <w:t>» профессиональное образование и заняться возрождением ПТУ, напр</w:t>
      </w:r>
      <w:r w:rsidRPr="00FA4D4A">
        <w:rPr>
          <w:rFonts w:eastAsia="MyriadPro-Regular"/>
          <w:color w:val="000000" w:themeColor="text1"/>
          <w:lang w:eastAsia="ru-RU"/>
        </w:rPr>
        <w:t>и</w:t>
      </w:r>
      <w:r w:rsidRPr="00FA4D4A">
        <w:rPr>
          <w:rFonts w:eastAsia="MyriadPro-Regular"/>
          <w:color w:val="000000" w:themeColor="text1"/>
          <w:lang w:eastAsia="ru-RU"/>
        </w:rPr>
        <w:t>мер на базе крупных строительных компаний или при НОСТРОЙ.</w:t>
      </w:r>
    </w:p>
    <w:p w:rsidR="006A4028" w:rsidRPr="00FA4D4A" w:rsidRDefault="006A4028" w:rsidP="001C482D">
      <w:pPr>
        <w:pStyle w:val="a3"/>
        <w:ind w:left="0" w:firstLine="851"/>
        <w:jc w:val="both"/>
        <w:rPr>
          <w:color w:val="000000" w:themeColor="text1"/>
        </w:rPr>
      </w:pPr>
      <w:r w:rsidRPr="00FA4D4A">
        <w:rPr>
          <w:rFonts w:eastAsia="MyriadPro-Regular"/>
          <w:color w:val="000000" w:themeColor="text1"/>
          <w:lang w:eastAsia="ru-RU"/>
        </w:rPr>
        <w:t xml:space="preserve"> </w:t>
      </w:r>
      <w:r w:rsidRPr="00FA4D4A">
        <w:rPr>
          <w:color w:val="000000" w:themeColor="text1"/>
        </w:rPr>
        <w:t xml:space="preserve">В методах решения Задач Национального объединения строителей предлагается «сформировать методологию </w:t>
      </w:r>
      <w:proofErr w:type="spellStart"/>
      <w:r w:rsidRPr="00FA4D4A">
        <w:rPr>
          <w:color w:val="000000" w:themeColor="text1"/>
        </w:rPr>
        <w:t>предаттестационной</w:t>
      </w:r>
      <w:proofErr w:type="spellEnd"/>
      <w:r w:rsidRPr="00FA4D4A">
        <w:rPr>
          <w:color w:val="000000" w:themeColor="text1"/>
        </w:rPr>
        <w:t xml:space="preserve"> подготовки»,  </w:t>
      </w:r>
      <w:r w:rsidR="00712D2D" w:rsidRPr="00FA4D4A">
        <w:rPr>
          <w:color w:val="000000" w:themeColor="text1"/>
        </w:rPr>
        <w:t>п</w:t>
      </w:r>
      <w:r w:rsidRPr="00FA4D4A">
        <w:rPr>
          <w:color w:val="000000" w:themeColor="text1"/>
        </w:rPr>
        <w:t xml:space="preserve">о аналогии с </w:t>
      </w:r>
      <w:proofErr w:type="spellStart"/>
      <w:r w:rsidRPr="00FA4D4A">
        <w:rPr>
          <w:color w:val="000000" w:themeColor="text1"/>
        </w:rPr>
        <w:t>предаттестационной</w:t>
      </w:r>
      <w:proofErr w:type="spellEnd"/>
      <w:r w:rsidRPr="00FA4D4A">
        <w:rPr>
          <w:color w:val="000000" w:themeColor="text1"/>
        </w:rPr>
        <w:t xml:space="preserve"> подготовкой для аттестации </w:t>
      </w:r>
      <w:proofErr w:type="spellStart"/>
      <w:r w:rsidRPr="00FA4D4A">
        <w:rPr>
          <w:color w:val="000000" w:themeColor="text1"/>
        </w:rPr>
        <w:t>Ростехнадз</w:t>
      </w:r>
      <w:r w:rsidRPr="00FA4D4A">
        <w:rPr>
          <w:color w:val="000000" w:themeColor="text1"/>
        </w:rPr>
        <w:t>о</w:t>
      </w:r>
      <w:r w:rsidRPr="00FA4D4A">
        <w:rPr>
          <w:color w:val="000000" w:themeColor="text1"/>
        </w:rPr>
        <w:t>ром</w:t>
      </w:r>
      <w:proofErr w:type="spellEnd"/>
      <w:r w:rsidRPr="00FA4D4A">
        <w:rPr>
          <w:color w:val="000000" w:themeColor="text1"/>
        </w:rPr>
        <w:t xml:space="preserve">. После методологии </w:t>
      </w:r>
      <w:proofErr w:type="gramStart"/>
      <w:r w:rsidRPr="00FA4D4A">
        <w:rPr>
          <w:color w:val="000000" w:themeColor="text1"/>
        </w:rPr>
        <w:t>согласно</w:t>
      </w:r>
      <w:proofErr w:type="gramEnd"/>
      <w:r w:rsidRPr="00FA4D4A">
        <w:rPr>
          <w:color w:val="000000" w:themeColor="text1"/>
        </w:rPr>
        <w:t xml:space="preserve"> следующего абзаца последует поголовная </w:t>
      </w:r>
      <w:proofErr w:type="spellStart"/>
      <w:r w:rsidRPr="00FA4D4A">
        <w:rPr>
          <w:color w:val="000000" w:themeColor="text1"/>
        </w:rPr>
        <w:t>предаттестационная</w:t>
      </w:r>
      <w:proofErr w:type="spellEnd"/>
      <w:r w:rsidRPr="00FA4D4A">
        <w:rPr>
          <w:color w:val="000000" w:themeColor="text1"/>
        </w:rPr>
        <w:t xml:space="preserve"> подготовка всех работников строительного комплекса для прохождения тестирования в системе НОСТРОЙ. </w:t>
      </w:r>
      <w:r w:rsidRPr="00FA4D4A">
        <w:rPr>
          <w:b/>
          <w:color w:val="000000" w:themeColor="text1"/>
        </w:rPr>
        <w:t>Предлагаем перейти с учетом  сложных экономических условий в стране  от реализации мер</w:t>
      </w:r>
      <w:r w:rsidRPr="00FA4D4A">
        <w:rPr>
          <w:b/>
          <w:color w:val="000000" w:themeColor="text1"/>
        </w:rPr>
        <w:t>о</w:t>
      </w:r>
      <w:r w:rsidRPr="00FA4D4A">
        <w:rPr>
          <w:b/>
          <w:color w:val="000000" w:themeColor="text1"/>
        </w:rPr>
        <w:t>приятий, требующих финансовых затрат, к созданию системы, обесп</w:t>
      </w:r>
      <w:r w:rsidRPr="00FA4D4A">
        <w:rPr>
          <w:b/>
          <w:color w:val="000000" w:themeColor="text1"/>
        </w:rPr>
        <w:t>е</w:t>
      </w:r>
      <w:r w:rsidRPr="00FA4D4A">
        <w:rPr>
          <w:b/>
          <w:color w:val="000000" w:themeColor="text1"/>
        </w:rPr>
        <w:t>чивающей постоянное повышение квалификации с минимизацией ра</w:t>
      </w:r>
      <w:r w:rsidRPr="00FA4D4A">
        <w:rPr>
          <w:b/>
          <w:color w:val="000000" w:themeColor="text1"/>
        </w:rPr>
        <w:t>с</w:t>
      </w:r>
      <w:r w:rsidRPr="00FA4D4A">
        <w:rPr>
          <w:b/>
          <w:color w:val="000000" w:themeColor="text1"/>
        </w:rPr>
        <w:t xml:space="preserve">ходов строителей. </w:t>
      </w:r>
      <w:r w:rsidRPr="00FA4D4A">
        <w:rPr>
          <w:color w:val="000000" w:themeColor="text1"/>
        </w:rPr>
        <w:t xml:space="preserve"> </w:t>
      </w:r>
      <w:r w:rsidRPr="00FA4D4A">
        <w:rPr>
          <w:b/>
          <w:color w:val="000000" w:themeColor="text1"/>
        </w:rPr>
        <w:t xml:space="preserve">Для чего необходимо </w:t>
      </w:r>
      <w:r w:rsidR="003C2884" w:rsidRPr="00FA4D4A">
        <w:rPr>
          <w:b/>
          <w:color w:val="000000" w:themeColor="text1"/>
        </w:rPr>
        <w:t>при</w:t>
      </w:r>
      <w:r w:rsidRPr="00FA4D4A">
        <w:rPr>
          <w:b/>
          <w:color w:val="000000" w:themeColor="text1"/>
        </w:rPr>
        <w:t xml:space="preserve"> повышени</w:t>
      </w:r>
      <w:r w:rsidR="003C2884" w:rsidRPr="00FA4D4A">
        <w:rPr>
          <w:b/>
          <w:color w:val="000000" w:themeColor="text1"/>
        </w:rPr>
        <w:t>и</w:t>
      </w:r>
      <w:r w:rsidRPr="00FA4D4A">
        <w:rPr>
          <w:b/>
          <w:color w:val="000000" w:themeColor="text1"/>
        </w:rPr>
        <w:t xml:space="preserve"> квалификации обязать образовательные учреждения проводить тестирование в системе НОСТРОЙ и считать его итоговым.</w:t>
      </w:r>
      <w:r w:rsidRPr="00FA4D4A">
        <w:rPr>
          <w:color w:val="000000" w:themeColor="text1"/>
        </w:rPr>
        <w:t xml:space="preserve"> В результате сэкономим денежные средства строителей на аттестацию. В связи с этим предлагаем исключить из 1 абзаца части 2.3 пункт 3 и следующее за ним предложении.</w:t>
      </w:r>
    </w:p>
    <w:p w:rsidR="006A4028" w:rsidRPr="00FA4D4A" w:rsidRDefault="006A4028" w:rsidP="006A4028">
      <w:pPr>
        <w:keepNext/>
        <w:keepLines/>
        <w:ind w:firstLine="851"/>
        <w:jc w:val="both"/>
        <w:outlineLvl w:val="1"/>
        <w:rPr>
          <w:color w:val="000000" w:themeColor="text1"/>
        </w:rPr>
      </w:pPr>
      <w:proofErr w:type="gramStart"/>
      <w:r w:rsidRPr="00FA4D4A">
        <w:rPr>
          <w:color w:val="000000" w:themeColor="text1"/>
        </w:rPr>
        <w:lastRenderedPageBreak/>
        <w:t>По поводу лекций для 50 городов считаем такой подход дискримин</w:t>
      </w:r>
      <w:r w:rsidRPr="00FA4D4A">
        <w:rPr>
          <w:color w:val="000000" w:themeColor="text1"/>
        </w:rPr>
        <w:t>а</w:t>
      </w:r>
      <w:r w:rsidRPr="00FA4D4A">
        <w:rPr>
          <w:color w:val="000000" w:themeColor="text1"/>
        </w:rPr>
        <w:t xml:space="preserve">ционным и предлагаем заменить пункт 2 следующего абзаца «обеспечить формирование системы качественной видеосвязи с учебными классами во всех крупнейших городах России (не менее 50) для организации лекций о наилучших технологиях» на </w:t>
      </w:r>
      <w:r w:rsidRPr="00FA4D4A">
        <w:rPr>
          <w:b/>
          <w:color w:val="000000" w:themeColor="text1"/>
        </w:rPr>
        <w:t>«обеспечить формирование системы учебно-консультационных семинаров по тематике внедрения новых технол</w:t>
      </w:r>
      <w:r w:rsidRPr="00FA4D4A">
        <w:rPr>
          <w:b/>
          <w:color w:val="000000" w:themeColor="text1"/>
        </w:rPr>
        <w:t>о</w:t>
      </w:r>
      <w:r w:rsidRPr="00FA4D4A">
        <w:rPr>
          <w:b/>
          <w:color w:val="000000" w:themeColor="text1"/>
        </w:rPr>
        <w:t xml:space="preserve">гий, оборудования, материалов,   в режиме </w:t>
      </w:r>
      <w:proofErr w:type="spellStart"/>
      <w:r w:rsidRPr="00FA4D4A">
        <w:rPr>
          <w:b/>
          <w:color w:val="000000" w:themeColor="text1"/>
        </w:rPr>
        <w:t>Он-лайн</w:t>
      </w:r>
      <w:proofErr w:type="spellEnd"/>
      <w:r w:rsidRPr="00FA4D4A">
        <w:rPr>
          <w:b/>
          <w:color w:val="000000" w:themeColor="text1"/>
        </w:rPr>
        <w:t xml:space="preserve"> трансляции  для максимально широкой аудитории</w:t>
      </w:r>
      <w:proofErr w:type="gramEnd"/>
      <w:r w:rsidRPr="00FA4D4A">
        <w:rPr>
          <w:b/>
          <w:color w:val="000000" w:themeColor="text1"/>
        </w:rPr>
        <w:t>»</w:t>
      </w:r>
      <w:r w:rsidRPr="00FA4D4A">
        <w:rPr>
          <w:color w:val="000000" w:themeColor="text1"/>
        </w:rPr>
        <w:t>. Причем читать их должны лучшие специалистами страны, имеющие опыт их использования.</w:t>
      </w:r>
    </w:p>
    <w:p w:rsidR="006A4028" w:rsidRPr="00FA4D4A" w:rsidRDefault="006A4028" w:rsidP="006A4028">
      <w:pPr>
        <w:keepNext/>
        <w:keepLines/>
        <w:tabs>
          <w:tab w:val="left" w:pos="1276"/>
        </w:tabs>
        <w:ind w:firstLine="851"/>
        <w:jc w:val="both"/>
        <w:outlineLvl w:val="1"/>
        <w:rPr>
          <w:rFonts w:eastAsia="MyriadPro-Regular"/>
          <w:color w:val="000000" w:themeColor="text1"/>
          <w:lang w:eastAsia="ru-RU"/>
        </w:rPr>
      </w:pPr>
      <w:r w:rsidRPr="00FA4D4A">
        <w:rPr>
          <w:color w:val="000000" w:themeColor="text1"/>
        </w:rPr>
        <w:t xml:space="preserve">Проектный  вариант </w:t>
      </w:r>
      <w:r w:rsidRPr="00FA4D4A">
        <w:rPr>
          <w:b/>
          <w:color w:val="000000" w:themeColor="text1"/>
        </w:rPr>
        <w:t>послевузовской</w:t>
      </w:r>
      <w:r w:rsidRPr="00FA4D4A">
        <w:rPr>
          <w:color w:val="000000" w:themeColor="text1"/>
        </w:rPr>
        <w:t xml:space="preserve"> подготовки студентов является </w:t>
      </w:r>
      <w:r w:rsidRPr="00FA4D4A">
        <w:rPr>
          <w:b/>
          <w:color w:val="000000" w:themeColor="text1"/>
        </w:rPr>
        <w:t>затратным</w:t>
      </w:r>
      <w:r w:rsidRPr="00FA4D4A">
        <w:rPr>
          <w:color w:val="000000" w:themeColor="text1"/>
        </w:rPr>
        <w:t xml:space="preserve"> и увеличивает сроки их подготовки к трудовой деятельности.</w:t>
      </w:r>
    </w:p>
    <w:p w:rsidR="006A4028" w:rsidRPr="00FA4D4A" w:rsidRDefault="006A4028" w:rsidP="006A4028">
      <w:pPr>
        <w:pStyle w:val="a3"/>
        <w:ind w:left="709" w:firstLine="0"/>
        <w:jc w:val="both"/>
        <w:rPr>
          <w:b/>
          <w:color w:val="000000" w:themeColor="text1"/>
        </w:rPr>
      </w:pPr>
    </w:p>
    <w:p w:rsidR="00A00E54" w:rsidRPr="00FA4D4A" w:rsidRDefault="0074787D" w:rsidP="006A4028">
      <w:pPr>
        <w:pStyle w:val="a3"/>
        <w:ind w:left="0" w:firstLine="851"/>
        <w:jc w:val="both"/>
        <w:rPr>
          <w:rFonts w:eastAsia="MyriadPro-Regular"/>
          <w:color w:val="000000" w:themeColor="text1"/>
          <w:lang w:eastAsia="ru-RU"/>
        </w:rPr>
      </w:pPr>
      <w:r w:rsidRPr="00FA4D4A">
        <w:rPr>
          <w:color w:val="000000" w:themeColor="text1"/>
        </w:rPr>
        <w:t>Поэтому</w:t>
      </w:r>
      <w:r w:rsidR="006A4028" w:rsidRPr="00FA4D4A">
        <w:rPr>
          <w:color w:val="000000" w:themeColor="text1"/>
        </w:rPr>
        <w:t xml:space="preserve"> </w:t>
      </w:r>
      <w:r w:rsidRPr="00FA4D4A">
        <w:rPr>
          <w:color w:val="000000" w:themeColor="text1"/>
        </w:rPr>
        <w:t>предлагаем экономить время и деньги молодых специал</w:t>
      </w:r>
      <w:r w:rsidRPr="00FA4D4A">
        <w:rPr>
          <w:color w:val="000000" w:themeColor="text1"/>
        </w:rPr>
        <w:t>и</w:t>
      </w:r>
      <w:r w:rsidRPr="00FA4D4A">
        <w:rPr>
          <w:color w:val="000000" w:themeColor="text1"/>
        </w:rPr>
        <w:t xml:space="preserve">стов, руководствоваться как </w:t>
      </w:r>
      <w:proofErr w:type="spellStart"/>
      <w:r w:rsidRPr="00FA4D4A">
        <w:rPr>
          <w:color w:val="000000" w:themeColor="text1"/>
        </w:rPr>
        <w:t>Ростехнадзор</w:t>
      </w:r>
      <w:proofErr w:type="spellEnd"/>
      <w:r w:rsidRPr="00FA4D4A">
        <w:rPr>
          <w:color w:val="000000" w:themeColor="text1"/>
        </w:rPr>
        <w:t xml:space="preserve"> </w:t>
      </w:r>
      <w:r w:rsidR="006A4028" w:rsidRPr="00FA4D4A">
        <w:rPr>
          <w:color w:val="000000" w:themeColor="text1"/>
        </w:rPr>
        <w:t>и вся страна</w:t>
      </w:r>
      <w:r w:rsidR="006A4028" w:rsidRPr="00FA4D4A">
        <w:rPr>
          <w:b/>
          <w:color w:val="000000" w:themeColor="text1"/>
        </w:rPr>
        <w:t xml:space="preserve"> </w:t>
      </w:r>
      <w:r w:rsidRPr="00FA4D4A">
        <w:rPr>
          <w:color w:val="000000" w:themeColor="text1"/>
        </w:rPr>
        <w:t>Единым квалифик</w:t>
      </w:r>
      <w:r w:rsidRPr="00FA4D4A">
        <w:rPr>
          <w:color w:val="000000" w:themeColor="text1"/>
        </w:rPr>
        <w:t>а</w:t>
      </w:r>
      <w:r w:rsidRPr="00FA4D4A">
        <w:rPr>
          <w:color w:val="000000" w:themeColor="text1"/>
        </w:rPr>
        <w:t>ционным справочником должностей руководителей, специалистов и служ</w:t>
      </w:r>
      <w:r w:rsidRPr="00FA4D4A">
        <w:rPr>
          <w:color w:val="000000" w:themeColor="text1"/>
        </w:rPr>
        <w:t>а</w:t>
      </w:r>
      <w:r w:rsidRPr="00FA4D4A">
        <w:rPr>
          <w:color w:val="000000" w:themeColor="text1"/>
        </w:rPr>
        <w:t>щих, и изложить в следующей редакции мероприятия по сокращению разр</w:t>
      </w:r>
      <w:r w:rsidRPr="00FA4D4A">
        <w:rPr>
          <w:color w:val="000000" w:themeColor="text1"/>
        </w:rPr>
        <w:t>ы</w:t>
      </w:r>
      <w:r w:rsidRPr="00FA4D4A">
        <w:rPr>
          <w:color w:val="000000" w:themeColor="text1"/>
        </w:rPr>
        <w:t>ва между знаниями и практической деятельностью: «…</w:t>
      </w:r>
      <w:r w:rsidRPr="00FA4D4A">
        <w:rPr>
          <w:rFonts w:eastAsia="MyriadPro-Regular"/>
          <w:color w:val="000000" w:themeColor="text1"/>
          <w:lang w:eastAsia="ru-RU"/>
        </w:rPr>
        <w:t>необходимо:</w:t>
      </w:r>
    </w:p>
    <w:p w:rsidR="0074787D" w:rsidRPr="00FA4D4A" w:rsidRDefault="00A00E54" w:rsidP="006A402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aps w:val="0"/>
          <w:color w:val="000000" w:themeColor="text1"/>
          <w:sz w:val="28"/>
          <w:szCs w:val="28"/>
        </w:rPr>
      </w:pPr>
      <w:r w:rsidRPr="00FA4D4A">
        <w:rPr>
          <w:rFonts w:ascii="Times New Roman" w:eastAsia="MyriadPro-Regular" w:hAnsi="Times New Roman" w:cs="Times New Roman"/>
          <w:b w:val="0"/>
          <w:caps w:val="0"/>
          <w:color w:val="000000" w:themeColor="text1"/>
          <w:sz w:val="28"/>
          <w:szCs w:val="28"/>
          <w:lang w:eastAsia="ru-RU"/>
        </w:rPr>
        <w:t xml:space="preserve">1) </w:t>
      </w:r>
      <w:r w:rsidRPr="00FA4D4A">
        <w:rPr>
          <w:rFonts w:ascii="Times New Roman" w:eastAsia="MyriadPro-Regular" w:hAnsi="Times New Roman" w:cs="Times New Roman"/>
          <w:caps w:val="0"/>
          <w:color w:val="000000" w:themeColor="text1"/>
          <w:sz w:val="28"/>
          <w:szCs w:val="28"/>
          <w:lang w:eastAsia="ru-RU"/>
        </w:rPr>
        <w:t>п</w:t>
      </w:r>
      <w:r w:rsidR="0074787D" w:rsidRPr="00FA4D4A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одготовить предложения по внесению изменений в Единый квалификационный справочник должностей руководителей, специал</w:t>
      </w:r>
      <w:r w:rsidR="0074787D" w:rsidRPr="00FA4D4A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и</w:t>
      </w:r>
      <w:r w:rsidR="0074787D" w:rsidRPr="00FA4D4A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стов и служащих в части специалистов градостроительной деятельности</w:t>
      </w:r>
      <w:r w:rsidR="0074787D" w:rsidRPr="00FA4D4A">
        <w:rPr>
          <w:rFonts w:ascii="Times New Roman" w:hAnsi="Times New Roman" w:cs="Times New Roman"/>
          <w:b w:val="0"/>
          <w:caps w:val="0"/>
          <w:color w:val="000000" w:themeColor="text1"/>
          <w:sz w:val="28"/>
          <w:szCs w:val="28"/>
        </w:rPr>
        <w:t xml:space="preserve"> </w:t>
      </w:r>
      <w:r w:rsidR="0074787D" w:rsidRPr="00FA4D4A">
        <w:rPr>
          <w:rFonts w:ascii="Times New Roman" w:hAnsi="Times New Roman" w:cs="Times New Roman"/>
          <w:b w:val="0"/>
          <w:caps w:val="0"/>
          <w:strike/>
          <w:color w:val="000000" w:themeColor="text1"/>
          <w:sz w:val="28"/>
          <w:szCs w:val="28"/>
        </w:rPr>
        <w:t>разработать профессиональные стандарты для наиболее массовых профессий и должностей в строительстве</w:t>
      </w:r>
      <w:r w:rsidR="0074787D" w:rsidRPr="00FA4D4A">
        <w:rPr>
          <w:rFonts w:ascii="Times New Roman" w:hAnsi="Times New Roman" w:cs="Times New Roman"/>
          <w:b w:val="0"/>
          <w:caps w:val="0"/>
          <w:color w:val="000000" w:themeColor="text1"/>
          <w:sz w:val="28"/>
          <w:szCs w:val="28"/>
        </w:rPr>
        <w:t>;</w:t>
      </w:r>
    </w:p>
    <w:p w:rsidR="0074787D" w:rsidRPr="00FA4D4A" w:rsidRDefault="00A00E54" w:rsidP="00A00E54">
      <w:pPr>
        <w:pStyle w:val="a3"/>
        <w:ind w:left="0" w:firstLine="851"/>
        <w:jc w:val="both"/>
        <w:rPr>
          <w:color w:val="000000" w:themeColor="text1"/>
        </w:rPr>
      </w:pPr>
      <w:r w:rsidRPr="00C23AD0">
        <w:rPr>
          <w:color w:val="000000" w:themeColor="text1"/>
        </w:rPr>
        <w:t>2)</w:t>
      </w:r>
      <w:r w:rsidR="0074787D" w:rsidRPr="00FA4D4A">
        <w:rPr>
          <w:color w:val="000000" w:themeColor="text1"/>
        </w:rPr>
        <w:t xml:space="preserve"> </w:t>
      </w:r>
      <w:r w:rsidR="0074787D" w:rsidRPr="00FA4D4A">
        <w:rPr>
          <w:b/>
          <w:color w:val="000000" w:themeColor="text1"/>
        </w:rPr>
        <w:t xml:space="preserve">инициировать внесение изменений в </w:t>
      </w:r>
      <w:proofErr w:type="spellStart"/>
      <w:r w:rsidR="0074787D" w:rsidRPr="00FA4D4A">
        <w:rPr>
          <w:b/>
          <w:color w:val="000000" w:themeColor="text1"/>
        </w:rPr>
        <w:t>федеральные</w:t>
      </w:r>
      <w:r w:rsidR="0074787D" w:rsidRPr="00FA4D4A">
        <w:rPr>
          <w:b/>
          <w:strike/>
          <w:color w:val="000000" w:themeColor="text1"/>
        </w:rPr>
        <w:t>й</w:t>
      </w:r>
      <w:proofErr w:type="spellEnd"/>
      <w:r w:rsidR="0074787D" w:rsidRPr="00FA4D4A">
        <w:rPr>
          <w:b/>
          <w:color w:val="000000" w:themeColor="text1"/>
        </w:rPr>
        <w:t xml:space="preserve"> </w:t>
      </w:r>
      <w:proofErr w:type="spellStart"/>
      <w:r w:rsidR="0074787D" w:rsidRPr="00FA4D4A">
        <w:rPr>
          <w:b/>
          <w:color w:val="000000" w:themeColor="text1"/>
        </w:rPr>
        <w:t>государс</w:t>
      </w:r>
      <w:r w:rsidR="0074787D" w:rsidRPr="00FA4D4A">
        <w:rPr>
          <w:b/>
          <w:color w:val="000000" w:themeColor="text1"/>
        </w:rPr>
        <w:t>т</w:t>
      </w:r>
      <w:r w:rsidR="0074787D" w:rsidRPr="00FA4D4A">
        <w:rPr>
          <w:b/>
          <w:color w:val="000000" w:themeColor="text1"/>
        </w:rPr>
        <w:t>венные</w:t>
      </w:r>
      <w:r w:rsidR="0074787D" w:rsidRPr="00FA4D4A">
        <w:rPr>
          <w:b/>
          <w:strike/>
          <w:color w:val="000000" w:themeColor="text1"/>
        </w:rPr>
        <w:t>й</w:t>
      </w:r>
      <w:proofErr w:type="spellEnd"/>
      <w:r w:rsidR="0074787D" w:rsidRPr="00FA4D4A">
        <w:rPr>
          <w:b/>
          <w:color w:val="000000" w:themeColor="text1"/>
        </w:rPr>
        <w:t xml:space="preserve"> </w:t>
      </w:r>
      <w:proofErr w:type="spellStart"/>
      <w:r w:rsidR="0074787D" w:rsidRPr="00FA4D4A">
        <w:rPr>
          <w:b/>
          <w:color w:val="000000" w:themeColor="text1"/>
        </w:rPr>
        <w:t>образовательные</w:t>
      </w:r>
      <w:r w:rsidR="0074787D" w:rsidRPr="00FA4D4A">
        <w:rPr>
          <w:b/>
          <w:strike/>
          <w:color w:val="000000" w:themeColor="text1"/>
        </w:rPr>
        <w:t>й</w:t>
      </w:r>
      <w:proofErr w:type="spellEnd"/>
      <w:r w:rsidR="0074787D" w:rsidRPr="00FA4D4A">
        <w:rPr>
          <w:b/>
          <w:color w:val="000000" w:themeColor="text1"/>
        </w:rPr>
        <w:t xml:space="preserve"> стандарты высшего и среднего професси</w:t>
      </w:r>
      <w:r w:rsidR="0074787D" w:rsidRPr="00FA4D4A">
        <w:rPr>
          <w:b/>
          <w:color w:val="000000" w:themeColor="text1"/>
        </w:rPr>
        <w:t>о</w:t>
      </w:r>
      <w:r w:rsidR="0074787D" w:rsidRPr="00FA4D4A">
        <w:rPr>
          <w:b/>
          <w:color w:val="000000" w:themeColor="text1"/>
        </w:rPr>
        <w:t xml:space="preserve">нального образования по </w:t>
      </w:r>
      <w:proofErr w:type="spellStart"/>
      <w:r w:rsidR="0074787D" w:rsidRPr="00FA4D4A">
        <w:rPr>
          <w:b/>
          <w:color w:val="000000" w:themeColor="text1"/>
        </w:rPr>
        <w:t>направлениям</w:t>
      </w:r>
      <w:r w:rsidR="0074787D" w:rsidRPr="00FA4D4A">
        <w:rPr>
          <w:b/>
          <w:strike/>
          <w:color w:val="000000" w:themeColor="text1"/>
        </w:rPr>
        <w:t>ю</w:t>
      </w:r>
      <w:proofErr w:type="spellEnd"/>
      <w:r w:rsidR="0074787D" w:rsidRPr="00FA4D4A">
        <w:rPr>
          <w:b/>
          <w:color w:val="000000" w:themeColor="text1"/>
        </w:rPr>
        <w:t xml:space="preserve"> подготовки 270000 «Архите</w:t>
      </w:r>
      <w:r w:rsidR="0074787D" w:rsidRPr="00FA4D4A">
        <w:rPr>
          <w:b/>
          <w:color w:val="000000" w:themeColor="text1"/>
        </w:rPr>
        <w:t>к</w:t>
      </w:r>
      <w:r w:rsidR="0074787D" w:rsidRPr="00FA4D4A">
        <w:rPr>
          <w:b/>
          <w:color w:val="000000" w:themeColor="text1"/>
        </w:rPr>
        <w:t xml:space="preserve">тура и строительство» </w:t>
      </w:r>
      <w:proofErr w:type="gramStart"/>
      <w:r w:rsidR="0074787D" w:rsidRPr="00FA4D4A">
        <w:rPr>
          <w:b/>
          <w:color w:val="000000" w:themeColor="text1"/>
        </w:rPr>
        <w:t xml:space="preserve">( </w:t>
      </w:r>
      <w:proofErr w:type="gramEnd"/>
      <w:r w:rsidR="0074787D" w:rsidRPr="00FA4D4A">
        <w:rPr>
          <w:b/>
          <w:color w:val="000000" w:themeColor="text1"/>
        </w:rPr>
        <w:t>50 направлений)</w:t>
      </w:r>
      <w:r w:rsidR="0074787D" w:rsidRPr="00FA4D4A">
        <w:rPr>
          <w:color w:val="000000" w:themeColor="text1"/>
        </w:rPr>
        <w:t xml:space="preserve">, </w:t>
      </w:r>
      <w:r w:rsidR="0074787D" w:rsidRPr="00FA4D4A">
        <w:rPr>
          <w:b/>
          <w:color w:val="000000" w:themeColor="text1"/>
        </w:rPr>
        <w:t>обеспечивающих освоение у</w:t>
      </w:r>
      <w:r w:rsidR="0074787D" w:rsidRPr="00FA4D4A">
        <w:rPr>
          <w:b/>
          <w:color w:val="000000" w:themeColor="text1"/>
        </w:rPr>
        <w:t>з</w:t>
      </w:r>
      <w:r w:rsidR="0074787D" w:rsidRPr="00FA4D4A">
        <w:rPr>
          <w:b/>
          <w:color w:val="000000" w:themeColor="text1"/>
        </w:rPr>
        <w:t>коспециализированных технологических знаний</w:t>
      </w:r>
      <w:r w:rsidR="0074787D" w:rsidRPr="00FA4D4A">
        <w:rPr>
          <w:color w:val="000000" w:themeColor="text1"/>
        </w:rPr>
        <w:t>;</w:t>
      </w:r>
    </w:p>
    <w:p w:rsidR="0074787D" w:rsidRPr="00FA4D4A" w:rsidRDefault="00A00E54" w:rsidP="00A00E54">
      <w:pPr>
        <w:pStyle w:val="a3"/>
        <w:ind w:left="0" w:firstLine="851"/>
        <w:jc w:val="both"/>
        <w:rPr>
          <w:color w:val="000000" w:themeColor="text1"/>
        </w:rPr>
      </w:pPr>
      <w:r w:rsidRPr="00FA4D4A">
        <w:rPr>
          <w:color w:val="000000" w:themeColor="text1"/>
        </w:rPr>
        <w:t>3)</w:t>
      </w:r>
      <w:r w:rsidR="0074787D" w:rsidRPr="00FA4D4A">
        <w:rPr>
          <w:color w:val="000000" w:themeColor="text1"/>
        </w:rPr>
        <w:t xml:space="preserve"> </w:t>
      </w:r>
      <w:r w:rsidRPr="00FA4D4A">
        <w:rPr>
          <w:b/>
          <w:color w:val="000000" w:themeColor="text1"/>
        </w:rPr>
        <w:t>о</w:t>
      </w:r>
      <w:r w:rsidR="0074787D" w:rsidRPr="00FA4D4A">
        <w:rPr>
          <w:b/>
          <w:color w:val="000000" w:themeColor="text1"/>
        </w:rPr>
        <w:t>беспечивать качественное прохождение производственной практики студентами на предприятиях строительного комплекса</w:t>
      </w:r>
      <w:r w:rsidR="0074787D" w:rsidRPr="00FA4D4A">
        <w:rPr>
          <w:color w:val="000000" w:themeColor="text1"/>
        </w:rPr>
        <w:t xml:space="preserve"> </w:t>
      </w:r>
      <w:r w:rsidR="0074787D" w:rsidRPr="00FA4D4A">
        <w:rPr>
          <w:b/>
          <w:color w:val="000000" w:themeColor="text1"/>
        </w:rPr>
        <w:t>Такая подготовка</w:t>
      </w:r>
      <w:r w:rsidR="0074787D" w:rsidRPr="00FA4D4A">
        <w:rPr>
          <w:color w:val="000000" w:themeColor="text1"/>
        </w:rPr>
        <w:t xml:space="preserve"> должна обеспечивать глубокое освоение знаний о наилучших технологиях, современном оборудовании и материалах</w:t>
      </w:r>
      <w:proofErr w:type="gramStart"/>
      <w:r w:rsidR="0074787D" w:rsidRPr="00FA4D4A">
        <w:rPr>
          <w:color w:val="000000" w:themeColor="text1"/>
        </w:rPr>
        <w:t>.»</w:t>
      </w:r>
      <w:r w:rsidR="0074787D" w:rsidRPr="00FA4D4A">
        <w:rPr>
          <w:strike/>
          <w:color w:val="000000" w:themeColor="text1"/>
        </w:rPr>
        <w:t xml:space="preserve"> </w:t>
      </w:r>
      <w:proofErr w:type="gramEnd"/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 xml:space="preserve">Далее по тексту считаем целесообразным </w:t>
      </w:r>
      <w:proofErr w:type="gramStart"/>
      <w:r w:rsidRPr="00FA4D4A">
        <w:rPr>
          <w:color w:val="000000" w:themeColor="text1"/>
        </w:rPr>
        <w:t>внести</w:t>
      </w:r>
      <w:proofErr w:type="gramEnd"/>
      <w:r w:rsidRPr="00FA4D4A">
        <w:rPr>
          <w:color w:val="000000" w:themeColor="text1"/>
        </w:rPr>
        <w:t xml:space="preserve"> изменения в части конкурса</w:t>
      </w:r>
      <w:r w:rsidR="00A00E54" w:rsidRPr="00FA4D4A">
        <w:rPr>
          <w:color w:val="000000" w:themeColor="text1"/>
        </w:rPr>
        <w:t xml:space="preserve"> «</w:t>
      </w:r>
      <w:proofErr w:type="spellStart"/>
      <w:r w:rsidR="00A00E54" w:rsidRPr="00FA4D4A">
        <w:rPr>
          <w:color w:val="000000" w:themeColor="text1"/>
        </w:rPr>
        <w:t>Строймастер</w:t>
      </w:r>
      <w:proofErr w:type="spellEnd"/>
      <w:r w:rsidR="00A00E54" w:rsidRPr="00FA4D4A">
        <w:rPr>
          <w:color w:val="000000" w:themeColor="text1"/>
        </w:rPr>
        <w:t>»</w:t>
      </w:r>
      <w:r w:rsidRPr="00FA4D4A">
        <w:rPr>
          <w:color w:val="000000" w:themeColor="text1"/>
        </w:rPr>
        <w:t xml:space="preserve">, </w:t>
      </w:r>
      <w:r w:rsidR="00697D78" w:rsidRPr="00FA4D4A">
        <w:rPr>
          <w:color w:val="000000" w:themeColor="text1"/>
        </w:rPr>
        <w:t xml:space="preserve">так как </w:t>
      </w:r>
      <w:r w:rsidRPr="00FA4D4A">
        <w:rPr>
          <w:color w:val="000000" w:themeColor="text1"/>
        </w:rPr>
        <w:t xml:space="preserve"> в нем будут</w:t>
      </w:r>
      <w:r w:rsidR="00A00E54" w:rsidRPr="00FA4D4A">
        <w:rPr>
          <w:color w:val="000000" w:themeColor="text1"/>
        </w:rPr>
        <w:t xml:space="preserve"> принудительно </w:t>
      </w:r>
      <w:r w:rsidRPr="00FA4D4A">
        <w:rPr>
          <w:color w:val="000000" w:themeColor="text1"/>
        </w:rPr>
        <w:t xml:space="preserve"> участвовать</w:t>
      </w:r>
      <w:r w:rsidR="00697D78" w:rsidRPr="00FA4D4A">
        <w:rPr>
          <w:color w:val="000000" w:themeColor="text1"/>
        </w:rPr>
        <w:t xml:space="preserve"> все строители</w:t>
      </w:r>
      <w:r w:rsidRPr="00FA4D4A">
        <w:rPr>
          <w:color w:val="000000" w:themeColor="text1"/>
        </w:rPr>
        <w:t>: «Необходимо продолжить под эгидой НОСТРОЙ развитие Национального конкурса российских строителей "</w:t>
      </w:r>
      <w:proofErr w:type="spellStart"/>
      <w:r w:rsidRPr="00FA4D4A">
        <w:rPr>
          <w:color w:val="000000" w:themeColor="text1"/>
        </w:rPr>
        <w:t>Строймастер</w:t>
      </w:r>
      <w:proofErr w:type="spellEnd"/>
      <w:r w:rsidRPr="00FA4D4A">
        <w:rPr>
          <w:color w:val="000000" w:themeColor="text1"/>
        </w:rPr>
        <w:t>" и привлечь координаторов НОСТРОЙ к организации региональных конкурсов по пр</w:t>
      </w:r>
      <w:r w:rsidRPr="00FA4D4A">
        <w:rPr>
          <w:color w:val="000000" w:themeColor="text1"/>
        </w:rPr>
        <w:t>о</w:t>
      </w:r>
      <w:r w:rsidRPr="00FA4D4A">
        <w:rPr>
          <w:color w:val="000000" w:themeColor="text1"/>
        </w:rPr>
        <w:t xml:space="preserve">фессиям. </w:t>
      </w:r>
      <w:r w:rsidRPr="00FA4D4A">
        <w:rPr>
          <w:b/>
          <w:color w:val="000000" w:themeColor="text1"/>
        </w:rPr>
        <w:t>При этом конкурс будет проводиться силами НОСТРОЙ для обеспечения бесплатного участия в нем членов строительных СРО.»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 xml:space="preserve">При подготовке и аттестации экспертов НОСТРОЙ основное внимание уделяется стандартизации и  аттестации специалистов в системе НОСТРОЙ </w:t>
      </w:r>
      <w:proofErr w:type="gramStart"/>
      <w:r w:rsidRPr="00FA4D4A">
        <w:rPr>
          <w:color w:val="000000" w:themeColor="text1"/>
        </w:rPr>
        <w:t xml:space="preserve">( </w:t>
      </w:r>
      <w:proofErr w:type="gramEnd"/>
      <w:r w:rsidRPr="00FA4D4A">
        <w:rPr>
          <w:color w:val="000000" w:themeColor="text1"/>
        </w:rPr>
        <w:t>также как и при подготовке данного документа), а по вопросам, связанным в реализацией полномочий, предусмотренных Градостроительным кодексом РФ: организацией и проведением проверок, экспертизы документов для в</w:t>
      </w:r>
      <w:r w:rsidRPr="00FA4D4A">
        <w:rPr>
          <w:color w:val="000000" w:themeColor="text1"/>
        </w:rPr>
        <w:t>ы</w:t>
      </w:r>
      <w:r w:rsidRPr="00FA4D4A">
        <w:rPr>
          <w:color w:val="000000" w:themeColor="text1"/>
        </w:rPr>
        <w:t>дачи свидетельства, нет компетентных лекторов. Поэтому предлагаем</w:t>
      </w:r>
      <w:r w:rsidR="00354286" w:rsidRPr="00FA4D4A">
        <w:rPr>
          <w:color w:val="000000" w:themeColor="text1"/>
        </w:rPr>
        <w:t xml:space="preserve"> сл</w:t>
      </w:r>
      <w:r w:rsidR="00354286" w:rsidRPr="00FA4D4A">
        <w:rPr>
          <w:color w:val="000000" w:themeColor="text1"/>
        </w:rPr>
        <w:t>е</w:t>
      </w:r>
      <w:r w:rsidR="00354286" w:rsidRPr="00FA4D4A">
        <w:rPr>
          <w:color w:val="000000" w:themeColor="text1"/>
        </w:rPr>
        <w:t xml:space="preserve">дующую редакцию </w:t>
      </w:r>
      <w:r w:rsidRPr="00FA4D4A">
        <w:rPr>
          <w:color w:val="000000" w:themeColor="text1"/>
        </w:rPr>
        <w:t xml:space="preserve"> в целях сокращения затрат на формирование «за счет </w:t>
      </w:r>
      <w:r w:rsidRPr="00FA4D4A">
        <w:rPr>
          <w:color w:val="000000" w:themeColor="text1"/>
        </w:rPr>
        <w:lastRenderedPageBreak/>
        <w:t xml:space="preserve">сметы НОСТРОЙ системы подготовки различных категорий работников </w:t>
      </w:r>
      <w:proofErr w:type="spellStart"/>
      <w:r w:rsidRPr="00FA4D4A">
        <w:rPr>
          <w:color w:val="000000" w:themeColor="text1"/>
        </w:rPr>
        <w:t>с</w:t>
      </w:r>
      <w:r w:rsidRPr="00FA4D4A">
        <w:rPr>
          <w:color w:val="000000" w:themeColor="text1"/>
        </w:rPr>
        <w:t>а</w:t>
      </w:r>
      <w:r w:rsidRPr="00FA4D4A">
        <w:rPr>
          <w:color w:val="000000" w:themeColor="text1"/>
        </w:rPr>
        <w:t>морегулируемых</w:t>
      </w:r>
      <w:proofErr w:type="spellEnd"/>
      <w:r w:rsidRPr="00FA4D4A">
        <w:rPr>
          <w:color w:val="000000" w:themeColor="text1"/>
        </w:rPr>
        <w:t xml:space="preserve"> организаций: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экспертов СРО, обеспечивающих контрольную деятельность;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специалистов СРО по вопросам стандартизации;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юристов СРО;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специалистов по страхованию;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специалистов по третейскому судопроизводству;</w:t>
      </w:r>
    </w:p>
    <w:p w:rsidR="0074787D" w:rsidRPr="00FA4D4A" w:rsidRDefault="0074787D" w:rsidP="0074787D">
      <w:pPr>
        <w:jc w:val="both"/>
        <w:rPr>
          <w:color w:val="000000" w:themeColor="text1"/>
        </w:rPr>
      </w:pPr>
      <w:r w:rsidRPr="00FA4D4A">
        <w:rPr>
          <w:color w:val="000000" w:themeColor="text1"/>
        </w:rPr>
        <w:t>специалистов по профессиональной подготовке и аттестации;</w:t>
      </w:r>
    </w:p>
    <w:p w:rsidR="0074787D" w:rsidRPr="00FA4D4A" w:rsidRDefault="0074787D" w:rsidP="0074787D">
      <w:pPr>
        <w:jc w:val="both"/>
        <w:rPr>
          <w:strike/>
          <w:color w:val="000000" w:themeColor="text1"/>
        </w:rPr>
      </w:pPr>
      <w:r w:rsidRPr="00FA4D4A">
        <w:rPr>
          <w:strike/>
          <w:color w:val="000000" w:themeColor="text1"/>
        </w:rPr>
        <w:t>бухгалтеров;</w:t>
      </w:r>
    </w:p>
    <w:p w:rsidR="0074787D" w:rsidRPr="00FA4D4A" w:rsidRDefault="0074787D" w:rsidP="0074787D">
      <w:pPr>
        <w:jc w:val="both"/>
        <w:rPr>
          <w:strike/>
          <w:color w:val="000000" w:themeColor="text1"/>
        </w:rPr>
      </w:pPr>
      <w:r w:rsidRPr="00FA4D4A">
        <w:rPr>
          <w:strike/>
          <w:color w:val="000000" w:themeColor="text1"/>
        </w:rPr>
        <w:t xml:space="preserve">специалистов по делопроизводству и кадровому документообороту. </w:t>
      </w:r>
    </w:p>
    <w:p w:rsidR="0074787D" w:rsidRPr="00FA4D4A" w:rsidRDefault="0074787D" w:rsidP="0074787D">
      <w:pPr>
        <w:jc w:val="both"/>
        <w:rPr>
          <w:b/>
          <w:color w:val="000000" w:themeColor="text1"/>
        </w:rPr>
      </w:pPr>
      <w:r w:rsidRPr="00FA4D4A">
        <w:rPr>
          <w:color w:val="000000" w:themeColor="text1"/>
        </w:rPr>
        <w:t xml:space="preserve">Подготовка экспертов и специалистов СРО должна осуществляться </w:t>
      </w:r>
      <w:r w:rsidRPr="00FA4D4A">
        <w:rPr>
          <w:strike/>
          <w:color w:val="000000" w:themeColor="text1"/>
        </w:rPr>
        <w:t>ежегодно во всех федеральных округах</w:t>
      </w:r>
      <w:r w:rsidR="004D1FD0" w:rsidRPr="00FA4D4A">
        <w:rPr>
          <w:strike/>
          <w:color w:val="000000" w:themeColor="text1"/>
        </w:rPr>
        <w:t xml:space="preserve"> </w:t>
      </w:r>
      <w:r w:rsidRPr="00FA4D4A">
        <w:rPr>
          <w:color w:val="000000" w:themeColor="text1"/>
        </w:rPr>
        <w:t xml:space="preserve"> </w:t>
      </w:r>
      <w:r w:rsidRPr="00FA4D4A">
        <w:rPr>
          <w:b/>
          <w:color w:val="000000" w:themeColor="text1"/>
        </w:rPr>
        <w:t>дистанционно по мере необход</w:t>
      </w:r>
      <w:r w:rsidRPr="00FA4D4A">
        <w:rPr>
          <w:b/>
          <w:color w:val="000000" w:themeColor="text1"/>
        </w:rPr>
        <w:t>и</w:t>
      </w:r>
      <w:r w:rsidRPr="00FA4D4A">
        <w:rPr>
          <w:b/>
          <w:color w:val="000000" w:themeColor="text1"/>
        </w:rPr>
        <w:t xml:space="preserve">мости, в том числе в связи с изменением законодательства. Лекции в режиме </w:t>
      </w:r>
      <w:proofErr w:type="spellStart"/>
      <w:r w:rsidRPr="00FA4D4A">
        <w:rPr>
          <w:b/>
          <w:color w:val="000000" w:themeColor="text1"/>
        </w:rPr>
        <w:t>Он-лайн</w:t>
      </w:r>
      <w:proofErr w:type="spellEnd"/>
      <w:r w:rsidRPr="00FA4D4A">
        <w:rPr>
          <w:b/>
          <w:color w:val="000000" w:themeColor="text1"/>
        </w:rPr>
        <w:t xml:space="preserve"> должны читать практикующие специалисты, имеющие передовой  опыт в соответствующей </w:t>
      </w:r>
      <w:r w:rsidR="000A795C" w:rsidRPr="00FA4D4A">
        <w:rPr>
          <w:b/>
          <w:color w:val="000000" w:themeColor="text1"/>
        </w:rPr>
        <w:t>области</w:t>
      </w:r>
      <w:r w:rsidRPr="00FA4D4A">
        <w:rPr>
          <w:b/>
          <w:color w:val="000000" w:themeColor="text1"/>
        </w:rPr>
        <w:t>».</w:t>
      </w:r>
    </w:p>
    <w:p w:rsidR="0074787D" w:rsidRPr="00FA4D4A" w:rsidRDefault="0074787D" w:rsidP="0074787D">
      <w:pPr>
        <w:jc w:val="both"/>
        <w:rPr>
          <w:i/>
          <w:color w:val="000000" w:themeColor="text1"/>
        </w:rPr>
      </w:pPr>
    </w:p>
    <w:p w:rsidR="001C482D" w:rsidRPr="00FA4D4A" w:rsidRDefault="001C482D" w:rsidP="001C482D">
      <w:pPr>
        <w:pStyle w:val="a3"/>
        <w:ind w:left="567" w:firstLine="0"/>
        <w:jc w:val="center"/>
        <w:rPr>
          <w:b/>
        </w:rPr>
      </w:pPr>
      <w:r w:rsidRPr="00FA4D4A">
        <w:rPr>
          <w:b/>
        </w:rPr>
        <w:t>2.В части содействия улучшению инвестиционного климата</w:t>
      </w:r>
    </w:p>
    <w:p w:rsidR="00ED642C" w:rsidRPr="00FA4D4A" w:rsidRDefault="00ED642C" w:rsidP="001C482D">
      <w:pPr>
        <w:pStyle w:val="a3"/>
        <w:ind w:left="567" w:firstLine="0"/>
        <w:jc w:val="center"/>
        <w:rPr>
          <w:b/>
        </w:rPr>
      </w:pPr>
    </w:p>
    <w:p w:rsidR="001C482D" w:rsidRPr="00FA4D4A" w:rsidRDefault="001C482D" w:rsidP="001C482D">
      <w:pPr>
        <w:pStyle w:val="a3"/>
        <w:ind w:left="0" w:firstLine="851"/>
        <w:jc w:val="both"/>
      </w:pPr>
      <w:r w:rsidRPr="00FA4D4A">
        <w:t>Из раздела 3.2. предлагаем исключить</w:t>
      </w:r>
      <w:r w:rsidRPr="00FA4D4A">
        <w:rPr>
          <w:strike/>
        </w:rPr>
        <w:t xml:space="preserve"> «Исследование администрати</w:t>
      </w:r>
      <w:r w:rsidRPr="00FA4D4A">
        <w:rPr>
          <w:strike/>
        </w:rPr>
        <w:t>в</w:t>
      </w:r>
      <w:r w:rsidRPr="00FA4D4A">
        <w:rPr>
          <w:strike/>
        </w:rPr>
        <w:t>ных барьеров должно проводиться ежегодно с охватом всё большего колич</w:t>
      </w:r>
      <w:r w:rsidRPr="00FA4D4A">
        <w:rPr>
          <w:strike/>
        </w:rPr>
        <w:t>е</w:t>
      </w:r>
      <w:r w:rsidRPr="00FA4D4A">
        <w:rPr>
          <w:strike/>
        </w:rPr>
        <w:t>ства городов Российской Федерации и видов объектов капитального стро</w:t>
      </w:r>
      <w:r w:rsidRPr="00FA4D4A">
        <w:rPr>
          <w:strike/>
        </w:rPr>
        <w:t>и</w:t>
      </w:r>
      <w:r w:rsidRPr="00FA4D4A">
        <w:rPr>
          <w:strike/>
        </w:rPr>
        <w:t>тельства. Исследование должно охватывать также проблематику открытости информации о предоставлении государственных или муниципальных услуг, необходимых в инвестиционном цикле строительства. Результаты исслед</w:t>
      </w:r>
      <w:r w:rsidRPr="00FA4D4A">
        <w:rPr>
          <w:strike/>
        </w:rPr>
        <w:t>о</w:t>
      </w:r>
      <w:r w:rsidRPr="00FA4D4A">
        <w:rPr>
          <w:strike/>
        </w:rPr>
        <w:t>вания должны быть представлены в органы государственной власти для пр</w:t>
      </w:r>
      <w:r w:rsidRPr="00FA4D4A">
        <w:rPr>
          <w:strike/>
        </w:rPr>
        <w:t>и</w:t>
      </w:r>
      <w:r w:rsidRPr="00FA4D4A">
        <w:rPr>
          <w:strike/>
        </w:rPr>
        <w:t>нятия соответствующих мер по реальному сокращению количества админ</w:t>
      </w:r>
      <w:r w:rsidRPr="00FA4D4A">
        <w:rPr>
          <w:strike/>
        </w:rPr>
        <w:t>и</w:t>
      </w:r>
      <w:r w:rsidRPr="00FA4D4A">
        <w:rPr>
          <w:strike/>
        </w:rPr>
        <w:t>стративных процедур</w:t>
      </w:r>
      <w:proofErr w:type="gramStart"/>
      <w:r w:rsidRPr="00FA4D4A">
        <w:rPr>
          <w:strike/>
        </w:rPr>
        <w:t>.</w:t>
      </w:r>
      <w:proofErr w:type="gramEnd"/>
      <w:r w:rsidRPr="00FA4D4A">
        <w:t xml:space="preserve"> </w:t>
      </w:r>
      <w:proofErr w:type="gramStart"/>
      <w:r w:rsidRPr="00FA4D4A">
        <w:t>к</w:t>
      </w:r>
      <w:proofErr w:type="gramEnd"/>
      <w:r w:rsidRPr="00FA4D4A">
        <w:t xml:space="preserve">ак неактуальный вопрос. Все барьеры были выявлены с участием строительного сообщества еще в 2010 году Правительством РФ. Распоряжением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10 г"/>
        </w:smartTagPr>
        <w:r w:rsidRPr="00FA4D4A">
          <w:t>2010 г</w:t>
        </w:r>
      </w:smartTag>
      <w:r w:rsidRPr="00FA4D4A">
        <w:t>. N 982-р, определены сроки подготовки изменений в законодательные и норм</w:t>
      </w:r>
      <w:r w:rsidRPr="00FA4D4A">
        <w:t>а</w:t>
      </w:r>
      <w:r w:rsidRPr="00FA4D4A">
        <w:t xml:space="preserve">тивные акты, ограничивающих произвол региональных и местных органов. Поэтому считаем целесообразным заменить исключаемый абзац </w:t>
      </w:r>
      <w:proofErr w:type="gramStart"/>
      <w:r w:rsidRPr="00FA4D4A">
        <w:t>на</w:t>
      </w:r>
      <w:proofErr w:type="gramEnd"/>
      <w:r w:rsidRPr="00FA4D4A">
        <w:t xml:space="preserve"> следу</w:t>
      </w:r>
      <w:r w:rsidRPr="00FA4D4A">
        <w:t>ю</w:t>
      </w:r>
      <w:r w:rsidRPr="00FA4D4A">
        <w:t>щий:</w:t>
      </w:r>
      <w:r w:rsidRPr="00FA4D4A">
        <w:rPr>
          <w:b/>
        </w:rPr>
        <w:t xml:space="preserve"> « </w:t>
      </w:r>
      <w:proofErr w:type="gramStart"/>
      <w:r w:rsidRPr="00FA4D4A">
        <w:rPr>
          <w:b/>
        </w:rPr>
        <w:t xml:space="preserve">НОСТРОЙ необходимо участвовать и способствовать разработке проектов документов, предусмотренных </w:t>
      </w:r>
      <w:r w:rsidRPr="00FA4D4A">
        <w:rPr>
          <w:b/>
          <w:lang w:eastAsia="ar-SA"/>
        </w:rPr>
        <w:t>Планом мероприятий по с</w:t>
      </w:r>
      <w:r w:rsidRPr="00FA4D4A">
        <w:rPr>
          <w:b/>
          <w:lang w:eastAsia="ar-SA"/>
        </w:rPr>
        <w:t>о</w:t>
      </w:r>
      <w:r w:rsidRPr="00FA4D4A">
        <w:rPr>
          <w:b/>
          <w:lang w:eastAsia="ar-SA"/>
        </w:rPr>
        <w:t>вершенствованию контрольно-надзорных и разрешительных функций и оптимизации предоставления государственных услуг в области град</w:t>
      </w:r>
      <w:r w:rsidRPr="00FA4D4A">
        <w:rPr>
          <w:b/>
          <w:lang w:eastAsia="ar-SA"/>
        </w:rPr>
        <w:t>о</w:t>
      </w:r>
      <w:r w:rsidRPr="00FA4D4A">
        <w:rPr>
          <w:b/>
          <w:lang w:eastAsia="ar-SA"/>
        </w:rPr>
        <w:t xml:space="preserve">строительной </w:t>
      </w:r>
      <w:r w:rsidRPr="00FA4D4A">
        <w:rPr>
          <w:b/>
        </w:rPr>
        <w:t>деятельности, утвержденным распоряжением Правител</w:t>
      </w:r>
      <w:r w:rsidRPr="00FA4D4A">
        <w:rPr>
          <w:b/>
        </w:rPr>
        <w:t>ь</w:t>
      </w:r>
      <w:r w:rsidRPr="00FA4D4A">
        <w:rPr>
          <w:b/>
        </w:rPr>
        <w:t xml:space="preserve">ства Российской Федерации от 15 июня </w:t>
      </w:r>
      <w:smartTag w:uri="urn:schemas-microsoft-com:office:smarttags" w:element="metricconverter">
        <w:smartTagPr>
          <w:attr w:name="ProductID" w:val="2010 г"/>
        </w:smartTagPr>
        <w:r w:rsidRPr="00FA4D4A">
          <w:rPr>
            <w:b/>
          </w:rPr>
          <w:t>2010 г</w:t>
        </w:r>
      </w:smartTag>
      <w:r w:rsidRPr="00FA4D4A">
        <w:rPr>
          <w:b/>
        </w:rPr>
        <w:t xml:space="preserve">. N 982-р, и вести силами НОСТРОЙ мониторинг его реализации»  </w:t>
      </w:r>
      <w:r w:rsidRPr="00FA4D4A">
        <w:t>без привлечения «Института экономики города»  т.е. бесплатно</w:t>
      </w:r>
      <w:r w:rsidRPr="00FA4D4A">
        <w:rPr>
          <w:b/>
        </w:rPr>
        <w:t>.</w:t>
      </w:r>
      <w:proofErr w:type="gramEnd"/>
      <w:r w:rsidRPr="00FA4D4A">
        <w:rPr>
          <w:b/>
        </w:rPr>
        <w:t xml:space="preserve"> </w:t>
      </w:r>
      <w:r w:rsidRPr="00FA4D4A">
        <w:t>В результате будет решен и вопрос, ук</w:t>
      </w:r>
      <w:r w:rsidRPr="00FA4D4A">
        <w:t>а</w:t>
      </w:r>
      <w:r w:rsidRPr="00FA4D4A">
        <w:t>занный в разделе 3.1 «неприемлемо высокие расходы на подключение к с</w:t>
      </w:r>
      <w:r w:rsidRPr="00FA4D4A">
        <w:t>е</w:t>
      </w:r>
      <w:r w:rsidRPr="00FA4D4A">
        <w:t>тям инженерно-технической инфраструктуры</w:t>
      </w:r>
      <w:r w:rsidRPr="00FA4D4A">
        <w:rPr>
          <w:b/>
        </w:rPr>
        <w:t>»,</w:t>
      </w:r>
      <w:r w:rsidRPr="00FA4D4A">
        <w:t xml:space="preserve"> так как согласно п. 23 данн</w:t>
      </w:r>
      <w:r w:rsidRPr="00FA4D4A">
        <w:t>о</w:t>
      </w:r>
      <w:r w:rsidRPr="00FA4D4A">
        <w:t>го плана устанавливается запрет</w:t>
      </w:r>
      <w:proofErr w:type="gramStart"/>
      <w:r w:rsidRPr="00FA4D4A">
        <w:t xml:space="preserve"> :</w:t>
      </w:r>
      <w:proofErr w:type="gramEnd"/>
      <w:r w:rsidRPr="00FA4D4A">
        <w:t xml:space="preserve"> « на взимание организациями коммунал</w:t>
      </w:r>
      <w:r w:rsidRPr="00FA4D4A">
        <w:t>ь</w:t>
      </w:r>
      <w:r w:rsidRPr="00FA4D4A">
        <w:t xml:space="preserve">ного комплекса и </w:t>
      </w:r>
      <w:proofErr w:type="spellStart"/>
      <w:r w:rsidRPr="00FA4D4A">
        <w:t>электросетевыми</w:t>
      </w:r>
      <w:proofErr w:type="spellEnd"/>
      <w:r w:rsidRPr="00FA4D4A">
        <w:t xml:space="preserve"> компаниями с застройщика помимо пл</w:t>
      </w:r>
      <w:r w:rsidRPr="00FA4D4A">
        <w:t>а</w:t>
      </w:r>
      <w:r w:rsidRPr="00FA4D4A">
        <w:t>ты за подключение (технологическое присоединение) в соответствии с дог</w:t>
      </w:r>
      <w:r w:rsidRPr="00FA4D4A">
        <w:t>о</w:t>
      </w:r>
      <w:r w:rsidRPr="00FA4D4A">
        <w:lastRenderedPageBreak/>
        <w:t>вором о подключении (для организаций коммунального комплекса) и дог</w:t>
      </w:r>
      <w:r w:rsidRPr="00FA4D4A">
        <w:t>о</w:t>
      </w:r>
      <w:r w:rsidRPr="00FA4D4A">
        <w:t>вором на осуществление технологического присоединения (</w:t>
      </w:r>
      <w:proofErr w:type="gramStart"/>
      <w:r w:rsidRPr="00FA4D4A">
        <w:t>для организаций электроэнергетики) дополнительной платы, связанной с подключением об</w:t>
      </w:r>
      <w:r w:rsidRPr="00FA4D4A">
        <w:t>ъ</w:t>
      </w:r>
      <w:r w:rsidRPr="00FA4D4A">
        <w:t xml:space="preserve">ектов капитального строительства к инженерно-технической инфраструктуре и (или) с технологическим присоединением к электрическим сетям, а также на установление организациями коммунального комплекса и </w:t>
      </w:r>
      <w:proofErr w:type="spellStart"/>
      <w:r w:rsidRPr="00FA4D4A">
        <w:t>электросетев</w:t>
      </w:r>
      <w:r w:rsidRPr="00FA4D4A">
        <w:t>ы</w:t>
      </w:r>
      <w:r w:rsidRPr="00FA4D4A">
        <w:t>ми</w:t>
      </w:r>
      <w:proofErr w:type="spellEnd"/>
      <w:r w:rsidRPr="00FA4D4A">
        <w:t xml:space="preserve"> компаниями требований к застройщику на проведение не предусмотре</w:t>
      </w:r>
      <w:r w:rsidRPr="00FA4D4A">
        <w:t>н</w:t>
      </w:r>
      <w:r w:rsidRPr="00FA4D4A">
        <w:t>ных договором о подключении (технологическом присоединении) работ по строительству или реконструкции объектов инженерно-технической и</w:t>
      </w:r>
      <w:r w:rsidRPr="00FA4D4A">
        <w:t>н</w:t>
      </w:r>
      <w:r w:rsidRPr="00FA4D4A">
        <w:t>фраструктуры и электрических сетей за пределами земельного участка, пр</w:t>
      </w:r>
      <w:r w:rsidRPr="00FA4D4A">
        <w:t>е</w:t>
      </w:r>
      <w:r w:rsidRPr="00FA4D4A">
        <w:t>доставленного</w:t>
      </w:r>
      <w:proofErr w:type="gramEnd"/>
      <w:r w:rsidRPr="00FA4D4A">
        <w:t xml:space="preserve"> (приобретенного) застройщику для строительства; критериев и принципов отнесения расходов на строительство и модернизацию объектов коммунальной инфраструктуры к финансовым потребностям, учитываемым при формировании тарифов на подключение и тарифов на товары и услуги организаций коммунального комплекса…»</w:t>
      </w:r>
    </w:p>
    <w:p w:rsidR="001C482D" w:rsidRPr="00FA4D4A" w:rsidRDefault="001C482D" w:rsidP="001C482D">
      <w:pPr>
        <w:pStyle w:val="a3"/>
        <w:ind w:left="0" w:firstLine="851"/>
        <w:jc w:val="both"/>
        <w:rPr>
          <w:strike/>
          <w:color w:val="000000" w:themeColor="text1"/>
        </w:rPr>
      </w:pPr>
      <w:r w:rsidRPr="00FA4D4A">
        <w:t>Реестр недобросовестных исполнителей государственного и муниц</w:t>
      </w:r>
      <w:r w:rsidRPr="00FA4D4A">
        <w:t>и</w:t>
      </w:r>
      <w:r w:rsidRPr="00FA4D4A">
        <w:t xml:space="preserve">пального заказа  ведется на официальном сайте </w:t>
      </w:r>
      <w:proofErr w:type="spellStart"/>
      <w:r w:rsidRPr="00FA4D4A">
        <w:t>госзакупок</w:t>
      </w:r>
      <w:proofErr w:type="spellEnd"/>
      <w:r w:rsidRPr="00FA4D4A">
        <w:t xml:space="preserve"> </w:t>
      </w:r>
      <w:hyperlink r:id="rId6" w:tgtFrame="_blank" w:history="1">
        <w:r w:rsidRPr="00FA4D4A">
          <w:rPr>
            <w:rStyle w:val="a5"/>
            <w:color w:val="000000" w:themeColor="text1"/>
          </w:rPr>
          <w:t>www.zakupki.gov.ru</w:t>
        </w:r>
      </w:hyperlink>
      <w:r w:rsidRPr="00FA4D4A">
        <w:rPr>
          <w:rStyle w:val="a7"/>
          <w:color w:val="000000" w:themeColor="text1"/>
        </w:rPr>
        <w:t>. Поэтому предлагаем его не дублировать «наоборот» и экономить финансовые средства НОСТРОЙ. К тому же если лицо еще не выполняло государственный заказ, то автоматически не попадает в р</w:t>
      </w:r>
      <w:r w:rsidRPr="00FA4D4A">
        <w:rPr>
          <w:rStyle w:val="a7"/>
          <w:color w:val="000000" w:themeColor="text1"/>
        </w:rPr>
        <w:t>е</w:t>
      </w:r>
      <w:r w:rsidRPr="00FA4D4A">
        <w:rPr>
          <w:rStyle w:val="a7"/>
          <w:color w:val="000000" w:themeColor="text1"/>
        </w:rPr>
        <w:t xml:space="preserve">естр НОСТРОЙ и априори становится недобросовестным поставщиком, и исключить предложение из р.3.2. Направлений  </w:t>
      </w:r>
      <w:r w:rsidRPr="00FA4D4A">
        <w:rPr>
          <w:rStyle w:val="a7"/>
          <w:strike/>
          <w:color w:val="000000" w:themeColor="text1"/>
        </w:rPr>
        <w:t xml:space="preserve">« </w:t>
      </w:r>
      <w:r w:rsidRPr="00FA4D4A">
        <w:rPr>
          <w:strike/>
        </w:rPr>
        <w:t>Необходимо орган</w:t>
      </w:r>
      <w:r w:rsidRPr="00FA4D4A">
        <w:rPr>
          <w:strike/>
        </w:rPr>
        <w:t>и</w:t>
      </w:r>
      <w:r w:rsidRPr="00FA4D4A">
        <w:rPr>
          <w:strike/>
        </w:rPr>
        <w:t>зовать ведение на сайте Объединения реестра добросовестных подрядчиков, в том числе, участников государственного и муниципального заказа. Соо</w:t>
      </w:r>
      <w:r w:rsidRPr="00FA4D4A">
        <w:rPr>
          <w:strike/>
        </w:rPr>
        <w:t>т</w:t>
      </w:r>
      <w:r w:rsidRPr="00FA4D4A">
        <w:rPr>
          <w:strike/>
        </w:rPr>
        <w:t xml:space="preserve">ветствующее положение должно быть утверждено </w:t>
      </w:r>
      <w:r w:rsidRPr="00FA4D4A">
        <w:rPr>
          <w:strike/>
          <w:color w:val="000000" w:themeColor="text1"/>
        </w:rPr>
        <w:t>Советом Объединения</w:t>
      </w:r>
      <w:proofErr w:type="gramStart"/>
      <w:r w:rsidRPr="00FA4D4A">
        <w:rPr>
          <w:strike/>
          <w:color w:val="000000" w:themeColor="text1"/>
        </w:rPr>
        <w:t>.»</w:t>
      </w:r>
      <w:proofErr w:type="gramEnd"/>
    </w:p>
    <w:p w:rsidR="001C482D" w:rsidRPr="00FA4D4A" w:rsidRDefault="001C482D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</w:rPr>
      </w:pPr>
      <w:bookmarkStart w:id="0" w:name="sub_327"/>
      <w:r w:rsidRPr="00FA4D4A">
        <w:rPr>
          <w:rFonts w:eastAsiaTheme="minorHAnsi"/>
          <w:bCs/>
          <w:color w:val="000000" w:themeColor="text1"/>
        </w:rPr>
        <w:t>По поводу приоритетных направлений в ценообразовании сообщаем, что Согласно МДС-81-35-2004: «При составлении смет (расчетов) могут применяться следующие методы определения стоимости:</w:t>
      </w:r>
    </w:p>
    <w:bookmarkEnd w:id="0"/>
    <w:p w:rsidR="001C482D" w:rsidRPr="00FA4D4A" w:rsidRDefault="008F6F9E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</w:rPr>
      </w:pPr>
      <w:r w:rsidRPr="00FA4D4A">
        <w:rPr>
          <w:rFonts w:eastAsiaTheme="minorHAnsi"/>
          <w:bCs/>
          <w:color w:val="000000" w:themeColor="text1"/>
        </w:rPr>
        <w:fldChar w:fldCharType="begin"/>
      </w:r>
      <w:r w:rsidR="001C482D" w:rsidRPr="00FA4D4A">
        <w:rPr>
          <w:rFonts w:eastAsiaTheme="minorHAnsi"/>
          <w:bCs/>
          <w:color w:val="000000" w:themeColor="text1"/>
        </w:rPr>
        <w:instrText>HYPERLINK "garantF1://2221227.2023"</w:instrText>
      </w:r>
      <w:r w:rsidRPr="00FA4D4A">
        <w:rPr>
          <w:rFonts w:eastAsiaTheme="minorHAnsi"/>
          <w:bCs/>
          <w:color w:val="000000" w:themeColor="text1"/>
        </w:rPr>
        <w:fldChar w:fldCharType="separate"/>
      </w:r>
      <w:r w:rsidR="001C482D" w:rsidRPr="00FA4D4A">
        <w:rPr>
          <w:rFonts w:eastAsiaTheme="minorHAnsi"/>
          <w:bCs/>
          <w:color w:val="000000" w:themeColor="text1"/>
        </w:rPr>
        <w:t>ресурсный</w:t>
      </w:r>
      <w:r w:rsidRPr="00FA4D4A">
        <w:rPr>
          <w:rFonts w:eastAsiaTheme="minorHAnsi"/>
          <w:bCs/>
          <w:color w:val="000000" w:themeColor="text1"/>
        </w:rPr>
        <w:fldChar w:fldCharType="end"/>
      </w:r>
      <w:r w:rsidR="001C482D" w:rsidRPr="00FA4D4A">
        <w:rPr>
          <w:rFonts w:eastAsiaTheme="minorHAnsi"/>
          <w:bCs/>
          <w:color w:val="000000" w:themeColor="text1"/>
        </w:rPr>
        <w:t>;</w:t>
      </w:r>
    </w:p>
    <w:p w:rsidR="001C482D" w:rsidRPr="00FA4D4A" w:rsidRDefault="008F6F9E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</w:rPr>
      </w:pPr>
      <w:hyperlink r:id="rId7" w:history="1">
        <w:r w:rsidR="001C482D" w:rsidRPr="00FA4D4A">
          <w:rPr>
            <w:rFonts w:eastAsiaTheme="minorHAnsi"/>
            <w:bCs/>
            <w:color w:val="000000" w:themeColor="text1"/>
          </w:rPr>
          <w:t>ресурсно-индексный</w:t>
        </w:r>
      </w:hyperlink>
      <w:r w:rsidR="001C482D" w:rsidRPr="00FA4D4A">
        <w:rPr>
          <w:rFonts w:eastAsiaTheme="minorHAnsi"/>
          <w:bCs/>
          <w:color w:val="000000" w:themeColor="text1"/>
        </w:rPr>
        <w:t>;</w:t>
      </w:r>
    </w:p>
    <w:p w:rsidR="001C482D" w:rsidRPr="00FA4D4A" w:rsidRDefault="008F6F9E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</w:rPr>
      </w:pPr>
      <w:hyperlink r:id="rId8" w:history="1">
        <w:proofErr w:type="spellStart"/>
        <w:r w:rsidR="001C482D" w:rsidRPr="00FA4D4A">
          <w:rPr>
            <w:rFonts w:eastAsiaTheme="minorHAnsi"/>
            <w:bCs/>
            <w:color w:val="000000" w:themeColor="text1"/>
          </w:rPr>
          <w:t>базисно-индексный</w:t>
        </w:r>
        <w:proofErr w:type="spellEnd"/>
      </w:hyperlink>
      <w:r w:rsidR="001C482D" w:rsidRPr="00FA4D4A">
        <w:rPr>
          <w:rFonts w:eastAsiaTheme="minorHAnsi"/>
          <w:bCs/>
          <w:color w:val="000000" w:themeColor="text1"/>
        </w:rPr>
        <w:t>;</w:t>
      </w:r>
    </w:p>
    <w:p w:rsidR="001C482D" w:rsidRPr="00FA4D4A" w:rsidRDefault="001C482D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</w:rPr>
      </w:pPr>
      <w:r w:rsidRPr="00FA4D4A">
        <w:rPr>
          <w:rFonts w:eastAsiaTheme="minorHAnsi"/>
          <w:bCs/>
          <w:color w:val="000000" w:themeColor="text1"/>
        </w:rPr>
        <w:t xml:space="preserve">на основе укрупненных сметных нормативов... </w:t>
      </w:r>
    </w:p>
    <w:p w:rsidR="001C482D" w:rsidRPr="00FA4D4A" w:rsidRDefault="001C482D" w:rsidP="001C482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</w:rPr>
      </w:pPr>
      <w:bookmarkStart w:id="1" w:name="sub_328"/>
      <w:r w:rsidRPr="00FA4D4A">
        <w:rPr>
          <w:rFonts w:eastAsiaTheme="minorHAnsi"/>
          <w:bCs/>
          <w:color w:val="000000" w:themeColor="text1"/>
        </w:rPr>
        <w:t xml:space="preserve">3.28. </w:t>
      </w:r>
      <w:r w:rsidRPr="00FA4D4A">
        <w:rPr>
          <w:rFonts w:eastAsiaTheme="minorHAnsi"/>
          <w:b/>
          <w:bCs/>
          <w:color w:val="000000" w:themeColor="text1"/>
        </w:rPr>
        <w:t xml:space="preserve">При </w:t>
      </w:r>
      <w:hyperlink r:id="rId9" w:history="1">
        <w:r w:rsidRPr="00FA4D4A">
          <w:rPr>
            <w:rFonts w:eastAsiaTheme="minorHAnsi"/>
            <w:b/>
            <w:bCs/>
            <w:color w:val="000000" w:themeColor="text1"/>
          </w:rPr>
          <w:t>ресурсном методе</w:t>
        </w:r>
      </w:hyperlink>
      <w:r w:rsidRPr="00FA4D4A">
        <w:rPr>
          <w:rFonts w:eastAsiaTheme="minorHAnsi"/>
          <w:bCs/>
          <w:color w:val="000000" w:themeColor="text1"/>
        </w:rPr>
        <w:t xml:space="preserve"> определения</w:t>
      </w:r>
      <w:r w:rsidRPr="00FA4D4A">
        <w:rPr>
          <w:rFonts w:eastAsiaTheme="minorHAnsi"/>
          <w:bCs/>
        </w:rPr>
        <w:t xml:space="preserve"> стоимости осуществляется </w:t>
      </w:r>
      <w:proofErr w:type="spellStart"/>
      <w:r w:rsidRPr="00FA4D4A">
        <w:rPr>
          <w:rFonts w:eastAsiaTheme="minorHAnsi"/>
          <w:bCs/>
        </w:rPr>
        <w:t>калькулирование</w:t>
      </w:r>
      <w:proofErr w:type="spellEnd"/>
      <w:r w:rsidRPr="00FA4D4A">
        <w:rPr>
          <w:rFonts w:eastAsiaTheme="minorHAnsi"/>
          <w:bCs/>
        </w:rPr>
        <w:t xml:space="preserve"> в текущих (прогнозных) ценах и тарифах ресурсов (элеме</w:t>
      </w:r>
      <w:r w:rsidRPr="00FA4D4A">
        <w:rPr>
          <w:rFonts w:eastAsiaTheme="minorHAnsi"/>
          <w:bCs/>
        </w:rPr>
        <w:t>н</w:t>
      </w:r>
      <w:r w:rsidRPr="00FA4D4A">
        <w:rPr>
          <w:rFonts w:eastAsiaTheme="minorHAnsi"/>
          <w:bCs/>
        </w:rPr>
        <w:t xml:space="preserve">тов затрат), необходимых для реализации проектного решения. </w:t>
      </w:r>
      <w:proofErr w:type="spellStart"/>
      <w:r w:rsidRPr="00FA4D4A">
        <w:rPr>
          <w:rFonts w:eastAsiaTheme="minorHAnsi"/>
          <w:b/>
          <w:bCs/>
        </w:rPr>
        <w:t>Калькул</w:t>
      </w:r>
      <w:r w:rsidRPr="00FA4D4A">
        <w:rPr>
          <w:rFonts w:eastAsiaTheme="minorHAnsi"/>
          <w:b/>
          <w:bCs/>
        </w:rPr>
        <w:t>и</w:t>
      </w:r>
      <w:r w:rsidRPr="00FA4D4A">
        <w:rPr>
          <w:rFonts w:eastAsiaTheme="minorHAnsi"/>
          <w:b/>
          <w:bCs/>
        </w:rPr>
        <w:t>рование</w:t>
      </w:r>
      <w:proofErr w:type="spellEnd"/>
      <w:r w:rsidRPr="00FA4D4A">
        <w:rPr>
          <w:rFonts w:eastAsiaTheme="minorHAnsi"/>
          <w:bCs/>
        </w:rPr>
        <w:t xml:space="preserve"> ведется на основе выраженной в натуральных измерителях потре</w:t>
      </w:r>
      <w:r w:rsidRPr="00FA4D4A">
        <w:rPr>
          <w:rFonts w:eastAsiaTheme="minorHAnsi"/>
          <w:bCs/>
        </w:rPr>
        <w:t>б</w:t>
      </w:r>
      <w:r w:rsidRPr="00FA4D4A">
        <w:rPr>
          <w:rFonts w:eastAsiaTheme="minorHAnsi"/>
          <w:bCs/>
        </w:rPr>
        <w:t>ности в материалах, изделиях, конструкциях, данных о расстояниях и спос</w:t>
      </w:r>
      <w:r w:rsidRPr="00FA4D4A">
        <w:rPr>
          <w:rFonts w:eastAsiaTheme="minorHAnsi"/>
          <w:bCs/>
        </w:rPr>
        <w:t>о</w:t>
      </w:r>
      <w:r w:rsidRPr="00FA4D4A">
        <w:rPr>
          <w:rFonts w:eastAsiaTheme="minorHAnsi"/>
          <w:bCs/>
        </w:rPr>
        <w:t>бах их доставки на место строительства, расхода энергоносителей на техн</w:t>
      </w:r>
      <w:r w:rsidRPr="00FA4D4A">
        <w:rPr>
          <w:rFonts w:eastAsiaTheme="minorHAnsi"/>
          <w:bCs/>
        </w:rPr>
        <w:t>о</w:t>
      </w:r>
      <w:r w:rsidRPr="00FA4D4A">
        <w:rPr>
          <w:rFonts w:eastAsiaTheme="minorHAnsi"/>
          <w:bCs/>
        </w:rPr>
        <w:t>логические цели</w:t>
      </w:r>
      <w:r w:rsidRPr="00FA4D4A">
        <w:rPr>
          <w:rFonts w:eastAsiaTheme="minorHAnsi"/>
          <w:b/>
          <w:bCs/>
        </w:rPr>
        <w:t>, времени эксплуатации строительных машин и их сост</w:t>
      </w:r>
      <w:r w:rsidRPr="00FA4D4A">
        <w:rPr>
          <w:rFonts w:eastAsiaTheme="minorHAnsi"/>
          <w:b/>
          <w:bCs/>
        </w:rPr>
        <w:t>а</w:t>
      </w:r>
      <w:r w:rsidRPr="00FA4D4A">
        <w:rPr>
          <w:rFonts w:eastAsiaTheme="minorHAnsi"/>
          <w:b/>
          <w:bCs/>
        </w:rPr>
        <w:t>ва, затрат труда рабочих</w:t>
      </w:r>
      <w:proofErr w:type="gramStart"/>
      <w:r w:rsidRPr="00FA4D4A">
        <w:rPr>
          <w:rFonts w:eastAsiaTheme="minorHAnsi"/>
          <w:bCs/>
        </w:rPr>
        <w:t xml:space="preserve">.» </w:t>
      </w:r>
      <w:proofErr w:type="gramEnd"/>
      <w:r w:rsidRPr="00FA4D4A">
        <w:rPr>
          <w:rFonts w:eastAsiaTheme="minorHAnsi"/>
          <w:bCs/>
        </w:rPr>
        <w:t xml:space="preserve">Это самый </w:t>
      </w:r>
      <w:proofErr w:type="spellStart"/>
      <w:r w:rsidRPr="00FA4D4A">
        <w:rPr>
          <w:rFonts w:eastAsiaTheme="minorHAnsi"/>
          <w:bCs/>
        </w:rPr>
        <w:t>трудозатратный</w:t>
      </w:r>
      <w:proofErr w:type="spellEnd"/>
      <w:r w:rsidRPr="00FA4D4A">
        <w:rPr>
          <w:rFonts w:eastAsiaTheme="minorHAnsi"/>
          <w:bCs/>
        </w:rPr>
        <w:t xml:space="preserve"> метод. В таком сл</w:t>
      </w:r>
      <w:r w:rsidRPr="00FA4D4A">
        <w:rPr>
          <w:rFonts w:eastAsiaTheme="minorHAnsi"/>
          <w:bCs/>
        </w:rPr>
        <w:t>у</w:t>
      </w:r>
      <w:r w:rsidRPr="00FA4D4A">
        <w:rPr>
          <w:rFonts w:eastAsiaTheme="minorHAnsi"/>
          <w:bCs/>
        </w:rPr>
        <w:t>чае проектирование будет занимать не месяцы, а годы. Наиболее часто и</w:t>
      </w:r>
      <w:r w:rsidRPr="00FA4D4A">
        <w:rPr>
          <w:rFonts w:eastAsiaTheme="minorHAnsi"/>
          <w:bCs/>
        </w:rPr>
        <w:t>с</w:t>
      </w:r>
      <w:r w:rsidRPr="00FA4D4A">
        <w:rPr>
          <w:rFonts w:eastAsiaTheme="minorHAnsi"/>
          <w:bCs/>
        </w:rPr>
        <w:t xml:space="preserve">пользуемым и более точно, чем </w:t>
      </w:r>
      <w:proofErr w:type="spellStart"/>
      <w:r w:rsidRPr="00FA4D4A">
        <w:rPr>
          <w:rFonts w:eastAsiaTheme="minorHAnsi"/>
          <w:bCs/>
        </w:rPr>
        <w:t>базисно-индексный</w:t>
      </w:r>
      <w:proofErr w:type="spellEnd"/>
      <w:r w:rsidRPr="00FA4D4A">
        <w:rPr>
          <w:rFonts w:eastAsiaTheme="minorHAnsi"/>
          <w:bCs/>
        </w:rPr>
        <w:t>, отражающим фактич</w:t>
      </w:r>
      <w:r w:rsidRPr="00FA4D4A">
        <w:rPr>
          <w:rFonts w:eastAsiaTheme="minorHAnsi"/>
          <w:bCs/>
        </w:rPr>
        <w:t>е</w:t>
      </w:r>
      <w:r w:rsidRPr="00FA4D4A">
        <w:rPr>
          <w:rFonts w:eastAsiaTheme="minorHAnsi"/>
          <w:bCs/>
        </w:rPr>
        <w:t xml:space="preserve">скую стоимость строительства является </w:t>
      </w:r>
      <w:proofErr w:type="spellStart"/>
      <w:r w:rsidRPr="00FA4D4A">
        <w:rPr>
          <w:rFonts w:eastAsiaTheme="minorHAnsi"/>
          <w:bCs/>
        </w:rPr>
        <w:t>ресурно-индексный</w:t>
      </w:r>
      <w:proofErr w:type="spellEnd"/>
      <w:r w:rsidRPr="00FA4D4A">
        <w:rPr>
          <w:rFonts w:eastAsiaTheme="minorHAnsi"/>
          <w:bCs/>
        </w:rPr>
        <w:t xml:space="preserve"> метод.</w:t>
      </w:r>
    </w:p>
    <w:bookmarkEnd w:id="1"/>
    <w:p w:rsidR="001C482D" w:rsidRPr="00FA4D4A" w:rsidRDefault="001C482D" w:rsidP="001C482D">
      <w:pPr>
        <w:jc w:val="both"/>
      </w:pPr>
      <w:r w:rsidRPr="00FA4D4A">
        <w:rPr>
          <w:rFonts w:eastAsiaTheme="minorHAnsi"/>
          <w:b/>
          <w:bCs/>
        </w:rPr>
        <w:t>Метод расчета выбирает заказчик самостоятельно, и никакого п</w:t>
      </w:r>
      <w:r w:rsidRPr="00FA4D4A">
        <w:rPr>
          <w:rFonts w:eastAsiaTheme="minorHAnsi"/>
          <w:b/>
          <w:bCs/>
        </w:rPr>
        <w:t>е</w:t>
      </w:r>
      <w:r w:rsidRPr="00FA4D4A">
        <w:rPr>
          <w:rFonts w:eastAsiaTheme="minorHAnsi"/>
          <w:b/>
          <w:bCs/>
        </w:rPr>
        <w:t xml:space="preserve">рехода под эгидой НОСТРОЙ от несуществующего индексного метода к </w:t>
      </w:r>
      <w:r w:rsidRPr="00FA4D4A">
        <w:rPr>
          <w:rFonts w:eastAsiaTheme="minorHAnsi"/>
          <w:b/>
          <w:bCs/>
        </w:rPr>
        <w:lastRenderedPageBreak/>
        <w:t>самому затратному строительной отрасли  не требуется.</w:t>
      </w:r>
      <w:r w:rsidRPr="00FA4D4A">
        <w:rPr>
          <w:rFonts w:eastAsiaTheme="minorHAnsi"/>
          <w:bCs/>
        </w:rPr>
        <w:t xml:space="preserve"> Поэтому предл</w:t>
      </w:r>
      <w:r w:rsidRPr="00FA4D4A">
        <w:rPr>
          <w:rFonts w:eastAsiaTheme="minorHAnsi"/>
          <w:bCs/>
        </w:rPr>
        <w:t>а</w:t>
      </w:r>
      <w:r w:rsidRPr="00FA4D4A">
        <w:rPr>
          <w:rFonts w:eastAsiaTheme="minorHAnsi"/>
          <w:bCs/>
        </w:rPr>
        <w:t xml:space="preserve">гаем исключить из раздела 3.2 Направлений предложение « </w:t>
      </w:r>
      <w:r w:rsidRPr="00FA4D4A">
        <w:rPr>
          <w:strike/>
        </w:rPr>
        <w:t>Национальное объединение строителей должно поддерживать переход от индексного мет</w:t>
      </w:r>
      <w:r w:rsidRPr="00FA4D4A">
        <w:rPr>
          <w:strike/>
        </w:rPr>
        <w:t>о</w:t>
      </w:r>
      <w:r w:rsidRPr="00FA4D4A">
        <w:rPr>
          <w:strike/>
        </w:rPr>
        <w:t xml:space="preserve">да к </w:t>
      </w:r>
      <w:proofErr w:type="gramStart"/>
      <w:r w:rsidRPr="00FA4D4A">
        <w:rPr>
          <w:strike/>
        </w:rPr>
        <w:t>ресурсному</w:t>
      </w:r>
      <w:proofErr w:type="gramEnd"/>
      <w:r w:rsidRPr="00FA4D4A">
        <w:rPr>
          <w:strike/>
        </w:rPr>
        <w:t xml:space="preserve"> в системе ценообразования в строительстве.»</w:t>
      </w:r>
      <w:r w:rsidRPr="00FA4D4A">
        <w:t xml:space="preserve"> </w:t>
      </w:r>
    </w:p>
    <w:p w:rsidR="001C482D" w:rsidRPr="00FA4D4A" w:rsidRDefault="001C482D" w:rsidP="001C482D">
      <w:pPr>
        <w:jc w:val="both"/>
      </w:pPr>
      <w:proofErr w:type="gramStart"/>
      <w:r w:rsidRPr="00FA4D4A">
        <w:t>В части направления, согласно которому  «НОСТРОЙ должен регуля</w:t>
      </w:r>
      <w:r w:rsidRPr="00FA4D4A">
        <w:t>р</w:t>
      </w:r>
      <w:r w:rsidRPr="00FA4D4A">
        <w:t xml:space="preserve">но инициировать внесение изменений в документы, регламентирующие стоимость строительных работ, основываясь на технологиях и оборудовании, </w:t>
      </w:r>
      <w:r w:rsidRPr="00FA4D4A">
        <w:rPr>
          <w:strike/>
        </w:rPr>
        <w:t>обеспечивающих наиболее высокую производительность труда</w:t>
      </w:r>
      <w:r w:rsidRPr="00FA4D4A">
        <w:t>.» целесоо</w:t>
      </w:r>
      <w:r w:rsidRPr="00FA4D4A">
        <w:t>б</w:t>
      </w:r>
      <w:r w:rsidRPr="00FA4D4A">
        <w:t>разно исключить выделенные слова, в связи с тем, что при использовании любой новой технологии необходима разработка сметных нормативов, даже если она не обеспечивает рост производительности труда.</w:t>
      </w:r>
      <w:proofErr w:type="gramEnd"/>
      <w:r w:rsidRPr="00FA4D4A">
        <w:t xml:space="preserve"> Например, она с</w:t>
      </w:r>
      <w:r w:rsidRPr="00FA4D4A">
        <w:t>о</w:t>
      </w:r>
      <w:r w:rsidRPr="00FA4D4A">
        <w:t xml:space="preserve">кращает затраты на содержание объекта в процессе эксплуатации. Объект, построенный по таким технологиям более </w:t>
      </w:r>
      <w:proofErr w:type="spellStart"/>
      <w:r w:rsidRPr="00FA4D4A">
        <w:t>инвестиционно</w:t>
      </w:r>
      <w:proofErr w:type="spellEnd"/>
      <w:r w:rsidRPr="00FA4D4A">
        <w:t xml:space="preserve"> привлекательный, а </w:t>
      </w:r>
      <w:proofErr w:type="gramStart"/>
      <w:r w:rsidRPr="00FA4D4A">
        <w:t>значит</w:t>
      </w:r>
      <w:proofErr w:type="gramEnd"/>
      <w:r w:rsidRPr="00FA4D4A">
        <w:t xml:space="preserve"> будет пользоваться спросом на рынке недвижимости.</w:t>
      </w:r>
    </w:p>
    <w:p w:rsidR="001C482D" w:rsidRPr="00FA4D4A" w:rsidRDefault="001C482D" w:rsidP="001C482D">
      <w:pPr>
        <w:jc w:val="both"/>
      </w:pPr>
      <w:r w:rsidRPr="00FA4D4A">
        <w:t>Далее по тексту в части договоров сообщаем, что согласно законопр</w:t>
      </w:r>
      <w:r w:rsidRPr="00FA4D4A">
        <w:t>о</w:t>
      </w:r>
      <w:r w:rsidRPr="00FA4D4A">
        <w:t xml:space="preserve">екту «О ФКС» разработкой форм типовых договоров </w:t>
      </w:r>
      <w:proofErr w:type="gramStart"/>
      <w:r w:rsidRPr="00FA4D4A">
        <w:t xml:space="preserve">( </w:t>
      </w:r>
      <w:proofErr w:type="gramEnd"/>
      <w:r w:rsidRPr="00FA4D4A">
        <w:t>контрактов) будут з</w:t>
      </w:r>
      <w:r w:rsidRPr="00FA4D4A">
        <w:t>а</w:t>
      </w:r>
      <w:r w:rsidRPr="00FA4D4A">
        <w:t xml:space="preserve">ниматься </w:t>
      </w:r>
      <w:r w:rsidRPr="00FA4D4A">
        <w:rPr>
          <w:b/>
        </w:rPr>
        <w:t>бесплатно</w:t>
      </w:r>
      <w:r w:rsidRPr="00FA4D4A">
        <w:t xml:space="preserve"> исполнительные органы государственной власти. П</w:t>
      </w:r>
      <w:r w:rsidRPr="00FA4D4A">
        <w:t>о</w:t>
      </w:r>
      <w:r w:rsidRPr="00FA4D4A">
        <w:t xml:space="preserve">этому предлагаем менее затратный метод: </w:t>
      </w:r>
      <w:r w:rsidRPr="00FA4D4A">
        <w:rPr>
          <w:b/>
        </w:rPr>
        <w:t>« НОСТРОЙ необходимо пр</w:t>
      </w:r>
      <w:r w:rsidRPr="00FA4D4A">
        <w:rPr>
          <w:b/>
        </w:rPr>
        <w:t>и</w:t>
      </w:r>
      <w:r w:rsidRPr="00FA4D4A">
        <w:rPr>
          <w:b/>
        </w:rPr>
        <w:t>нять активное участие в разработке Минрегионразвития РФ форм тип</w:t>
      </w:r>
      <w:r w:rsidRPr="00FA4D4A">
        <w:rPr>
          <w:b/>
        </w:rPr>
        <w:t>о</w:t>
      </w:r>
      <w:r w:rsidRPr="00FA4D4A">
        <w:rPr>
          <w:b/>
        </w:rPr>
        <w:t>вых договоров ( контрактов)</w:t>
      </w:r>
      <w:proofErr w:type="gramStart"/>
      <w:r w:rsidRPr="00FA4D4A">
        <w:rPr>
          <w:b/>
        </w:rPr>
        <w:t>.»</w:t>
      </w:r>
      <w:proofErr w:type="gramEnd"/>
      <w:r w:rsidRPr="00FA4D4A">
        <w:rPr>
          <w:b/>
        </w:rPr>
        <w:t xml:space="preserve"> </w:t>
      </w:r>
      <w:r w:rsidRPr="00FA4D4A">
        <w:t xml:space="preserve">и исключить третий абзац снизу раздела: </w:t>
      </w:r>
      <w:r w:rsidRPr="00FA4D4A">
        <w:rPr>
          <w:strike/>
        </w:rPr>
        <w:t>«Национальному объединению строителей необходимо разработать пакет форм типовых договоров строительного подряда и утвердить рекомендации по их применению строительными организациями на основании унифицир</w:t>
      </w:r>
      <w:r w:rsidRPr="00FA4D4A">
        <w:rPr>
          <w:strike/>
        </w:rPr>
        <w:t>о</w:t>
      </w:r>
      <w:r w:rsidRPr="00FA4D4A">
        <w:rPr>
          <w:strike/>
        </w:rPr>
        <w:t>ванных правил саморегулирования.</w:t>
      </w:r>
      <w:r w:rsidRPr="00FA4D4A">
        <w:rPr>
          <w:i/>
          <w:strike/>
        </w:rPr>
        <w:t xml:space="preserve"> </w:t>
      </w:r>
      <w:r w:rsidRPr="00FA4D4A">
        <w:rPr>
          <w:strike/>
        </w:rPr>
        <w:t>При разработке форм таких договоров необходимо основываться на Соглашении между Национальным объедин</w:t>
      </w:r>
      <w:r w:rsidRPr="00FA4D4A">
        <w:rPr>
          <w:strike/>
        </w:rPr>
        <w:t>е</w:t>
      </w:r>
      <w:r w:rsidRPr="00FA4D4A">
        <w:rPr>
          <w:strike/>
        </w:rPr>
        <w:t>нием строителей и Международной федерацией инженеров-консультантов (ФИДИК), используя при этом документы ФИДИК, а также соответству</w:t>
      </w:r>
      <w:r w:rsidRPr="00FA4D4A">
        <w:rPr>
          <w:strike/>
        </w:rPr>
        <w:t>ю</w:t>
      </w:r>
      <w:r w:rsidRPr="00FA4D4A">
        <w:rPr>
          <w:strike/>
        </w:rPr>
        <w:t xml:space="preserve">щие международные стандарты </w:t>
      </w:r>
      <w:r w:rsidRPr="00FA4D4A">
        <w:rPr>
          <w:strike/>
          <w:lang w:val="en-US"/>
        </w:rPr>
        <w:t>ISO</w:t>
      </w:r>
      <w:r w:rsidRPr="00FA4D4A">
        <w:rPr>
          <w:strike/>
        </w:rPr>
        <w:t>.</w:t>
      </w:r>
      <w:r w:rsidRPr="00FA4D4A">
        <w:t>»</w:t>
      </w:r>
    </w:p>
    <w:p w:rsidR="001C482D" w:rsidRPr="00FA4D4A" w:rsidRDefault="001C482D" w:rsidP="001C482D">
      <w:pPr>
        <w:jc w:val="both"/>
      </w:pPr>
      <w:r w:rsidRPr="00FA4D4A">
        <w:t xml:space="preserve">Кроме того, предлагаем дополнить методы решения задач 3 раздела Направлений следующим актуальным, эффективным  и </w:t>
      </w:r>
      <w:r w:rsidRPr="00FA4D4A">
        <w:rPr>
          <w:b/>
        </w:rPr>
        <w:t>бесплатным</w:t>
      </w:r>
      <w:r w:rsidRPr="00FA4D4A">
        <w:t xml:space="preserve"> для СРО мероприятием: </w:t>
      </w:r>
      <w:proofErr w:type="gramStart"/>
      <w:r w:rsidRPr="00FA4D4A">
        <w:rPr>
          <w:b/>
        </w:rPr>
        <w:t>«НОСТРОЙ должен принять активное участие в р</w:t>
      </w:r>
      <w:r w:rsidRPr="00FA4D4A">
        <w:rPr>
          <w:b/>
        </w:rPr>
        <w:t>а</w:t>
      </w:r>
      <w:r w:rsidRPr="00FA4D4A">
        <w:rPr>
          <w:b/>
        </w:rPr>
        <w:t>боте планируемого к созданию в рамках Федеральной контрактной си</w:t>
      </w:r>
      <w:r w:rsidRPr="00FA4D4A">
        <w:rPr>
          <w:b/>
        </w:rPr>
        <w:t>с</w:t>
      </w:r>
      <w:r w:rsidRPr="00FA4D4A">
        <w:rPr>
          <w:b/>
        </w:rPr>
        <w:t>темы Общественного объединения по контролю»</w:t>
      </w:r>
      <w:r w:rsidRPr="00FA4D4A">
        <w:t xml:space="preserve"> (законопроект «О ФКС:</w:t>
      </w:r>
      <w:proofErr w:type="gramEnd"/>
      <w:r w:rsidRPr="00FA4D4A">
        <w:t xml:space="preserve"> </w:t>
      </w:r>
      <w:proofErr w:type="gramStart"/>
      <w:r w:rsidRPr="00FA4D4A">
        <w:t>«Общественный контроль осуществляется в целях содействия развитию и с</w:t>
      </w:r>
      <w:r w:rsidRPr="00FA4D4A">
        <w:t>о</w:t>
      </w:r>
      <w:r w:rsidRPr="00FA4D4A">
        <w:t>вершенствованию федеральной контрактной системы, предупреждения, в</w:t>
      </w:r>
      <w:r w:rsidRPr="00FA4D4A">
        <w:t>ы</w:t>
      </w:r>
      <w:r w:rsidRPr="00FA4D4A">
        <w:t>явления нарушений и информирования заказчиков, контрольных и (или) на</w:t>
      </w:r>
      <w:r w:rsidRPr="00FA4D4A">
        <w:t>д</w:t>
      </w:r>
      <w:r w:rsidRPr="00FA4D4A">
        <w:t>зорных органов о выявленных недостатках, негативных фактах и нарушен</w:t>
      </w:r>
      <w:r w:rsidRPr="00FA4D4A">
        <w:t>и</w:t>
      </w:r>
      <w:r w:rsidRPr="00FA4D4A">
        <w:t>ях».)</w:t>
      </w:r>
      <w:proofErr w:type="gramEnd"/>
    </w:p>
    <w:p w:rsidR="001C482D" w:rsidRPr="00FA4D4A" w:rsidRDefault="001C482D" w:rsidP="001C482D">
      <w:pPr>
        <w:pStyle w:val="a3"/>
        <w:ind w:left="709" w:firstLine="0"/>
        <w:jc w:val="center"/>
      </w:pPr>
    </w:p>
    <w:p w:rsidR="001C482D" w:rsidRPr="00FA4D4A" w:rsidRDefault="001C482D" w:rsidP="001C482D">
      <w:pPr>
        <w:ind w:left="568" w:firstLine="0"/>
        <w:jc w:val="center"/>
        <w:rPr>
          <w:b/>
        </w:rPr>
      </w:pPr>
      <w:r w:rsidRPr="00FA4D4A">
        <w:rPr>
          <w:b/>
        </w:rPr>
        <w:t xml:space="preserve">4. В части внедрения </w:t>
      </w:r>
      <w:proofErr w:type="gramStart"/>
      <w:r w:rsidRPr="00FA4D4A">
        <w:rPr>
          <w:b/>
        </w:rPr>
        <w:t>информационно-коммуникационных</w:t>
      </w:r>
      <w:proofErr w:type="gramEnd"/>
      <w:r w:rsidRPr="00FA4D4A">
        <w:rPr>
          <w:b/>
        </w:rPr>
        <w:t xml:space="preserve"> </w:t>
      </w:r>
    </w:p>
    <w:p w:rsidR="001C482D" w:rsidRPr="00FA4D4A" w:rsidRDefault="001C482D" w:rsidP="001C482D">
      <w:pPr>
        <w:ind w:left="568" w:firstLine="0"/>
        <w:jc w:val="center"/>
        <w:rPr>
          <w:b/>
        </w:rPr>
      </w:pPr>
      <w:r w:rsidRPr="00FA4D4A">
        <w:rPr>
          <w:b/>
        </w:rPr>
        <w:t>технологий</w:t>
      </w:r>
    </w:p>
    <w:p w:rsidR="001C482D" w:rsidRPr="00FA4D4A" w:rsidRDefault="001C482D" w:rsidP="001C482D">
      <w:pPr>
        <w:pStyle w:val="a3"/>
        <w:ind w:left="0" w:firstLine="851"/>
        <w:jc w:val="both"/>
        <w:rPr>
          <w:bCs/>
        </w:rPr>
      </w:pPr>
      <w:r w:rsidRPr="00FA4D4A">
        <w:t>Реестр недобросовестных исполнителей государственного и муниц</w:t>
      </w:r>
      <w:r w:rsidRPr="00FA4D4A">
        <w:t>и</w:t>
      </w:r>
      <w:r w:rsidRPr="00FA4D4A">
        <w:t xml:space="preserve">пального заказа  ведется на официальном сайте </w:t>
      </w:r>
      <w:proofErr w:type="spellStart"/>
      <w:r w:rsidRPr="00FA4D4A">
        <w:t>госзакупок</w:t>
      </w:r>
      <w:proofErr w:type="spellEnd"/>
      <w:r w:rsidRPr="00FA4D4A">
        <w:t xml:space="preserve"> </w:t>
      </w:r>
      <w:hyperlink r:id="rId10" w:tgtFrame="_blank" w:history="1">
        <w:r w:rsidRPr="00FA4D4A">
          <w:t>www.zakupki.gov.ru</w:t>
        </w:r>
      </w:hyperlink>
      <w:r w:rsidRPr="00FA4D4A">
        <w:rPr>
          <w:b/>
          <w:bCs/>
        </w:rPr>
        <w:t xml:space="preserve">. </w:t>
      </w:r>
      <w:r w:rsidRPr="00FA4D4A">
        <w:rPr>
          <w:bCs/>
        </w:rPr>
        <w:t>Поэтому предлагаем его не дублировать реестром «н</w:t>
      </w:r>
      <w:r w:rsidRPr="00FA4D4A">
        <w:rPr>
          <w:bCs/>
        </w:rPr>
        <w:t>а</w:t>
      </w:r>
      <w:r w:rsidRPr="00FA4D4A">
        <w:rPr>
          <w:bCs/>
        </w:rPr>
        <w:t>оборот» и исключить в разделе 4 Приоритетных направлений ведение</w:t>
      </w:r>
      <w:r w:rsidRPr="00FA4D4A">
        <w:rPr>
          <w:b/>
          <w:bCs/>
        </w:rPr>
        <w:t xml:space="preserve"> «</w:t>
      </w:r>
      <w:r w:rsidRPr="00FA4D4A">
        <w:t>ре</w:t>
      </w:r>
      <w:r w:rsidRPr="00FA4D4A">
        <w:t>е</w:t>
      </w:r>
      <w:r w:rsidRPr="00FA4D4A">
        <w:lastRenderedPageBreak/>
        <w:t xml:space="preserve">стра добросовестных подрядчиков в строительстве». К </w:t>
      </w:r>
      <w:r w:rsidRPr="00FA4D4A">
        <w:rPr>
          <w:bCs/>
        </w:rPr>
        <w:t xml:space="preserve"> тому же если лицо еще не выполняло государственный заказ, то автоматически не попадает в реестр НОСТРОЙ и априори становится недобросовестным поставщиком.</w:t>
      </w:r>
    </w:p>
    <w:p w:rsidR="001C482D" w:rsidRPr="00FA4D4A" w:rsidRDefault="001C482D" w:rsidP="001C482D">
      <w:pPr>
        <w:pStyle w:val="a3"/>
        <w:ind w:left="0" w:firstLine="851"/>
        <w:jc w:val="both"/>
        <w:rPr>
          <w:color w:val="000000" w:themeColor="text1"/>
        </w:rPr>
      </w:pPr>
      <w:r w:rsidRPr="00FA4D4A">
        <w:t>Поддержка муниципальных образований по развитию электронного документооборота   не относится к компетенции НОСТРОЙ и СРО и не акт</w:t>
      </w:r>
      <w:r w:rsidRPr="00FA4D4A">
        <w:t>у</w:t>
      </w:r>
      <w:r w:rsidRPr="00FA4D4A">
        <w:t>ально для строителей. К тому же это приоритетный вопрос государственной политики, сроки решения которого установлены Правительством РФ до 2020 года, а не 2014. Кроме того, п</w:t>
      </w:r>
      <w:r w:rsidRPr="00FA4D4A">
        <w:rPr>
          <w:snapToGrid w:val="0"/>
          <w:color w:val="000000" w:themeColor="text1"/>
        </w:rPr>
        <w:t>о заказу Минэкономразвития России  разраб</w:t>
      </w:r>
      <w:r w:rsidRPr="00FA4D4A">
        <w:rPr>
          <w:snapToGrid w:val="0"/>
          <w:color w:val="000000" w:themeColor="text1"/>
        </w:rPr>
        <w:t>о</w:t>
      </w:r>
      <w:r w:rsidRPr="00FA4D4A">
        <w:rPr>
          <w:snapToGrid w:val="0"/>
          <w:color w:val="000000" w:themeColor="text1"/>
        </w:rPr>
        <w:t xml:space="preserve">тан проект создания программно-технических решений </w:t>
      </w:r>
      <w:proofErr w:type="gramStart"/>
      <w:r w:rsidRPr="00FA4D4A">
        <w:rPr>
          <w:snapToGrid w:val="0"/>
          <w:color w:val="000000" w:themeColor="text1"/>
        </w:rPr>
        <w:t>поддержки деятел</w:t>
      </w:r>
      <w:r w:rsidRPr="00FA4D4A">
        <w:rPr>
          <w:snapToGrid w:val="0"/>
          <w:color w:val="000000" w:themeColor="text1"/>
        </w:rPr>
        <w:t>ь</w:t>
      </w:r>
      <w:r w:rsidRPr="00FA4D4A">
        <w:rPr>
          <w:snapToGrid w:val="0"/>
          <w:color w:val="000000" w:themeColor="text1"/>
        </w:rPr>
        <w:t>ности органов государственной власти субъектов Российской Федерации</w:t>
      </w:r>
      <w:proofErr w:type="gramEnd"/>
      <w:r w:rsidRPr="00FA4D4A">
        <w:rPr>
          <w:snapToGrid w:val="0"/>
          <w:color w:val="000000" w:themeColor="text1"/>
        </w:rPr>
        <w:t>. Он соответствует всем требованиям гл. 7 Градостроительного кодекса РФ и  право использования программного обеспечения «Автоматизированная и</w:t>
      </w:r>
      <w:r w:rsidRPr="00FA4D4A">
        <w:rPr>
          <w:snapToGrid w:val="0"/>
          <w:color w:val="000000" w:themeColor="text1"/>
        </w:rPr>
        <w:t>н</w:t>
      </w:r>
      <w:r w:rsidRPr="00FA4D4A">
        <w:rPr>
          <w:snapToGrid w:val="0"/>
          <w:color w:val="000000" w:themeColor="text1"/>
        </w:rPr>
        <w:t>формационная система обеспечения градостроительной деятельности» пер</w:t>
      </w:r>
      <w:r w:rsidRPr="00FA4D4A">
        <w:rPr>
          <w:snapToGrid w:val="0"/>
          <w:color w:val="000000" w:themeColor="text1"/>
        </w:rPr>
        <w:t>е</w:t>
      </w:r>
      <w:r w:rsidRPr="00FA4D4A">
        <w:rPr>
          <w:snapToGrid w:val="0"/>
          <w:color w:val="000000" w:themeColor="text1"/>
        </w:rPr>
        <w:t xml:space="preserve">дается </w:t>
      </w:r>
      <w:r w:rsidRPr="00FA4D4A">
        <w:rPr>
          <w:b/>
          <w:snapToGrid w:val="0"/>
          <w:color w:val="000000" w:themeColor="text1"/>
        </w:rPr>
        <w:t>безвозмездно.</w:t>
      </w:r>
      <w:r w:rsidRPr="00FA4D4A">
        <w:rPr>
          <w:snapToGrid w:val="0"/>
          <w:color w:val="000000" w:themeColor="text1"/>
        </w:rPr>
        <w:t xml:space="preserve"> Проблема создания ИСОГД состоит не в программном обеспечении, а в отсутствии актуализированного топографического матери</w:t>
      </w:r>
      <w:r w:rsidRPr="00FA4D4A">
        <w:rPr>
          <w:snapToGrid w:val="0"/>
          <w:color w:val="000000" w:themeColor="text1"/>
        </w:rPr>
        <w:t>а</w:t>
      </w:r>
      <w:r w:rsidRPr="00FA4D4A">
        <w:rPr>
          <w:snapToGrid w:val="0"/>
          <w:color w:val="000000" w:themeColor="text1"/>
        </w:rPr>
        <w:t>ла, генеральных планов и правил землепользования и застройки, которые я</w:t>
      </w:r>
      <w:r w:rsidRPr="00FA4D4A">
        <w:rPr>
          <w:snapToGrid w:val="0"/>
          <w:color w:val="000000" w:themeColor="text1"/>
        </w:rPr>
        <w:t>в</w:t>
      </w:r>
      <w:r w:rsidRPr="00FA4D4A">
        <w:rPr>
          <w:snapToGrid w:val="0"/>
          <w:color w:val="000000" w:themeColor="text1"/>
        </w:rPr>
        <w:t>ляются обязательными данными для градостроительных планов и ИСОГД.</w:t>
      </w:r>
    </w:p>
    <w:p w:rsidR="001C482D" w:rsidRPr="00FA4D4A" w:rsidRDefault="001C482D" w:rsidP="001C482D">
      <w:pPr>
        <w:jc w:val="both"/>
      </w:pPr>
      <w:r w:rsidRPr="00FA4D4A">
        <w:t xml:space="preserve">Поэтому предлагаем следующую редакцию последнего абзаца раздела 4: «Национальному объединению строителей необходимо всемерно </w:t>
      </w:r>
      <w:r w:rsidRPr="00FA4D4A">
        <w:rPr>
          <w:strike/>
        </w:rPr>
        <w:t>подде</w:t>
      </w:r>
      <w:r w:rsidRPr="00FA4D4A">
        <w:rPr>
          <w:strike/>
        </w:rPr>
        <w:t>р</w:t>
      </w:r>
      <w:r w:rsidRPr="00FA4D4A">
        <w:rPr>
          <w:strike/>
        </w:rPr>
        <w:t>живать</w:t>
      </w:r>
      <w:r w:rsidRPr="00FA4D4A">
        <w:t xml:space="preserve"> </w:t>
      </w:r>
      <w:r w:rsidRPr="00FA4D4A">
        <w:rPr>
          <w:b/>
        </w:rPr>
        <w:t>содействовать</w:t>
      </w:r>
      <w:r w:rsidRPr="00FA4D4A">
        <w:t xml:space="preserve"> </w:t>
      </w:r>
      <w:proofErr w:type="spellStart"/>
      <w:r w:rsidRPr="00FA4D4A">
        <w:t>внедрени</w:t>
      </w:r>
      <w:r w:rsidRPr="00FA4D4A">
        <w:rPr>
          <w:b/>
        </w:rPr>
        <w:t>ю</w:t>
      </w:r>
      <w:r w:rsidRPr="00FA4D4A">
        <w:t>е</w:t>
      </w:r>
      <w:proofErr w:type="spellEnd"/>
      <w:r w:rsidRPr="00FA4D4A">
        <w:t xml:space="preserve"> информационно-коммуникативных те</w:t>
      </w:r>
      <w:r w:rsidRPr="00FA4D4A">
        <w:t>х</w:t>
      </w:r>
      <w:r w:rsidRPr="00FA4D4A">
        <w:t xml:space="preserve">нологий, обеспечивающих взаимодействие в электронной форме органов публичной власти с </w:t>
      </w:r>
      <w:proofErr w:type="spellStart"/>
      <w:r w:rsidRPr="00FA4D4A">
        <w:t>саморегулируемыми</w:t>
      </w:r>
      <w:proofErr w:type="spellEnd"/>
      <w:r w:rsidRPr="00FA4D4A">
        <w:t xml:space="preserve"> организациями, застройщиками и иными участниками отношений в строительной сфере. </w:t>
      </w:r>
      <w:r w:rsidRPr="00FA4D4A">
        <w:rPr>
          <w:b/>
        </w:rPr>
        <w:t>Содействие</w:t>
      </w:r>
      <w:r w:rsidRPr="00FA4D4A">
        <w:t xml:space="preserve"> </w:t>
      </w:r>
      <w:r w:rsidRPr="00FA4D4A">
        <w:rPr>
          <w:strike/>
        </w:rPr>
        <w:t>По</w:t>
      </w:r>
      <w:r w:rsidRPr="00FA4D4A">
        <w:rPr>
          <w:strike/>
        </w:rPr>
        <w:t>д</w:t>
      </w:r>
      <w:r w:rsidRPr="00FA4D4A">
        <w:rPr>
          <w:strike/>
        </w:rPr>
        <w:t>держка</w:t>
      </w:r>
      <w:r w:rsidRPr="00FA4D4A">
        <w:t xml:space="preserve"> со стороны НОСТРОЙ должно быть оказано в частности, внедрению технологий:</w:t>
      </w:r>
    </w:p>
    <w:p w:rsidR="001C482D" w:rsidRPr="00FA4D4A" w:rsidRDefault="001C482D" w:rsidP="001C482D">
      <w:pPr>
        <w:ind w:firstLine="720"/>
        <w:jc w:val="both"/>
      </w:pPr>
      <w:r w:rsidRPr="00FA4D4A">
        <w:rPr>
          <w:rFonts w:eastAsiaTheme="minorHAnsi"/>
          <w:bCs/>
        </w:rPr>
        <w:t>:</w:t>
      </w:r>
      <w:r w:rsidRPr="00FA4D4A">
        <w:t>1)</w:t>
      </w:r>
      <w:r w:rsidRPr="00FA4D4A">
        <w:rPr>
          <w:b/>
        </w:rPr>
        <w:t xml:space="preserve"> </w:t>
      </w:r>
      <w:r w:rsidRPr="00FA4D4A">
        <w:t>обеспечивающих взаимодействие в электронной форме застройщ</w:t>
      </w:r>
      <w:r w:rsidRPr="00FA4D4A">
        <w:t>и</w:t>
      </w:r>
      <w:r w:rsidRPr="00FA4D4A">
        <w:t>ка и органов публичной власти при прохождении административных проц</w:t>
      </w:r>
      <w:r w:rsidRPr="00FA4D4A">
        <w:t>е</w:t>
      </w:r>
      <w:r w:rsidRPr="00FA4D4A">
        <w:t>дур: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предоставления градостроительного плана земельного участка;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получения заключения государственной экспертизы проектной документации;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получения разрешения на строительство;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получения заключения о соответствии построенного объекта проектной документации и требованиям технических регламентов;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получения разрешения на ввод построенного объекта в эксплу</w:t>
      </w:r>
      <w:r w:rsidRPr="00FA4D4A">
        <w:t>а</w:t>
      </w:r>
      <w:r w:rsidRPr="00FA4D4A">
        <w:t>тацию;</w:t>
      </w:r>
    </w:p>
    <w:p w:rsidR="001C482D" w:rsidRPr="00FA4D4A" w:rsidRDefault="001C482D" w:rsidP="001C482D">
      <w:pPr>
        <w:pStyle w:val="a3"/>
        <w:numPr>
          <w:ilvl w:val="0"/>
          <w:numId w:val="8"/>
        </w:numPr>
        <w:ind w:left="0" w:firstLine="709"/>
        <w:jc w:val="both"/>
      </w:pPr>
      <w:r w:rsidRPr="00FA4D4A">
        <w:t>государственного кадастрового учета и регистрации права собс</w:t>
      </w:r>
      <w:r w:rsidRPr="00FA4D4A">
        <w:t>т</w:t>
      </w:r>
      <w:r w:rsidRPr="00FA4D4A">
        <w:t>венности на построенный объект;</w:t>
      </w:r>
    </w:p>
    <w:p w:rsidR="001C482D" w:rsidRPr="00FA4D4A" w:rsidRDefault="001C482D" w:rsidP="001C482D">
      <w:pPr>
        <w:ind w:firstLine="851"/>
        <w:jc w:val="both"/>
      </w:pPr>
      <w:r w:rsidRPr="00FA4D4A">
        <w:t xml:space="preserve">2) обеспечивающих взаимодействие в электронной форме </w:t>
      </w:r>
      <w:proofErr w:type="spellStart"/>
      <w:r w:rsidRPr="00FA4D4A">
        <w:t>саморег</w:t>
      </w:r>
      <w:r w:rsidRPr="00FA4D4A">
        <w:t>у</w:t>
      </w:r>
      <w:r w:rsidRPr="00FA4D4A">
        <w:t>лируемых</w:t>
      </w:r>
      <w:proofErr w:type="spellEnd"/>
      <w:r w:rsidRPr="00FA4D4A">
        <w:t xml:space="preserve"> организаций и органа надзора за </w:t>
      </w:r>
      <w:proofErr w:type="spellStart"/>
      <w:r w:rsidRPr="00FA4D4A">
        <w:t>саморегулируемыми</w:t>
      </w:r>
      <w:proofErr w:type="spellEnd"/>
      <w:r w:rsidRPr="00FA4D4A">
        <w:t xml:space="preserve"> организ</w:t>
      </w:r>
      <w:r w:rsidRPr="00FA4D4A">
        <w:t>а</w:t>
      </w:r>
      <w:r w:rsidRPr="00FA4D4A">
        <w:t>циями</w:t>
      </w:r>
      <w:proofErr w:type="gramStart"/>
      <w:r w:rsidRPr="00FA4D4A">
        <w:t>.»</w:t>
      </w:r>
      <w:proofErr w:type="gramEnd"/>
    </w:p>
    <w:p w:rsidR="001C482D" w:rsidRPr="00FA4D4A" w:rsidRDefault="001C482D" w:rsidP="001C482D">
      <w:pPr>
        <w:ind w:firstLine="0"/>
        <w:rPr>
          <w:rFonts w:eastAsiaTheme="minorHAnsi"/>
          <w:bCs/>
        </w:rPr>
      </w:pPr>
      <w:r w:rsidRPr="00FA4D4A">
        <w:rPr>
          <w:b/>
        </w:rPr>
        <w:t>путем внесения предложений в части Закона о введении в действие Гр</w:t>
      </w:r>
      <w:r w:rsidRPr="00FA4D4A">
        <w:rPr>
          <w:b/>
        </w:rPr>
        <w:t>а</w:t>
      </w:r>
      <w:r w:rsidRPr="00FA4D4A">
        <w:rPr>
          <w:b/>
        </w:rPr>
        <w:t>достроительного кодекса РФ по сохранению установленных сроков ра</w:t>
      </w:r>
      <w:r w:rsidRPr="00FA4D4A">
        <w:rPr>
          <w:b/>
        </w:rPr>
        <w:t>з</w:t>
      </w:r>
      <w:r w:rsidRPr="00FA4D4A">
        <w:rPr>
          <w:b/>
        </w:rPr>
        <w:t xml:space="preserve">работки генеральных планов и правил землепользования и застройки </w:t>
      </w:r>
      <w:proofErr w:type="gramStart"/>
      <w:r w:rsidRPr="00FA4D4A">
        <w:t xml:space="preserve">( </w:t>
      </w:r>
      <w:proofErr w:type="gramEnd"/>
      <w:r w:rsidRPr="00FA4D4A">
        <w:lastRenderedPageBreak/>
        <w:t>систематически переносится с 01.01.2010  уже до 31.12.2012)</w:t>
      </w:r>
      <w:r w:rsidRPr="00FA4D4A">
        <w:rPr>
          <w:b/>
        </w:rPr>
        <w:t xml:space="preserve"> а также в З</w:t>
      </w:r>
      <w:r w:rsidRPr="00FA4D4A">
        <w:rPr>
          <w:b/>
        </w:rPr>
        <w:t>е</w:t>
      </w:r>
      <w:r w:rsidRPr="00FA4D4A">
        <w:rPr>
          <w:b/>
        </w:rPr>
        <w:t xml:space="preserve">мельный кодекс РФ в части прекращения практики выбора земельного участка под строительство. </w:t>
      </w:r>
      <w:r w:rsidRPr="00FA4D4A">
        <w:t>Например, внести изменение в п.11 ст.30 ЗК РФ</w:t>
      </w:r>
      <w:proofErr w:type="gramStart"/>
      <w:r w:rsidRPr="00FA4D4A">
        <w:t xml:space="preserve"> :</w:t>
      </w:r>
      <w:proofErr w:type="gramEnd"/>
      <w:r w:rsidRPr="00FA4D4A">
        <w:rPr>
          <w:b/>
        </w:rPr>
        <w:t xml:space="preserve"> «</w:t>
      </w:r>
      <w:r w:rsidRPr="00FA4D4A">
        <w:rPr>
          <w:rFonts w:eastAsiaTheme="minorHAnsi"/>
          <w:bCs/>
        </w:rPr>
        <w:t xml:space="preserve">Предварительное согласование места размещения объекта не проводится при размещении объекта в городском или сельском поселении </w:t>
      </w:r>
      <w:r w:rsidRPr="00FA4D4A">
        <w:rPr>
          <w:rFonts w:eastAsiaTheme="minorHAnsi"/>
          <w:bCs/>
          <w:strike/>
        </w:rPr>
        <w:t>в соответс</w:t>
      </w:r>
      <w:r w:rsidRPr="00FA4D4A">
        <w:rPr>
          <w:rFonts w:eastAsiaTheme="minorHAnsi"/>
          <w:bCs/>
          <w:strike/>
        </w:rPr>
        <w:t>т</w:t>
      </w:r>
      <w:r w:rsidRPr="00FA4D4A">
        <w:rPr>
          <w:rFonts w:eastAsiaTheme="minorHAnsi"/>
          <w:bCs/>
          <w:strike/>
        </w:rPr>
        <w:t>вии с градостроительной документацией о застройке и</w:t>
      </w:r>
      <w:r w:rsidRPr="00FA4D4A">
        <w:rPr>
          <w:rFonts w:eastAsiaTheme="minorHAnsi"/>
          <w:bCs/>
        </w:rPr>
        <w:t xml:space="preserve"> </w:t>
      </w:r>
      <w:r w:rsidRPr="00FA4D4A">
        <w:rPr>
          <w:rFonts w:eastAsiaTheme="minorHAnsi"/>
          <w:b/>
          <w:bCs/>
        </w:rPr>
        <w:t>при наличии</w:t>
      </w:r>
      <w:r w:rsidRPr="00FA4D4A">
        <w:rPr>
          <w:rFonts w:eastAsiaTheme="minorHAnsi"/>
          <w:bCs/>
        </w:rPr>
        <w:t xml:space="preserve"> прав</w:t>
      </w:r>
      <w:r w:rsidRPr="00FA4D4A">
        <w:rPr>
          <w:rFonts w:eastAsiaTheme="minorHAnsi"/>
          <w:bCs/>
        </w:rPr>
        <w:t>и</w:t>
      </w:r>
      <w:r w:rsidRPr="00FA4D4A">
        <w:rPr>
          <w:rFonts w:eastAsiaTheme="minorHAnsi"/>
          <w:bCs/>
        </w:rPr>
        <w:t>л</w:t>
      </w:r>
      <w:r w:rsidRPr="00FA4D4A">
        <w:rPr>
          <w:rFonts w:eastAsiaTheme="minorHAnsi"/>
          <w:bCs/>
          <w:strike/>
        </w:rPr>
        <w:t>ами</w:t>
      </w:r>
      <w:r w:rsidRPr="00FA4D4A">
        <w:rPr>
          <w:rFonts w:eastAsiaTheme="minorHAnsi"/>
          <w:bCs/>
        </w:rPr>
        <w:t xml:space="preserve"> землепользования и застройки…». При таких формулировках с 01.01.2013 будет запрещено выбирать земельный участок в нарушение пр</w:t>
      </w:r>
      <w:r w:rsidRPr="00FA4D4A">
        <w:rPr>
          <w:rFonts w:eastAsiaTheme="minorHAnsi"/>
          <w:bCs/>
        </w:rPr>
        <w:t>а</w:t>
      </w:r>
      <w:r w:rsidRPr="00FA4D4A">
        <w:rPr>
          <w:rFonts w:eastAsiaTheme="minorHAnsi"/>
          <w:bCs/>
        </w:rPr>
        <w:t>вил землепользования и застройки, и земельные участки будут формироват</w:t>
      </w:r>
      <w:r w:rsidRPr="00FA4D4A">
        <w:rPr>
          <w:rFonts w:eastAsiaTheme="minorHAnsi"/>
          <w:bCs/>
        </w:rPr>
        <w:t>ь</w:t>
      </w:r>
      <w:r w:rsidRPr="00FA4D4A">
        <w:rPr>
          <w:rFonts w:eastAsiaTheme="minorHAnsi"/>
          <w:bCs/>
        </w:rPr>
        <w:t>ся муниципалитетами, а не инвесторами. В такой ситуации МО будут вын</w:t>
      </w:r>
      <w:r w:rsidRPr="00FA4D4A">
        <w:rPr>
          <w:rFonts w:eastAsiaTheme="minorHAnsi"/>
          <w:bCs/>
        </w:rPr>
        <w:t>у</w:t>
      </w:r>
      <w:r w:rsidRPr="00FA4D4A">
        <w:rPr>
          <w:rFonts w:eastAsiaTheme="minorHAnsi"/>
          <w:bCs/>
        </w:rPr>
        <w:t xml:space="preserve">ждены утвердить градостроительные </w:t>
      </w:r>
      <w:proofErr w:type="gramStart"/>
      <w:r w:rsidRPr="00FA4D4A">
        <w:rPr>
          <w:rFonts w:eastAsiaTheme="minorHAnsi"/>
          <w:bCs/>
        </w:rPr>
        <w:t>документы</w:t>
      </w:r>
      <w:proofErr w:type="gramEnd"/>
      <w:r w:rsidRPr="00FA4D4A">
        <w:rPr>
          <w:rFonts w:eastAsiaTheme="minorHAnsi"/>
          <w:bCs/>
        </w:rPr>
        <w:t xml:space="preserve"> и смогут перейти к автом</w:t>
      </w:r>
      <w:r w:rsidRPr="00FA4D4A">
        <w:rPr>
          <w:rFonts w:eastAsiaTheme="minorHAnsi"/>
          <w:bCs/>
        </w:rPr>
        <w:t>а</w:t>
      </w:r>
      <w:r w:rsidRPr="00FA4D4A">
        <w:rPr>
          <w:rFonts w:eastAsiaTheme="minorHAnsi"/>
          <w:bCs/>
        </w:rPr>
        <w:t>тизации процессов и электронному документообороту.</w:t>
      </w:r>
    </w:p>
    <w:p w:rsidR="001C482D" w:rsidRPr="00FA4D4A" w:rsidRDefault="001C482D" w:rsidP="001C482D">
      <w:pPr>
        <w:keepNext/>
        <w:keepLines/>
        <w:tabs>
          <w:tab w:val="left" w:pos="1276"/>
        </w:tabs>
        <w:ind w:firstLine="851"/>
        <w:jc w:val="center"/>
        <w:outlineLvl w:val="1"/>
        <w:rPr>
          <w:b/>
        </w:rPr>
      </w:pPr>
      <w:r w:rsidRPr="00FA4D4A">
        <w:rPr>
          <w:b/>
        </w:rPr>
        <w:t>5. В части поддержки малого бизнеса</w:t>
      </w:r>
    </w:p>
    <w:p w:rsidR="001C482D" w:rsidRPr="00FA4D4A" w:rsidRDefault="001C482D" w:rsidP="001C482D">
      <w:pPr>
        <w:keepNext/>
        <w:keepLines/>
        <w:tabs>
          <w:tab w:val="left" w:pos="1276"/>
        </w:tabs>
        <w:ind w:firstLine="851"/>
        <w:jc w:val="both"/>
        <w:outlineLvl w:val="1"/>
        <w:rPr>
          <w:b/>
        </w:rPr>
      </w:pPr>
    </w:p>
    <w:p w:rsidR="001C482D" w:rsidRPr="00FA4D4A" w:rsidRDefault="001C482D" w:rsidP="001C482D">
      <w:pPr>
        <w:keepNext/>
        <w:keepLines/>
        <w:tabs>
          <w:tab w:val="left" w:pos="1276"/>
        </w:tabs>
        <w:ind w:firstLine="851"/>
        <w:jc w:val="both"/>
        <w:outlineLvl w:val="1"/>
      </w:pPr>
      <w:r w:rsidRPr="00FA4D4A">
        <w:t xml:space="preserve"> Раздел 5 Приоритетных направлений предлагаем дополнить следу</w:t>
      </w:r>
      <w:r w:rsidRPr="00FA4D4A">
        <w:t>ю</w:t>
      </w:r>
      <w:r w:rsidRPr="00FA4D4A">
        <w:t>щими  актуальными и эффективными методами решения задачи по п</w:t>
      </w:r>
      <w:r w:rsidRPr="00FA4D4A">
        <w:rPr>
          <w:b/>
        </w:rPr>
        <w:t>оддер</w:t>
      </w:r>
      <w:r w:rsidRPr="00FA4D4A">
        <w:rPr>
          <w:b/>
        </w:rPr>
        <w:t>ж</w:t>
      </w:r>
      <w:r w:rsidRPr="00FA4D4A">
        <w:rPr>
          <w:b/>
        </w:rPr>
        <w:t>ке малого бизнеса</w:t>
      </w:r>
      <w:r w:rsidRPr="00FA4D4A">
        <w:t>:</w:t>
      </w:r>
    </w:p>
    <w:p w:rsidR="001C482D" w:rsidRPr="00FA4D4A" w:rsidRDefault="001C482D" w:rsidP="001C482D">
      <w:pPr>
        <w:pStyle w:val="a3"/>
        <w:keepNext/>
        <w:keepLines/>
        <w:numPr>
          <w:ilvl w:val="1"/>
          <w:numId w:val="9"/>
        </w:numPr>
        <w:tabs>
          <w:tab w:val="left" w:pos="1276"/>
        </w:tabs>
        <w:ind w:left="0" w:firstLine="709"/>
        <w:jc w:val="both"/>
        <w:outlineLvl w:val="1"/>
        <w:rPr>
          <w:b/>
        </w:rPr>
      </w:pPr>
      <w:r w:rsidRPr="00FA4D4A">
        <w:rPr>
          <w:b/>
        </w:rPr>
        <w:t>Подготовка НОСТРОЙ предложений о внесении изменений в Градостроительный кодекс РФ и их направление  в соответствующие органы в части изменения требований к индивидуальному предприн</w:t>
      </w:r>
      <w:r w:rsidRPr="00FA4D4A">
        <w:rPr>
          <w:b/>
        </w:rPr>
        <w:t>и</w:t>
      </w:r>
      <w:r w:rsidRPr="00FA4D4A">
        <w:rPr>
          <w:b/>
        </w:rPr>
        <w:t xml:space="preserve">мателю, осуществляющему организацию строительства </w:t>
      </w:r>
      <w:proofErr w:type="gramStart"/>
      <w:r w:rsidRPr="00FA4D4A">
        <w:rPr>
          <w:b/>
        </w:rPr>
        <w:t xml:space="preserve">( </w:t>
      </w:r>
      <w:proofErr w:type="gramEnd"/>
      <w:r w:rsidRPr="00FA4D4A">
        <w:rPr>
          <w:b/>
        </w:rPr>
        <w:t xml:space="preserve">согласно п.8.2 ст.55.5 </w:t>
      </w:r>
      <w:proofErr w:type="spellStart"/>
      <w:r w:rsidRPr="00FA4D4A">
        <w:rPr>
          <w:b/>
        </w:rPr>
        <w:t>ГрК</w:t>
      </w:r>
      <w:proofErr w:type="spellEnd"/>
      <w:r w:rsidRPr="00FA4D4A">
        <w:rPr>
          <w:b/>
        </w:rPr>
        <w:t xml:space="preserve"> РФ для юридического лица в подтверждении квалификации для осуществления организации строительства могут участвовать рук</w:t>
      </w:r>
      <w:r w:rsidRPr="00FA4D4A">
        <w:rPr>
          <w:b/>
        </w:rPr>
        <w:t>о</w:t>
      </w:r>
      <w:r w:rsidRPr="00FA4D4A">
        <w:rPr>
          <w:b/>
        </w:rPr>
        <w:t>водитель или его заместители, а в ИП только сам индивидуальный предприниматель. ).</w:t>
      </w:r>
    </w:p>
    <w:p w:rsidR="001C482D" w:rsidRPr="00FA4D4A" w:rsidRDefault="001C482D" w:rsidP="001C482D">
      <w:pPr>
        <w:pStyle w:val="a3"/>
        <w:keepNext/>
        <w:keepLines/>
        <w:numPr>
          <w:ilvl w:val="1"/>
          <w:numId w:val="9"/>
        </w:numPr>
        <w:tabs>
          <w:tab w:val="left" w:pos="1276"/>
        </w:tabs>
        <w:ind w:left="0" w:firstLine="709"/>
        <w:jc w:val="both"/>
        <w:outlineLvl w:val="1"/>
        <w:rPr>
          <w:b/>
        </w:rPr>
      </w:pPr>
      <w:proofErr w:type="gramStart"/>
      <w:r w:rsidRPr="00FA4D4A">
        <w:rPr>
          <w:b/>
        </w:rPr>
        <w:t>Подготовка НОСТРОЙ предложений в законопроект «О ФКС»,  и их направление  в соответствующие органы, в части обеспеч</w:t>
      </w:r>
      <w:r w:rsidRPr="00FA4D4A">
        <w:rPr>
          <w:b/>
        </w:rPr>
        <w:t>е</w:t>
      </w:r>
      <w:r w:rsidRPr="00FA4D4A">
        <w:rPr>
          <w:b/>
        </w:rPr>
        <w:t>ния условий  развития малого бизнеса, в том числе  путем увеличения доли контрактов для субъектов малого предпринимательства, допуска строителей к участию в упрощенных процедурах размещения заказов, увеличения начальной цены контрактов при упрощенных процедурах торгов</w:t>
      </w:r>
      <w:r w:rsidR="00FA4D4A" w:rsidRPr="00FA4D4A">
        <w:rPr>
          <w:b/>
        </w:rPr>
        <w:t xml:space="preserve"> и т.д.</w:t>
      </w:r>
      <w:r w:rsidRPr="00FA4D4A">
        <w:rPr>
          <w:b/>
        </w:rPr>
        <w:t>.</w:t>
      </w:r>
      <w:proofErr w:type="gramEnd"/>
    </w:p>
    <w:p w:rsidR="001C482D" w:rsidRPr="00FA4D4A" w:rsidRDefault="001C482D" w:rsidP="001C482D">
      <w:pPr>
        <w:pStyle w:val="a3"/>
        <w:keepNext/>
        <w:keepLines/>
        <w:tabs>
          <w:tab w:val="left" w:pos="1276"/>
        </w:tabs>
        <w:ind w:left="709" w:firstLine="0"/>
        <w:jc w:val="both"/>
        <w:outlineLvl w:val="1"/>
        <w:rPr>
          <w:b/>
        </w:rPr>
      </w:pPr>
    </w:p>
    <w:p w:rsidR="00ED642C" w:rsidRPr="00FA4D4A" w:rsidRDefault="001C482D" w:rsidP="00ED642C">
      <w:pPr>
        <w:pStyle w:val="a3"/>
        <w:ind w:left="709" w:firstLine="0"/>
        <w:jc w:val="center"/>
        <w:rPr>
          <w:b/>
        </w:rPr>
      </w:pPr>
      <w:r w:rsidRPr="00FA4D4A">
        <w:rPr>
          <w:b/>
        </w:rPr>
        <w:t>6. В части</w:t>
      </w:r>
      <w:r w:rsidR="00ED642C" w:rsidRPr="00FA4D4A">
        <w:rPr>
          <w:b/>
        </w:rPr>
        <w:t xml:space="preserve"> противодействия коммерциализации</w:t>
      </w:r>
    </w:p>
    <w:p w:rsidR="00ED642C" w:rsidRPr="00FA4D4A" w:rsidRDefault="00ED642C" w:rsidP="00ED642C">
      <w:pPr>
        <w:pStyle w:val="a3"/>
        <w:ind w:left="709" w:firstLine="0"/>
        <w:jc w:val="center"/>
        <w:rPr>
          <w:b/>
        </w:rPr>
      </w:pPr>
      <w:r w:rsidRPr="00FA4D4A">
        <w:rPr>
          <w:b/>
        </w:rPr>
        <w:t>саморегулирования</w:t>
      </w:r>
    </w:p>
    <w:p w:rsidR="001C482D" w:rsidRPr="00FA4D4A" w:rsidRDefault="001C482D" w:rsidP="001C482D">
      <w:pPr>
        <w:jc w:val="both"/>
      </w:pPr>
      <w:r w:rsidRPr="00FA4D4A">
        <w:t xml:space="preserve"> В разделе 6 Приоритетных направлений из систематически размеща</w:t>
      </w:r>
      <w:r w:rsidRPr="00FA4D4A">
        <w:t>е</w:t>
      </w:r>
      <w:r w:rsidRPr="00FA4D4A">
        <w:t>мых на сайте объединения докладов предлагаем исключить: «о ходе испо</w:t>
      </w:r>
      <w:r w:rsidRPr="00FA4D4A">
        <w:t>л</w:t>
      </w:r>
      <w:r w:rsidRPr="00FA4D4A">
        <w:t xml:space="preserve">нения государственных контрактов на строительные работы, объемом свыше 1 млрд. руб.», как </w:t>
      </w:r>
      <w:proofErr w:type="gramStart"/>
      <w:r w:rsidRPr="00FA4D4A">
        <w:t>влияющий</w:t>
      </w:r>
      <w:proofErr w:type="gramEnd"/>
      <w:r w:rsidRPr="00FA4D4A">
        <w:t xml:space="preserve"> на коммерциализацию саморегулирования. Кроме того, согласно законопроекту «О ФКС» информация об исполнении всех контрактов будет размещаться заказчиками  на официальном сайте </w:t>
      </w:r>
      <w:proofErr w:type="spellStart"/>
      <w:r w:rsidRPr="00FA4D4A">
        <w:t>го</w:t>
      </w:r>
      <w:r w:rsidRPr="00FA4D4A">
        <w:t>с</w:t>
      </w:r>
      <w:r w:rsidRPr="00FA4D4A">
        <w:t>закупок</w:t>
      </w:r>
      <w:proofErr w:type="spellEnd"/>
      <w:r w:rsidRPr="00FA4D4A">
        <w:t xml:space="preserve"> </w:t>
      </w:r>
      <w:hyperlink r:id="rId11" w:tgtFrame="_blank" w:history="1">
        <w:r w:rsidRPr="00FA4D4A">
          <w:rPr>
            <w:rStyle w:val="a5"/>
            <w:color w:val="000000" w:themeColor="text1"/>
          </w:rPr>
          <w:t>www.zakupki.gov.ru</w:t>
        </w:r>
      </w:hyperlink>
      <w:r w:rsidRPr="00FA4D4A">
        <w:rPr>
          <w:rStyle w:val="a7"/>
          <w:color w:val="000000" w:themeColor="text1"/>
        </w:rPr>
        <w:t>. Поэтому предлагаем его не дублировать, и экономить средства НОСТРОЙ.</w:t>
      </w:r>
    </w:p>
    <w:p w:rsidR="001C482D" w:rsidRPr="00FA4D4A" w:rsidRDefault="001C482D" w:rsidP="001C482D">
      <w:pPr>
        <w:autoSpaceDE w:val="0"/>
        <w:autoSpaceDN w:val="0"/>
        <w:adjustRightInd w:val="0"/>
        <w:outlineLvl w:val="1"/>
      </w:pPr>
    </w:p>
    <w:p w:rsidR="001C482D" w:rsidRPr="00FA4D4A" w:rsidRDefault="001C482D" w:rsidP="001C482D">
      <w:pPr>
        <w:autoSpaceDE w:val="0"/>
        <w:autoSpaceDN w:val="0"/>
        <w:adjustRightInd w:val="0"/>
        <w:outlineLvl w:val="1"/>
      </w:pPr>
    </w:p>
    <w:p w:rsidR="001C482D" w:rsidRPr="00FA4D4A" w:rsidRDefault="001C482D" w:rsidP="001C482D"/>
    <w:sectPr w:rsidR="001C482D" w:rsidRPr="00FA4D4A" w:rsidSect="00DB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4F"/>
    <w:multiLevelType w:val="hybridMultilevel"/>
    <w:tmpl w:val="1804A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B6B43"/>
    <w:multiLevelType w:val="hybridMultilevel"/>
    <w:tmpl w:val="14D810AE"/>
    <w:lvl w:ilvl="0" w:tplc="48E4D15A">
      <w:start w:val="1"/>
      <w:numFmt w:val="decimal"/>
      <w:lvlText w:val="%1)"/>
      <w:lvlJc w:val="left"/>
      <w:pPr>
        <w:ind w:left="1938" w:hanging="12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F550037"/>
    <w:multiLevelType w:val="multilevel"/>
    <w:tmpl w:val="D24EBB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32D84C06"/>
    <w:multiLevelType w:val="hybridMultilevel"/>
    <w:tmpl w:val="FF3E94FE"/>
    <w:lvl w:ilvl="0" w:tplc="70586E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02A2B"/>
    <w:multiLevelType w:val="hybridMultilevel"/>
    <w:tmpl w:val="8DBCCF04"/>
    <w:lvl w:ilvl="0" w:tplc="860E708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E099C"/>
    <w:multiLevelType w:val="hybridMultilevel"/>
    <w:tmpl w:val="AB4AD9FE"/>
    <w:lvl w:ilvl="0" w:tplc="43A8D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1459D"/>
    <w:multiLevelType w:val="multilevel"/>
    <w:tmpl w:val="0F7C75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FC0EAF"/>
    <w:multiLevelType w:val="hybridMultilevel"/>
    <w:tmpl w:val="98B83BC0"/>
    <w:lvl w:ilvl="0" w:tplc="371A3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B2FEE"/>
    <w:multiLevelType w:val="hybridMultilevel"/>
    <w:tmpl w:val="F9781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787D"/>
    <w:rsid w:val="00000BA0"/>
    <w:rsid w:val="00002690"/>
    <w:rsid w:val="00004DB9"/>
    <w:rsid w:val="00005721"/>
    <w:rsid w:val="00006DAD"/>
    <w:rsid w:val="00014400"/>
    <w:rsid w:val="00016E2A"/>
    <w:rsid w:val="00017356"/>
    <w:rsid w:val="00020193"/>
    <w:rsid w:val="00023894"/>
    <w:rsid w:val="00024C5B"/>
    <w:rsid w:val="000259CA"/>
    <w:rsid w:val="00025FA2"/>
    <w:rsid w:val="00026343"/>
    <w:rsid w:val="00031D07"/>
    <w:rsid w:val="0003218B"/>
    <w:rsid w:val="000322E7"/>
    <w:rsid w:val="00035E87"/>
    <w:rsid w:val="000368EF"/>
    <w:rsid w:val="00040387"/>
    <w:rsid w:val="000407FE"/>
    <w:rsid w:val="00040977"/>
    <w:rsid w:val="00041170"/>
    <w:rsid w:val="00041F40"/>
    <w:rsid w:val="000459BF"/>
    <w:rsid w:val="000461D8"/>
    <w:rsid w:val="0005078C"/>
    <w:rsid w:val="00050B7A"/>
    <w:rsid w:val="00055A81"/>
    <w:rsid w:val="00055F70"/>
    <w:rsid w:val="0005767F"/>
    <w:rsid w:val="00057A60"/>
    <w:rsid w:val="00062FE8"/>
    <w:rsid w:val="000651AC"/>
    <w:rsid w:val="00066EC2"/>
    <w:rsid w:val="00067417"/>
    <w:rsid w:val="00074583"/>
    <w:rsid w:val="000769C4"/>
    <w:rsid w:val="00077991"/>
    <w:rsid w:val="000823F2"/>
    <w:rsid w:val="00082801"/>
    <w:rsid w:val="0008420E"/>
    <w:rsid w:val="00084228"/>
    <w:rsid w:val="0008522D"/>
    <w:rsid w:val="00090E02"/>
    <w:rsid w:val="000921C3"/>
    <w:rsid w:val="00092A0C"/>
    <w:rsid w:val="00093330"/>
    <w:rsid w:val="0009345D"/>
    <w:rsid w:val="00093ED4"/>
    <w:rsid w:val="00097989"/>
    <w:rsid w:val="00097B74"/>
    <w:rsid w:val="000A0A46"/>
    <w:rsid w:val="000A6574"/>
    <w:rsid w:val="000A795C"/>
    <w:rsid w:val="000A7D13"/>
    <w:rsid w:val="000B018C"/>
    <w:rsid w:val="000B0263"/>
    <w:rsid w:val="000B0EFC"/>
    <w:rsid w:val="000B246D"/>
    <w:rsid w:val="000B7794"/>
    <w:rsid w:val="000C177B"/>
    <w:rsid w:val="000C243E"/>
    <w:rsid w:val="000C3271"/>
    <w:rsid w:val="000C360E"/>
    <w:rsid w:val="000C66A8"/>
    <w:rsid w:val="000D0BD2"/>
    <w:rsid w:val="000D4A5A"/>
    <w:rsid w:val="000D6573"/>
    <w:rsid w:val="000D796B"/>
    <w:rsid w:val="000E03C2"/>
    <w:rsid w:val="000E162C"/>
    <w:rsid w:val="000E30B6"/>
    <w:rsid w:val="000E59C0"/>
    <w:rsid w:val="000E7312"/>
    <w:rsid w:val="000E7315"/>
    <w:rsid w:val="000F3053"/>
    <w:rsid w:val="000F34C9"/>
    <w:rsid w:val="000F4B11"/>
    <w:rsid w:val="000F5BC4"/>
    <w:rsid w:val="000F60F1"/>
    <w:rsid w:val="00100F77"/>
    <w:rsid w:val="00101B92"/>
    <w:rsid w:val="00101DA9"/>
    <w:rsid w:val="00102E68"/>
    <w:rsid w:val="00106F4C"/>
    <w:rsid w:val="00111FF8"/>
    <w:rsid w:val="00112C51"/>
    <w:rsid w:val="001135B5"/>
    <w:rsid w:val="00113993"/>
    <w:rsid w:val="00113BA3"/>
    <w:rsid w:val="0011417B"/>
    <w:rsid w:val="00114231"/>
    <w:rsid w:val="001159A9"/>
    <w:rsid w:val="001165DC"/>
    <w:rsid w:val="00120CFC"/>
    <w:rsid w:val="00121B23"/>
    <w:rsid w:val="001228D5"/>
    <w:rsid w:val="0012658B"/>
    <w:rsid w:val="00126EA4"/>
    <w:rsid w:val="00127F45"/>
    <w:rsid w:val="00131787"/>
    <w:rsid w:val="001320A2"/>
    <w:rsid w:val="001321BE"/>
    <w:rsid w:val="00132AED"/>
    <w:rsid w:val="00132C5B"/>
    <w:rsid w:val="001330B8"/>
    <w:rsid w:val="00136763"/>
    <w:rsid w:val="0014158D"/>
    <w:rsid w:val="00142DC8"/>
    <w:rsid w:val="00146DDD"/>
    <w:rsid w:val="00147977"/>
    <w:rsid w:val="00154974"/>
    <w:rsid w:val="00154E07"/>
    <w:rsid w:val="00155701"/>
    <w:rsid w:val="0015685E"/>
    <w:rsid w:val="00160014"/>
    <w:rsid w:val="00161C97"/>
    <w:rsid w:val="0016612C"/>
    <w:rsid w:val="00166927"/>
    <w:rsid w:val="001706EC"/>
    <w:rsid w:val="001741FD"/>
    <w:rsid w:val="00176387"/>
    <w:rsid w:val="00180BA6"/>
    <w:rsid w:val="00183D52"/>
    <w:rsid w:val="001841C6"/>
    <w:rsid w:val="001852C4"/>
    <w:rsid w:val="0019033D"/>
    <w:rsid w:val="00190F13"/>
    <w:rsid w:val="00191295"/>
    <w:rsid w:val="00191317"/>
    <w:rsid w:val="001A003B"/>
    <w:rsid w:val="001A1309"/>
    <w:rsid w:val="001A3176"/>
    <w:rsid w:val="001A3CC1"/>
    <w:rsid w:val="001A3EB9"/>
    <w:rsid w:val="001A4A60"/>
    <w:rsid w:val="001A712A"/>
    <w:rsid w:val="001B0A6E"/>
    <w:rsid w:val="001B0FBF"/>
    <w:rsid w:val="001B18B0"/>
    <w:rsid w:val="001B6A16"/>
    <w:rsid w:val="001B7162"/>
    <w:rsid w:val="001C3A74"/>
    <w:rsid w:val="001C482D"/>
    <w:rsid w:val="001C4951"/>
    <w:rsid w:val="001D02DB"/>
    <w:rsid w:val="001D08E4"/>
    <w:rsid w:val="001D0E81"/>
    <w:rsid w:val="001D381D"/>
    <w:rsid w:val="001D6ED6"/>
    <w:rsid w:val="001D7932"/>
    <w:rsid w:val="001E08F0"/>
    <w:rsid w:val="001E08F6"/>
    <w:rsid w:val="001E166E"/>
    <w:rsid w:val="001E17FD"/>
    <w:rsid w:val="001E4B2D"/>
    <w:rsid w:val="001E58C1"/>
    <w:rsid w:val="001F4493"/>
    <w:rsid w:val="001F493A"/>
    <w:rsid w:val="002006FC"/>
    <w:rsid w:val="0020521B"/>
    <w:rsid w:val="00206A94"/>
    <w:rsid w:val="00207C93"/>
    <w:rsid w:val="0021087A"/>
    <w:rsid w:val="0021357C"/>
    <w:rsid w:val="002137A9"/>
    <w:rsid w:val="00213816"/>
    <w:rsid w:val="0021617F"/>
    <w:rsid w:val="00221E0B"/>
    <w:rsid w:val="00221F0E"/>
    <w:rsid w:val="00222014"/>
    <w:rsid w:val="00223C3C"/>
    <w:rsid w:val="00225ACA"/>
    <w:rsid w:val="00226A5C"/>
    <w:rsid w:val="00230311"/>
    <w:rsid w:val="00231519"/>
    <w:rsid w:val="002330E2"/>
    <w:rsid w:val="002337E3"/>
    <w:rsid w:val="00236D81"/>
    <w:rsid w:val="00237021"/>
    <w:rsid w:val="00237843"/>
    <w:rsid w:val="00241089"/>
    <w:rsid w:val="002414F0"/>
    <w:rsid w:val="002434B2"/>
    <w:rsid w:val="00246AA0"/>
    <w:rsid w:val="00246EC8"/>
    <w:rsid w:val="00246F79"/>
    <w:rsid w:val="00247E75"/>
    <w:rsid w:val="00250F7A"/>
    <w:rsid w:val="002512B8"/>
    <w:rsid w:val="00252114"/>
    <w:rsid w:val="0025450C"/>
    <w:rsid w:val="00256CBF"/>
    <w:rsid w:val="00256DAB"/>
    <w:rsid w:val="002571BC"/>
    <w:rsid w:val="00257622"/>
    <w:rsid w:val="00260BA0"/>
    <w:rsid w:val="0026188C"/>
    <w:rsid w:val="002630BB"/>
    <w:rsid w:val="00263C0B"/>
    <w:rsid w:val="00263FD0"/>
    <w:rsid w:val="002677B4"/>
    <w:rsid w:val="00270B91"/>
    <w:rsid w:val="00271BE9"/>
    <w:rsid w:val="00271DB7"/>
    <w:rsid w:val="0028027C"/>
    <w:rsid w:val="0028142A"/>
    <w:rsid w:val="002817C7"/>
    <w:rsid w:val="00282076"/>
    <w:rsid w:val="00283B7F"/>
    <w:rsid w:val="00285688"/>
    <w:rsid w:val="002865A6"/>
    <w:rsid w:val="00286F50"/>
    <w:rsid w:val="00290B5D"/>
    <w:rsid w:val="00291B5E"/>
    <w:rsid w:val="00295C9B"/>
    <w:rsid w:val="00296776"/>
    <w:rsid w:val="002A2EE0"/>
    <w:rsid w:val="002A4742"/>
    <w:rsid w:val="002A7BF5"/>
    <w:rsid w:val="002B142D"/>
    <w:rsid w:val="002B1A0D"/>
    <w:rsid w:val="002B3623"/>
    <w:rsid w:val="002B4686"/>
    <w:rsid w:val="002B4B92"/>
    <w:rsid w:val="002B5B06"/>
    <w:rsid w:val="002B72E2"/>
    <w:rsid w:val="002C023E"/>
    <w:rsid w:val="002C036B"/>
    <w:rsid w:val="002C0A56"/>
    <w:rsid w:val="002C131E"/>
    <w:rsid w:val="002C1D42"/>
    <w:rsid w:val="002C58ED"/>
    <w:rsid w:val="002C5E3A"/>
    <w:rsid w:val="002C6E2A"/>
    <w:rsid w:val="002C6F58"/>
    <w:rsid w:val="002C73FB"/>
    <w:rsid w:val="002D090B"/>
    <w:rsid w:val="002D3BD4"/>
    <w:rsid w:val="002D3EE5"/>
    <w:rsid w:val="002D6B67"/>
    <w:rsid w:val="002E004E"/>
    <w:rsid w:val="002E03E3"/>
    <w:rsid w:val="002E258B"/>
    <w:rsid w:val="002E5CE9"/>
    <w:rsid w:val="002E70BD"/>
    <w:rsid w:val="002F0B89"/>
    <w:rsid w:val="002F125A"/>
    <w:rsid w:val="002F1E62"/>
    <w:rsid w:val="002F2F01"/>
    <w:rsid w:val="002F33F1"/>
    <w:rsid w:val="002F3949"/>
    <w:rsid w:val="002F4683"/>
    <w:rsid w:val="002F4E33"/>
    <w:rsid w:val="002F6570"/>
    <w:rsid w:val="002F6EB7"/>
    <w:rsid w:val="002F7230"/>
    <w:rsid w:val="003008BC"/>
    <w:rsid w:val="0030090D"/>
    <w:rsid w:val="00301275"/>
    <w:rsid w:val="0030146C"/>
    <w:rsid w:val="0030222F"/>
    <w:rsid w:val="00303D15"/>
    <w:rsid w:val="00305572"/>
    <w:rsid w:val="00305C8E"/>
    <w:rsid w:val="00305F19"/>
    <w:rsid w:val="003060CC"/>
    <w:rsid w:val="00306331"/>
    <w:rsid w:val="00306372"/>
    <w:rsid w:val="00314A4F"/>
    <w:rsid w:val="0031553A"/>
    <w:rsid w:val="00316214"/>
    <w:rsid w:val="0031622B"/>
    <w:rsid w:val="0031627E"/>
    <w:rsid w:val="00320732"/>
    <w:rsid w:val="003207C5"/>
    <w:rsid w:val="00320B82"/>
    <w:rsid w:val="003213DB"/>
    <w:rsid w:val="00323480"/>
    <w:rsid w:val="00325FC2"/>
    <w:rsid w:val="003306C9"/>
    <w:rsid w:val="00331C51"/>
    <w:rsid w:val="0033487F"/>
    <w:rsid w:val="00343A7B"/>
    <w:rsid w:val="003440F8"/>
    <w:rsid w:val="0034425F"/>
    <w:rsid w:val="0034526E"/>
    <w:rsid w:val="00345F0D"/>
    <w:rsid w:val="00347559"/>
    <w:rsid w:val="003515E1"/>
    <w:rsid w:val="00354286"/>
    <w:rsid w:val="00354B11"/>
    <w:rsid w:val="00355A63"/>
    <w:rsid w:val="0036013C"/>
    <w:rsid w:val="003607EC"/>
    <w:rsid w:val="003612A0"/>
    <w:rsid w:val="00361479"/>
    <w:rsid w:val="00361DAB"/>
    <w:rsid w:val="00366E92"/>
    <w:rsid w:val="00367492"/>
    <w:rsid w:val="00367FEC"/>
    <w:rsid w:val="00373351"/>
    <w:rsid w:val="00376E48"/>
    <w:rsid w:val="003771D4"/>
    <w:rsid w:val="003826AC"/>
    <w:rsid w:val="003827F5"/>
    <w:rsid w:val="00384614"/>
    <w:rsid w:val="00385312"/>
    <w:rsid w:val="00391202"/>
    <w:rsid w:val="00392FB3"/>
    <w:rsid w:val="00395C32"/>
    <w:rsid w:val="00395FBB"/>
    <w:rsid w:val="00396C80"/>
    <w:rsid w:val="00397D9A"/>
    <w:rsid w:val="003A16DD"/>
    <w:rsid w:val="003A1A5B"/>
    <w:rsid w:val="003A650C"/>
    <w:rsid w:val="003B1053"/>
    <w:rsid w:val="003B2A8B"/>
    <w:rsid w:val="003B3987"/>
    <w:rsid w:val="003B4985"/>
    <w:rsid w:val="003B56FA"/>
    <w:rsid w:val="003B6708"/>
    <w:rsid w:val="003C1630"/>
    <w:rsid w:val="003C259E"/>
    <w:rsid w:val="003C2884"/>
    <w:rsid w:val="003C43DB"/>
    <w:rsid w:val="003C46BA"/>
    <w:rsid w:val="003D52E1"/>
    <w:rsid w:val="003D5307"/>
    <w:rsid w:val="003D5389"/>
    <w:rsid w:val="003D5F04"/>
    <w:rsid w:val="003D7C3D"/>
    <w:rsid w:val="003E1038"/>
    <w:rsid w:val="003E2FD3"/>
    <w:rsid w:val="003E4586"/>
    <w:rsid w:val="003E51F4"/>
    <w:rsid w:val="003E78CA"/>
    <w:rsid w:val="003E7CEF"/>
    <w:rsid w:val="003F19EE"/>
    <w:rsid w:val="003F27DB"/>
    <w:rsid w:val="003F4CAA"/>
    <w:rsid w:val="003F60A1"/>
    <w:rsid w:val="003F6D15"/>
    <w:rsid w:val="003F730B"/>
    <w:rsid w:val="004049F6"/>
    <w:rsid w:val="00405B11"/>
    <w:rsid w:val="00406F99"/>
    <w:rsid w:val="00407179"/>
    <w:rsid w:val="00407D21"/>
    <w:rsid w:val="004118F3"/>
    <w:rsid w:val="00411907"/>
    <w:rsid w:val="00411FE6"/>
    <w:rsid w:val="00414D8E"/>
    <w:rsid w:val="0041506E"/>
    <w:rsid w:val="00415AD0"/>
    <w:rsid w:val="004163F3"/>
    <w:rsid w:val="00420E81"/>
    <w:rsid w:val="0042352B"/>
    <w:rsid w:val="00425123"/>
    <w:rsid w:val="00426865"/>
    <w:rsid w:val="00426B82"/>
    <w:rsid w:val="00427967"/>
    <w:rsid w:val="004302E8"/>
    <w:rsid w:val="00431F54"/>
    <w:rsid w:val="00432FE4"/>
    <w:rsid w:val="004335E4"/>
    <w:rsid w:val="00433AD1"/>
    <w:rsid w:val="00434DAD"/>
    <w:rsid w:val="00440331"/>
    <w:rsid w:val="004406F3"/>
    <w:rsid w:val="004411D4"/>
    <w:rsid w:val="004422BE"/>
    <w:rsid w:val="00442F48"/>
    <w:rsid w:val="00443110"/>
    <w:rsid w:val="00443DB5"/>
    <w:rsid w:val="00443F17"/>
    <w:rsid w:val="00446534"/>
    <w:rsid w:val="00446707"/>
    <w:rsid w:val="00450823"/>
    <w:rsid w:val="00453446"/>
    <w:rsid w:val="00460397"/>
    <w:rsid w:val="00462B0A"/>
    <w:rsid w:val="00463110"/>
    <w:rsid w:val="00463350"/>
    <w:rsid w:val="004716C1"/>
    <w:rsid w:val="004727D7"/>
    <w:rsid w:val="00473144"/>
    <w:rsid w:val="00474B3A"/>
    <w:rsid w:val="00475ADB"/>
    <w:rsid w:val="0047615A"/>
    <w:rsid w:val="004805CC"/>
    <w:rsid w:val="00480B6E"/>
    <w:rsid w:val="00481CFD"/>
    <w:rsid w:val="00481DF7"/>
    <w:rsid w:val="00482264"/>
    <w:rsid w:val="00482574"/>
    <w:rsid w:val="0048449F"/>
    <w:rsid w:val="00486010"/>
    <w:rsid w:val="00487EFC"/>
    <w:rsid w:val="00493F09"/>
    <w:rsid w:val="004958AB"/>
    <w:rsid w:val="004A0425"/>
    <w:rsid w:val="004A53D6"/>
    <w:rsid w:val="004A6F72"/>
    <w:rsid w:val="004A7E31"/>
    <w:rsid w:val="004B125A"/>
    <w:rsid w:val="004B14D3"/>
    <w:rsid w:val="004B4B14"/>
    <w:rsid w:val="004B6633"/>
    <w:rsid w:val="004C0269"/>
    <w:rsid w:val="004C09E7"/>
    <w:rsid w:val="004C11D4"/>
    <w:rsid w:val="004C1803"/>
    <w:rsid w:val="004C2CB9"/>
    <w:rsid w:val="004C5FC1"/>
    <w:rsid w:val="004C67F5"/>
    <w:rsid w:val="004C6BB3"/>
    <w:rsid w:val="004D184D"/>
    <w:rsid w:val="004D1FD0"/>
    <w:rsid w:val="004D2A6F"/>
    <w:rsid w:val="004D2CB2"/>
    <w:rsid w:val="004D2EB1"/>
    <w:rsid w:val="004D54E7"/>
    <w:rsid w:val="004D6BCA"/>
    <w:rsid w:val="004E300B"/>
    <w:rsid w:val="004E43FF"/>
    <w:rsid w:val="004E5738"/>
    <w:rsid w:val="004E73FA"/>
    <w:rsid w:val="004F0F10"/>
    <w:rsid w:val="004F3348"/>
    <w:rsid w:val="004F3F44"/>
    <w:rsid w:val="004F4A68"/>
    <w:rsid w:val="004F57A7"/>
    <w:rsid w:val="004F682A"/>
    <w:rsid w:val="005009D9"/>
    <w:rsid w:val="00500D66"/>
    <w:rsid w:val="00501748"/>
    <w:rsid w:val="00503607"/>
    <w:rsid w:val="005036EE"/>
    <w:rsid w:val="0050376F"/>
    <w:rsid w:val="005042DA"/>
    <w:rsid w:val="00504ED8"/>
    <w:rsid w:val="00505906"/>
    <w:rsid w:val="0050772F"/>
    <w:rsid w:val="00511D78"/>
    <w:rsid w:val="00513746"/>
    <w:rsid w:val="00513C7F"/>
    <w:rsid w:val="005147F2"/>
    <w:rsid w:val="00514CC7"/>
    <w:rsid w:val="00515720"/>
    <w:rsid w:val="00515A56"/>
    <w:rsid w:val="00517AF6"/>
    <w:rsid w:val="00521533"/>
    <w:rsid w:val="00523ACF"/>
    <w:rsid w:val="005248AB"/>
    <w:rsid w:val="00526303"/>
    <w:rsid w:val="005269AA"/>
    <w:rsid w:val="005269CC"/>
    <w:rsid w:val="005321D7"/>
    <w:rsid w:val="005371E9"/>
    <w:rsid w:val="00541CC3"/>
    <w:rsid w:val="005428D1"/>
    <w:rsid w:val="00544437"/>
    <w:rsid w:val="00544605"/>
    <w:rsid w:val="0054768D"/>
    <w:rsid w:val="00552F70"/>
    <w:rsid w:val="00556AC2"/>
    <w:rsid w:val="00557F01"/>
    <w:rsid w:val="00562478"/>
    <w:rsid w:val="00563086"/>
    <w:rsid w:val="00563931"/>
    <w:rsid w:val="0056395C"/>
    <w:rsid w:val="00564DA6"/>
    <w:rsid w:val="0056524C"/>
    <w:rsid w:val="00567CBB"/>
    <w:rsid w:val="005721E9"/>
    <w:rsid w:val="00576E15"/>
    <w:rsid w:val="00580A2D"/>
    <w:rsid w:val="005832BC"/>
    <w:rsid w:val="0058415C"/>
    <w:rsid w:val="005859A7"/>
    <w:rsid w:val="00587147"/>
    <w:rsid w:val="005904E3"/>
    <w:rsid w:val="00590B00"/>
    <w:rsid w:val="00591496"/>
    <w:rsid w:val="0059151C"/>
    <w:rsid w:val="00592AC1"/>
    <w:rsid w:val="00597863"/>
    <w:rsid w:val="00597F9C"/>
    <w:rsid w:val="005A452F"/>
    <w:rsid w:val="005A5071"/>
    <w:rsid w:val="005A6EF4"/>
    <w:rsid w:val="005A71CE"/>
    <w:rsid w:val="005B12A9"/>
    <w:rsid w:val="005B1853"/>
    <w:rsid w:val="005C5930"/>
    <w:rsid w:val="005C6BAC"/>
    <w:rsid w:val="005C6CAE"/>
    <w:rsid w:val="005C7498"/>
    <w:rsid w:val="005C7C2D"/>
    <w:rsid w:val="005D0007"/>
    <w:rsid w:val="005D0140"/>
    <w:rsid w:val="005D035C"/>
    <w:rsid w:val="005D393A"/>
    <w:rsid w:val="005D393F"/>
    <w:rsid w:val="005D4FB4"/>
    <w:rsid w:val="005D51EB"/>
    <w:rsid w:val="005D5372"/>
    <w:rsid w:val="005D6DFB"/>
    <w:rsid w:val="005E0C0A"/>
    <w:rsid w:val="005E1A3F"/>
    <w:rsid w:val="005E2F81"/>
    <w:rsid w:val="005E4728"/>
    <w:rsid w:val="005F0470"/>
    <w:rsid w:val="005F555C"/>
    <w:rsid w:val="005F6783"/>
    <w:rsid w:val="005F68EB"/>
    <w:rsid w:val="00601E52"/>
    <w:rsid w:val="00602328"/>
    <w:rsid w:val="006026AC"/>
    <w:rsid w:val="00603459"/>
    <w:rsid w:val="00606EA3"/>
    <w:rsid w:val="00611618"/>
    <w:rsid w:val="006121A0"/>
    <w:rsid w:val="00612518"/>
    <w:rsid w:val="00613C98"/>
    <w:rsid w:val="006146EB"/>
    <w:rsid w:val="00614AFB"/>
    <w:rsid w:val="006156DA"/>
    <w:rsid w:val="00615EEF"/>
    <w:rsid w:val="006164C4"/>
    <w:rsid w:val="00617C16"/>
    <w:rsid w:val="00623446"/>
    <w:rsid w:val="0062501E"/>
    <w:rsid w:val="00627ECC"/>
    <w:rsid w:val="006305B2"/>
    <w:rsid w:val="00631AF3"/>
    <w:rsid w:val="006321DE"/>
    <w:rsid w:val="00632D28"/>
    <w:rsid w:val="006357D4"/>
    <w:rsid w:val="00636C38"/>
    <w:rsid w:val="00641687"/>
    <w:rsid w:val="00642897"/>
    <w:rsid w:val="006440F9"/>
    <w:rsid w:val="00644AC5"/>
    <w:rsid w:val="006457EC"/>
    <w:rsid w:val="0065285C"/>
    <w:rsid w:val="00653048"/>
    <w:rsid w:val="006534D9"/>
    <w:rsid w:val="00653B96"/>
    <w:rsid w:val="006543B9"/>
    <w:rsid w:val="006546F2"/>
    <w:rsid w:val="00654ACE"/>
    <w:rsid w:val="006559FD"/>
    <w:rsid w:val="0065709A"/>
    <w:rsid w:val="00662770"/>
    <w:rsid w:val="006628A6"/>
    <w:rsid w:val="00666C37"/>
    <w:rsid w:val="00676570"/>
    <w:rsid w:val="00676D4B"/>
    <w:rsid w:val="006776CC"/>
    <w:rsid w:val="006779A6"/>
    <w:rsid w:val="0068015D"/>
    <w:rsid w:val="006818AF"/>
    <w:rsid w:val="00681A7E"/>
    <w:rsid w:val="0068555B"/>
    <w:rsid w:val="0068660C"/>
    <w:rsid w:val="00691319"/>
    <w:rsid w:val="00691B8C"/>
    <w:rsid w:val="006925D7"/>
    <w:rsid w:val="00693603"/>
    <w:rsid w:val="00693AD8"/>
    <w:rsid w:val="00693C9C"/>
    <w:rsid w:val="00694326"/>
    <w:rsid w:val="00696AE8"/>
    <w:rsid w:val="00697D78"/>
    <w:rsid w:val="006A2098"/>
    <w:rsid w:val="006A2DD2"/>
    <w:rsid w:val="006A4028"/>
    <w:rsid w:val="006A544B"/>
    <w:rsid w:val="006A5C45"/>
    <w:rsid w:val="006A79D8"/>
    <w:rsid w:val="006B0368"/>
    <w:rsid w:val="006B1B4C"/>
    <w:rsid w:val="006B3B43"/>
    <w:rsid w:val="006B5588"/>
    <w:rsid w:val="006B6F0F"/>
    <w:rsid w:val="006C0A3A"/>
    <w:rsid w:val="006C1C39"/>
    <w:rsid w:val="006C225D"/>
    <w:rsid w:val="006C3A07"/>
    <w:rsid w:val="006C718A"/>
    <w:rsid w:val="006C7804"/>
    <w:rsid w:val="006D10D0"/>
    <w:rsid w:val="006D1399"/>
    <w:rsid w:val="006D25D3"/>
    <w:rsid w:val="006D2A16"/>
    <w:rsid w:val="006D31DC"/>
    <w:rsid w:val="006D4C8B"/>
    <w:rsid w:val="006E0FF3"/>
    <w:rsid w:val="006E2A6F"/>
    <w:rsid w:val="006E31EA"/>
    <w:rsid w:val="006E32C0"/>
    <w:rsid w:val="006E56F9"/>
    <w:rsid w:val="006E652A"/>
    <w:rsid w:val="006E7855"/>
    <w:rsid w:val="006F027C"/>
    <w:rsid w:val="006F2E8E"/>
    <w:rsid w:val="006F45E1"/>
    <w:rsid w:val="006F749B"/>
    <w:rsid w:val="007032F8"/>
    <w:rsid w:val="00703DD0"/>
    <w:rsid w:val="0071222F"/>
    <w:rsid w:val="00712323"/>
    <w:rsid w:val="0071259B"/>
    <w:rsid w:val="00712653"/>
    <w:rsid w:val="00712D2D"/>
    <w:rsid w:val="00712D75"/>
    <w:rsid w:val="00713B52"/>
    <w:rsid w:val="0071521D"/>
    <w:rsid w:val="007164E3"/>
    <w:rsid w:val="007169A2"/>
    <w:rsid w:val="00716C2F"/>
    <w:rsid w:val="0072281D"/>
    <w:rsid w:val="00723372"/>
    <w:rsid w:val="00724DA4"/>
    <w:rsid w:val="00726F4B"/>
    <w:rsid w:val="007277D0"/>
    <w:rsid w:val="00731134"/>
    <w:rsid w:val="00734D1F"/>
    <w:rsid w:val="007369BD"/>
    <w:rsid w:val="00740BC3"/>
    <w:rsid w:val="00742391"/>
    <w:rsid w:val="007434E8"/>
    <w:rsid w:val="0074787D"/>
    <w:rsid w:val="00747901"/>
    <w:rsid w:val="00747D66"/>
    <w:rsid w:val="00750AB1"/>
    <w:rsid w:val="00750AB8"/>
    <w:rsid w:val="0075314E"/>
    <w:rsid w:val="00753E78"/>
    <w:rsid w:val="00754C26"/>
    <w:rsid w:val="00754D8C"/>
    <w:rsid w:val="007551FF"/>
    <w:rsid w:val="00756F40"/>
    <w:rsid w:val="00757613"/>
    <w:rsid w:val="00760A43"/>
    <w:rsid w:val="00761936"/>
    <w:rsid w:val="00761FF7"/>
    <w:rsid w:val="0076209B"/>
    <w:rsid w:val="007621FB"/>
    <w:rsid w:val="00766FBC"/>
    <w:rsid w:val="0077152A"/>
    <w:rsid w:val="0077195C"/>
    <w:rsid w:val="00771AAE"/>
    <w:rsid w:val="0077274C"/>
    <w:rsid w:val="0077325C"/>
    <w:rsid w:val="00774577"/>
    <w:rsid w:val="007757A0"/>
    <w:rsid w:val="00775ECC"/>
    <w:rsid w:val="00777420"/>
    <w:rsid w:val="00777607"/>
    <w:rsid w:val="00777E7B"/>
    <w:rsid w:val="00780742"/>
    <w:rsid w:val="007810A7"/>
    <w:rsid w:val="007811CF"/>
    <w:rsid w:val="007814CB"/>
    <w:rsid w:val="007818DD"/>
    <w:rsid w:val="0078288B"/>
    <w:rsid w:val="007830B6"/>
    <w:rsid w:val="00783CD2"/>
    <w:rsid w:val="00783CE3"/>
    <w:rsid w:val="00786ED9"/>
    <w:rsid w:val="00787B6F"/>
    <w:rsid w:val="00791C52"/>
    <w:rsid w:val="0079341C"/>
    <w:rsid w:val="0079356E"/>
    <w:rsid w:val="00793B7C"/>
    <w:rsid w:val="00793E97"/>
    <w:rsid w:val="00794B6B"/>
    <w:rsid w:val="00795132"/>
    <w:rsid w:val="007A315B"/>
    <w:rsid w:val="007A5B25"/>
    <w:rsid w:val="007A6B6F"/>
    <w:rsid w:val="007B2B96"/>
    <w:rsid w:val="007B4032"/>
    <w:rsid w:val="007B567F"/>
    <w:rsid w:val="007C12F0"/>
    <w:rsid w:val="007C3CBD"/>
    <w:rsid w:val="007C3D8B"/>
    <w:rsid w:val="007C5BDD"/>
    <w:rsid w:val="007C6C4D"/>
    <w:rsid w:val="007C78CF"/>
    <w:rsid w:val="007D0658"/>
    <w:rsid w:val="007D1587"/>
    <w:rsid w:val="007D3DCA"/>
    <w:rsid w:val="007D493F"/>
    <w:rsid w:val="007D52D9"/>
    <w:rsid w:val="007D7944"/>
    <w:rsid w:val="007D79CE"/>
    <w:rsid w:val="007E0318"/>
    <w:rsid w:val="007E09A3"/>
    <w:rsid w:val="007E4BB1"/>
    <w:rsid w:val="007E6818"/>
    <w:rsid w:val="007E7464"/>
    <w:rsid w:val="007E7B73"/>
    <w:rsid w:val="007F047E"/>
    <w:rsid w:val="007F118B"/>
    <w:rsid w:val="007F1462"/>
    <w:rsid w:val="007F2FB9"/>
    <w:rsid w:val="007F58F9"/>
    <w:rsid w:val="007F7DA6"/>
    <w:rsid w:val="0080019D"/>
    <w:rsid w:val="0080424A"/>
    <w:rsid w:val="00812617"/>
    <w:rsid w:val="00813420"/>
    <w:rsid w:val="008138CC"/>
    <w:rsid w:val="00814AEE"/>
    <w:rsid w:val="00815294"/>
    <w:rsid w:val="0082507F"/>
    <w:rsid w:val="00826954"/>
    <w:rsid w:val="00826F62"/>
    <w:rsid w:val="00827659"/>
    <w:rsid w:val="0082769A"/>
    <w:rsid w:val="00830154"/>
    <w:rsid w:val="0083051F"/>
    <w:rsid w:val="00830723"/>
    <w:rsid w:val="00830885"/>
    <w:rsid w:val="00834C1A"/>
    <w:rsid w:val="00834E9D"/>
    <w:rsid w:val="00840ACF"/>
    <w:rsid w:val="00840DF9"/>
    <w:rsid w:val="00841BF3"/>
    <w:rsid w:val="00842CC8"/>
    <w:rsid w:val="00844107"/>
    <w:rsid w:val="00845DE6"/>
    <w:rsid w:val="00847515"/>
    <w:rsid w:val="00847946"/>
    <w:rsid w:val="008532B4"/>
    <w:rsid w:val="008543AA"/>
    <w:rsid w:val="0085527B"/>
    <w:rsid w:val="008565ED"/>
    <w:rsid w:val="00856A87"/>
    <w:rsid w:val="0086082C"/>
    <w:rsid w:val="00860E39"/>
    <w:rsid w:val="00862F1F"/>
    <w:rsid w:val="00863A2A"/>
    <w:rsid w:val="00870B52"/>
    <w:rsid w:val="008713AC"/>
    <w:rsid w:val="008715A1"/>
    <w:rsid w:val="00871EC5"/>
    <w:rsid w:val="008733DA"/>
    <w:rsid w:val="00874C9A"/>
    <w:rsid w:val="0088121B"/>
    <w:rsid w:val="00882D86"/>
    <w:rsid w:val="0088314B"/>
    <w:rsid w:val="00886780"/>
    <w:rsid w:val="00887B38"/>
    <w:rsid w:val="00891284"/>
    <w:rsid w:val="008934C2"/>
    <w:rsid w:val="0089355B"/>
    <w:rsid w:val="00894529"/>
    <w:rsid w:val="008A0891"/>
    <w:rsid w:val="008A79DE"/>
    <w:rsid w:val="008B047D"/>
    <w:rsid w:val="008B4E0F"/>
    <w:rsid w:val="008C3907"/>
    <w:rsid w:val="008C49C4"/>
    <w:rsid w:val="008C5D03"/>
    <w:rsid w:val="008C65C9"/>
    <w:rsid w:val="008C7B6B"/>
    <w:rsid w:val="008D0945"/>
    <w:rsid w:val="008D0F6D"/>
    <w:rsid w:val="008D10ED"/>
    <w:rsid w:val="008D28A3"/>
    <w:rsid w:val="008D323C"/>
    <w:rsid w:val="008E2FF7"/>
    <w:rsid w:val="008E333E"/>
    <w:rsid w:val="008E379C"/>
    <w:rsid w:val="008E5C56"/>
    <w:rsid w:val="008E66AA"/>
    <w:rsid w:val="008E71F2"/>
    <w:rsid w:val="008E720C"/>
    <w:rsid w:val="008F44EA"/>
    <w:rsid w:val="008F5146"/>
    <w:rsid w:val="008F6319"/>
    <w:rsid w:val="008F6CCC"/>
    <w:rsid w:val="008F6F9E"/>
    <w:rsid w:val="009020F5"/>
    <w:rsid w:val="0090345D"/>
    <w:rsid w:val="009038AE"/>
    <w:rsid w:val="00903CD7"/>
    <w:rsid w:val="00906A6B"/>
    <w:rsid w:val="00906EA7"/>
    <w:rsid w:val="0091013A"/>
    <w:rsid w:val="00910368"/>
    <w:rsid w:val="00911B9A"/>
    <w:rsid w:val="009124B6"/>
    <w:rsid w:val="00915C31"/>
    <w:rsid w:val="009235F0"/>
    <w:rsid w:val="009249E1"/>
    <w:rsid w:val="00927076"/>
    <w:rsid w:val="009312FF"/>
    <w:rsid w:val="00931E79"/>
    <w:rsid w:val="009338CE"/>
    <w:rsid w:val="00934927"/>
    <w:rsid w:val="009360B9"/>
    <w:rsid w:val="00937B18"/>
    <w:rsid w:val="00943B82"/>
    <w:rsid w:val="009441E7"/>
    <w:rsid w:val="00944797"/>
    <w:rsid w:val="009449AA"/>
    <w:rsid w:val="009456B6"/>
    <w:rsid w:val="00946F54"/>
    <w:rsid w:val="00952426"/>
    <w:rsid w:val="009531DB"/>
    <w:rsid w:val="00953511"/>
    <w:rsid w:val="00954023"/>
    <w:rsid w:val="00954612"/>
    <w:rsid w:val="00956671"/>
    <w:rsid w:val="00960D42"/>
    <w:rsid w:val="00961EA6"/>
    <w:rsid w:val="009627F4"/>
    <w:rsid w:val="009640A5"/>
    <w:rsid w:val="00966EDF"/>
    <w:rsid w:val="009720C0"/>
    <w:rsid w:val="00972392"/>
    <w:rsid w:val="009724CF"/>
    <w:rsid w:val="00972EB6"/>
    <w:rsid w:val="00973F27"/>
    <w:rsid w:val="00975265"/>
    <w:rsid w:val="009776F0"/>
    <w:rsid w:val="009801DF"/>
    <w:rsid w:val="0098021C"/>
    <w:rsid w:val="00982E62"/>
    <w:rsid w:val="00984F25"/>
    <w:rsid w:val="00985A9E"/>
    <w:rsid w:val="0098624B"/>
    <w:rsid w:val="009869C4"/>
    <w:rsid w:val="00987050"/>
    <w:rsid w:val="00990102"/>
    <w:rsid w:val="009911D2"/>
    <w:rsid w:val="0099165E"/>
    <w:rsid w:val="00991B45"/>
    <w:rsid w:val="00993578"/>
    <w:rsid w:val="009943CC"/>
    <w:rsid w:val="00994704"/>
    <w:rsid w:val="00994F57"/>
    <w:rsid w:val="00995055"/>
    <w:rsid w:val="0099509F"/>
    <w:rsid w:val="009971C1"/>
    <w:rsid w:val="009A3A4E"/>
    <w:rsid w:val="009A507C"/>
    <w:rsid w:val="009A5446"/>
    <w:rsid w:val="009A56A0"/>
    <w:rsid w:val="009A7C51"/>
    <w:rsid w:val="009B34E1"/>
    <w:rsid w:val="009B4FD5"/>
    <w:rsid w:val="009B7721"/>
    <w:rsid w:val="009C156F"/>
    <w:rsid w:val="009C3C4E"/>
    <w:rsid w:val="009C6D19"/>
    <w:rsid w:val="009D1476"/>
    <w:rsid w:val="009D2D18"/>
    <w:rsid w:val="009D306A"/>
    <w:rsid w:val="009D31BE"/>
    <w:rsid w:val="009D331E"/>
    <w:rsid w:val="009D40EE"/>
    <w:rsid w:val="009D4A42"/>
    <w:rsid w:val="009D6BC8"/>
    <w:rsid w:val="009E2474"/>
    <w:rsid w:val="009E371D"/>
    <w:rsid w:val="009E5177"/>
    <w:rsid w:val="009E5BD6"/>
    <w:rsid w:val="009E62C4"/>
    <w:rsid w:val="009E7533"/>
    <w:rsid w:val="009F0A92"/>
    <w:rsid w:val="009F0B9A"/>
    <w:rsid w:val="009F1CB0"/>
    <w:rsid w:val="009F1F66"/>
    <w:rsid w:val="009F41A4"/>
    <w:rsid w:val="009F5372"/>
    <w:rsid w:val="00A00E54"/>
    <w:rsid w:val="00A1011A"/>
    <w:rsid w:val="00A10B1F"/>
    <w:rsid w:val="00A10C6B"/>
    <w:rsid w:val="00A1350C"/>
    <w:rsid w:val="00A1768D"/>
    <w:rsid w:val="00A227F1"/>
    <w:rsid w:val="00A23F31"/>
    <w:rsid w:val="00A26EA6"/>
    <w:rsid w:val="00A32DF8"/>
    <w:rsid w:val="00A333BB"/>
    <w:rsid w:val="00A35A37"/>
    <w:rsid w:val="00A35D6B"/>
    <w:rsid w:val="00A36C76"/>
    <w:rsid w:val="00A370CB"/>
    <w:rsid w:val="00A421EE"/>
    <w:rsid w:val="00A52E6B"/>
    <w:rsid w:val="00A54FF3"/>
    <w:rsid w:val="00A57A9F"/>
    <w:rsid w:val="00A606E9"/>
    <w:rsid w:val="00A60FD2"/>
    <w:rsid w:val="00A6129A"/>
    <w:rsid w:val="00A61433"/>
    <w:rsid w:val="00A61F00"/>
    <w:rsid w:val="00A630A2"/>
    <w:rsid w:val="00A631C3"/>
    <w:rsid w:val="00A63B56"/>
    <w:rsid w:val="00A65934"/>
    <w:rsid w:val="00A6620C"/>
    <w:rsid w:val="00A66DF2"/>
    <w:rsid w:val="00A70E1A"/>
    <w:rsid w:val="00A73C1A"/>
    <w:rsid w:val="00A80E84"/>
    <w:rsid w:val="00A83984"/>
    <w:rsid w:val="00A83D11"/>
    <w:rsid w:val="00A864AD"/>
    <w:rsid w:val="00A9034A"/>
    <w:rsid w:val="00A90727"/>
    <w:rsid w:val="00A91583"/>
    <w:rsid w:val="00A954E0"/>
    <w:rsid w:val="00A96105"/>
    <w:rsid w:val="00A96F6E"/>
    <w:rsid w:val="00A970A5"/>
    <w:rsid w:val="00A97F35"/>
    <w:rsid w:val="00AA15F3"/>
    <w:rsid w:val="00AA326B"/>
    <w:rsid w:val="00AA3AD3"/>
    <w:rsid w:val="00AA3BCE"/>
    <w:rsid w:val="00AA6DFC"/>
    <w:rsid w:val="00AB0D15"/>
    <w:rsid w:val="00AB23C4"/>
    <w:rsid w:val="00AB3E36"/>
    <w:rsid w:val="00AB5442"/>
    <w:rsid w:val="00AC19EF"/>
    <w:rsid w:val="00AC3982"/>
    <w:rsid w:val="00AC3A83"/>
    <w:rsid w:val="00AD2F66"/>
    <w:rsid w:val="00AD4CB0"/>
    <w:rsid w:val="00AD63A8"/>
    <w:rsid w:val="00AD7750"/>
    <w:rsid w:val="00AE3EB4"/>
    <w:rsid w:val="00AE6193"/>
    <w:rsid w:val="00AE717A"/>
    <w:rsid w:val="00AF23B3"/>
    <w:rsid w:val="00AF3C46"/>
    <w:rsid w:val="00AF6C3C"/>
    <w:rsid w:val="00AF74BD"/>
    <w:rsid w:val="00AF75CA"/>
    <w:rsid w:val="00B00335"/>
    <w:rsid w:val="00B00750"/>
    <w:rsid w:val="00B02083"/>
    <w:rsid w:val="00B03E33"/>
    <w:rsid w:val="00B05AB6"/>
    <w:rsid w:val="00B0638E"/>
    <w:rsid w:val="00B0758B"/>
    <w:rsid w:val="00B120E3"/>
    <w:rsid w:val="00B12DBD"/>
    <w:rsid w:val="00B1313B"/>
    <w:rsid w:val="00B1437B"/>
    <w:rsid w:val="00B21166"/>
    <w:rsid w:val="00B22C8D"/>
    <w:rsid w:val="00B22E3B"/>
    <w:rsid w:val="00B41632"/>
    <w:rsid w:val="00B42710"/>
    <w:rsid w:val="00B42FB6"/>
    <w:rsid w:val="00B437E3"/>
    <w:rsid w:val="00B4380F"/>
    <w:rsid w:val="00B4386B"/>
    <w:rsid w:val="00B46B44"/>
    <w:rsid w:val="00B47006"/>
    <w:rsid w:val="00B513CC"/>
    <w:rsid w:val="00B51D00"/>
    <w:rsid w:val="00B52683"/>
    <w:rsid w:val="00B60476"/>
    <w:rsid w:val="00B63CAC"/>
    <w:rsid w:val="00B65795"/>
    <w:rsid w:val="00B65A0E"/>
    <w:rsid w:val="00B666D8"/>
    <w:rsid w:val="00B70FC3"/>
    <w:rsid w:val="00B715F9"/>
    <w:rsid w:val="00B72439"/>
    <w:rsid w:val="00B72AB0"/>
    <w:rsid w:val="00B73C5A"/>
    <w:rsid w:val="00B7742B"/>
    <w:rsid w:val="00B80CF1"/>
    <w:rsid w:val="00B81FF2"/>
    <w:rsid w:val="00B82E84"/>
    <w:rsid w:val="00B85101"/>
    <w:rsid w:val="00B86BE5"/>
    <w:rsid w:val="00B95EA7"/>
    <w:rsid w:val="00B96330"/>
    <w:rsid w:val="00BA058D"/>
    <w:rsid w:val="00BA0EBD"/>
    <w:rsid w:val="00BA1D5E"/>
    <w:rsid w:val="00BA4A0B"/>
    <w:rsid w:val="00BA5E3A"/>
    <w:rsid w:val="00BA5F8A"/>
    <w:rsid w:val="00BA71AC"/>
    <w:rsid w:val="00BB122A"/>
    <w:rsid w:val="00BB23C0"/>
    <w:rsid w:val="00BB4D85"/>
    <w:rsid w:val="00BB60E2"/>
    <w:rsid w:val="00BC0746"/>
    <w:rsid w:val="00BC140D"/>
    <w:rsid w:val="00BC5485"/>
    <w:rsid w:val="00BC6D7C"/>
    <w:rsid w:val="00BE38DB"/>
    <w:rsid w:val="00BE4AB8"/>
    <w:rsid w:val="00BE57C2"/>
    <w:rsid w:val="00BE59FD"/>
    <w:rsid w:val="00BE5CAB"/>
    <w:rsid w:val="00BE711B"/>
    <w:rsid w:val="00BE7A46"/>
    <w:rsid w:val="00BF0F33"/>
    <w:rsid w:val="00BF1B0A"/>
    <w:rsid w:val="00BF2B7A"/>
    <w:rsid w:val="00BF416D"/>
    <w:rsid w:val="00BF687F"/>
    <w:rsid w:val="00BF696A"/>
    <w:rsid w:val="00BF6BCD"/>
    <w:rsid w:val="00C00F01"/>
    <w:rsid w:val="00C010F4"/>
    <w:rsid w:val="00C01E0D"/>
    <w:rsid w:val="00C02641"/>
    <w:rsid w:val="00C04927"/>
    <w:rsid w:val="00C059BA"/>
    <w:rsid w:val="00C06FDA"/>
    <w:rsid w:val="00C07A88"/>
    <w:rsid w:val="00C11BC6"/>
    <w:rsid w:val="00C12083"/>
    <w:rsid w:val="00C1312A"/>
    <w:rsid w:val="00C1321C"/>
    <w:rsid w:val="00C17F38"/>
    <w:rsid w:val="00C2242C"/>
    <w:rsid w:val="00C22D55"/>
    <w:rsid w:val="00C23AD0"/>
    <w:rsid w:val="00C2414D"/>
    <w:rsid w:val="00C251EF"/>
    <w:rsid w:val="00C256B4"/>
    <w:rsid w:val="00C26D39"/>
    <w:rsid w:val="00C272C4"/>
    <w:rsid w:val="00C278F5"/>
    <w:rsid w:val="00C30E84"/>
    <w:rsid w:val="00C318FD"/>
    <w:rsid w:val="00C33160"/>
    <w:rsid w:val="00C33891"/>
    <w:rsid w:val="00C34BFA"/>
    <w:rsid w:val="00C352C6"/>
    <w:rsid w:val="00C3557A"/>
    <w:rsid w:val="00C35674"/>
    <w:rsid w:val="00C414DC"/>
    <w:rsid w:val="00C42B4F"/>
    <w:rsid w:val="00C463BB"/>
    <w:rsid w:val="00C474CF"/>
    <w:rsid w:val="00C47AA3"/>
    <w:rsid w:val="00C47BCD"/>
    <w:rsid w:val="00C51259"/>
    <w:rsid w:val="00C5202C"/>
    <w:rsid w:val="00C53C00"/>
    <w:rsid w:val="00C55ABA"/>
    <w:rsid w:val="00C57FD7"/>
    <w:rsid w:val="00C608EF"/>
    <w:rsid w:val="00C60B95"/>
    <w:rsid w:val="00C61ADA"/>
    <w:rsid w:val="00C65C28"/>
    <w:rsid w:val="00C66275"/>
    <w:rsid w:val="00C670B9"/>
    <w:rsid w:val="00C675A1"/>
    <w:rsid w:val="00C70C71"/>
    <w:rsid w:val="00C71A73"/>
    <w:rsid w:val="00C7308C"/>
    <w:rsid w:val="00C75F00"/>
    <w:rsid w:val="00C80018"/>
    <w:rsid w:val="00C819EA"/>
    <w:rsid w:val="00C82F08"/>
    <w:rsid w:val="00C84096"/>
    <w:rsid w:val="00C84E86"/>
    <w:rsid w:val="00C9015F"/>
    <w:rsid w:val="00C90FF5"/>
    <w:rsid w:val="00C930A9"/>
    <w:rsid w:val="00C9409B"/>
    <w:rsid w:val="00C96498"/>
    <w:rsid w:val="00C96C5D"/>
    <w:rsid w:val="00C96F41"/>
    <w:rsid w:val="00C96F4F"/>
    <w:rsid w:val="00CA268E"/>
    <w:rsid w:val="00CA2A6E"/>
    <w:rsid w:val="00CA7015"/>
    <w:rsid w:val="00CA706F"/>
    <w:rsid w:val="00CA7928"/>
    <w:rsid w:val="00CB0798"/>
    <w:rsid w:val="00CB3B5C"/>
    <w:rsid w:val="00CB58AE"/>
    <w:rsid w:val="00CB5B1D"/>
    <w:rsid w:val="00CB6AA3"/>
    <w:rsid w:val="00CC1453"/>
    <w:rsid w:val="00CC1F0D"/>
    <w:rsid w:val="00CC40F8"/>
    <w:rsid w:val="00CC495F"/>
    <w:rsid w:val="00CC5698"/>
    <w:rsid w:val="00CC5907"/>
    <w:rsid w:val="00CC7A3E"/>
    <w:rsid w:val="00CC7CFE"/>
    <w:rsid w:val="00CD1790"/>
    <w:rsid w:val="00CD3854"/>
    <w:rsid w:val="00CD3DF9"/>
    <w:rsid w:val="00CD7C36"/>
    <w:rsid w:val="00CD7D51"/>
    <w:rsid w:val="00CE1CB5"/>
    <w:rsid w:val="00CE3A74"/>
    <w:rsid w:val="00CE5E5F"/>
    <w:rsid w:val="00CE7BFE"/>
    <w:rsid w:val="00CF193D"/>
    <w:rsid w:val="00CF45F6"/>
    <w:rsid w:val="00CF4DFF"/>
    <w:rsid w:val="00CF56DE"/>
    <w:rsid w:val="00CF60E5"/>
    <w:rsid w:val="00CF7226"/>
    <w:rsid w:val="00CF7374"/>
    <w:rsid w:val="00D006B3"/>
    <w:rsid w:val="00D01ED4"/>
    <w:rsid w:val="00D03F61"/>
    <w:rsid w:val="00D066D7"/>
    <w:rsid w:val="00D0677A"/>
    <w:rsid w:val="00D070DC"/>
    <w:rsid w:val="00D07465"/>
    <w:rsid w:val="00D10D9D"/>
    <w:rsid w:val="00D11E60"/>
    <w:rsid w:val="00D1252A"/>
    <w:rsid w:val="00D1422E"/>
    <w:rsid w:val="00D14F47"/>
    <w:rsid w:val="00D16239"/>
    <w:rsid w:val="00D170D9"/>
    <w:rsid w:val="00D21E7B"/>
    <w:rsid w:val="00D22EBE"/>
    <w:rsid w:val="00D23A4F"/>
    <w:rsid w:val="00D24F4D"/>
    <w:rsid w:val="00D26551"/>
    <w:rsid w:val="00D26B30"/>
    <w:rsid w:val="00D26D03"/>
    <w:rsid w:val="00D27BF7"/>
    <w:rsid w:val="00D30AF0"/>
    <w:rsid w:val="00D30B77"/>
    <w:rsid w:val="00D34F1C"/>
    <w:rsid w:val="00D40963"/>
    <w:rsid w:val="00D41D7C"/>
    <w:rsid w:val="00D4325A"/>
    <w:rsid w:val="00D43A3E"/>
    <w:rsid w:val="00D43DEF"/>
    <w:rsid w:val="00D44FD1"/>
    <w:rsid w:val="00D46473"/>
    <w:rsid w:val="00D46D54"/>
    <w:rsid w:val="00D47F14"/>
    <w:rsid w:val="00D5038F"/>
    <w:rsid w:val="00D50950"/>
    <w:rsid w:val="00D50C8C"/>
    <w:rsid w:val="00D53AFA"/>
    <w:rsid w:val="00D53C4D"/>
    <w:rsid w:val="00D55572"/>
    <w:rsid w:val="00D563CF"/>
    <w:rsid w:val="00D601A7"/>
    <w:rsid w:val="00D631F2"/>
    <w:rsid w:val="00D637A2"/>
    <w:rsid w:val="00D64299"/>
    <w:rsid w:val="00D64762"/>
    <w:rsid w:val="00D72824"/>
    <w:rsid w:val="00D734C0"/>
    <w:rsid w:val="00D74E8C"/>
    <w:rsid w:val="00D7531A"/>
    <w:rsid w:val="00D762B6"/>
    <w:rsid w:val="00D822CE"/>
    <w:rsid w:val="00D85BB2"/>
    <w:rsid w:val="00D86480"/>
    <w:rsid w:val="00D87855"/>
    <w:rsid w:val="00D9113C"/>
    <w:rsid w:val="00DA0509"/>
    <w:rsid w:val="00DA10AB"/>
    <w:rsid w:val="00DA3205"/>
    <w:rsid w:val="00DA37C3"/>
    <w:rsid w:val="00DA3E11"/>
    <w:rsid w:val="00DA5C1F"/>
    <w:rsid w:val="00DA70EA"/>
    <w:rsid w:val="00DA74AD"/>
    <w:rsid w:val="00DB4FA5"/>
    <w:rsid w:val="00DB6525"/>
    <w:rsid w:val="00DB7D8A"/>
    <w:rsid w:val="00DC1E3E"/>
    <w:rsid w:val="00DC2231"/>
    <w:rsid w:val="00DC46F8"/>
    <w:rsid w:val="00DC6395"/>
    <w:rsid w:val="00DD0FAA"/>
    <w:rsid w:val="00DD30A3"/>
    <w:rsid w:val="00DD329F"/>
    <w:rsid w:val="00DD5C1D"/>
    <w:rsid w:val="00DE028C"/>
    <w:rsid w:val="00DE0BB6"/>
    <w:rsid w:val="00DE0DB9"/>
    <w:rsid w:val="00DE14E6"/>
    <w:rsid w:val="00DE2F76"/>
    <w:rsid w:val="00DE3198"/>
    <w:rsid w:val="00DE3507"/>
    <w:rsid w:val="00DE5390"/>
    <w:rsid w:val="00DE53F4"/>
    <w:rsid w:val="00DE71BE"/>
    <w:rsid w:val="00DF1FEA"/>
    <w:rsid w:val="00DF279D"/>
    <w:rsid w:val="00DF2D3D"/>
    <w:rsid w:val="00DF385D"/>
    <w:rsid w:val="00DF4C2F"/>
    <w:rsid w:val="00DF5450"/>
    <w:rsid w:val="00DF6CB7"/>
    <w:rsid w:val="00DF726C"/>
    <w:rsid w:val="00DF7861"/>
    <w:rsid w:val="00E00A1E"/>
    <w:rsid w:val="00E00EAD"/>
    <w:rsid w:val="00E00FB1"/>
    <w:rsid w:val="00E013AD"/>
    <w:rsid w:val="00E03A02"/>
    <w:rsid w:val="00E040AF"/>
    <w:rsid w:val="00E06466"/>
    <w:rsid w:val="00E07C2B"/>
    <w:rsid w:val="00E11095"/>
    <w:rsid w:val="00E128AC"/>
    <w:rsid w:val="00E12CC8"/>
    <w:rsid w:val="00E13445"/>
    <w:rsid w:val="00E136EA"/>
    <w:rsid w:val="00E1605A"/>
    <w:rsid w:val="00E21DA6"/>
    <w:rsid w:val="00E21EFA"/>
    <w:rsid w:val="00E223D7"/>
    <w:rsid w:val="00E23A04"/>
    <w:rsid w:val="00E23B98"/>
    <w:rsid w:val="00E2587C"/>
    <w:rsid w:val="00E26D6A"/>
    <w:rsid w:val="00E32584"/>
    <w:rsid w:val="00E32BCD"/>
    <w:rsid w:val="00E33D95"/>
    <w:rsid w:val="00E357DB"/>
    <w:rsid w:val="00E370B9"/>
    <w:rsid w:val="00E371F1"/>
    <w:rsid w:val="00E37215"/>
    <w:rsid w:val="00E37DB1"/>
    <w:rsid w:val="00E4096D"/>
    <w:rsid w:val="00E43B81"/>
    <w:rsid w:val="00E46759"/>
    <w:rsid w:val="00E47899"/>
    <w:rsid w:val="00E5473B"/>
    <w:rsid w:val="00E55573"/>
    <w:rsid w:val="00E57FD9"/>
    <w:rsid w:val="00E60DEB"/>
    <w:rsid w:val="00E61039"/>
    <w:rsid w:val="00E62987"/>
    <w:rsid w:val="00E63D3F"/>
    <w:rsid w:val="00E640C7"/>
    <w:rsid w:val="00E645BB"/>
    <w:rsid w:val="00E66757"/>
    <w:rsid w:val="00E67CFB"/>
    <w:rsid w:val="00E71A9D"/>
    <w:rsid w:val="00E7328F"/>
    <w:rsid w:val="00E75554"/>
    <w:rsid w:val="00E75894"/>
    <w:rsid w:val="00E76481"/>
    <w:rsid w:val="00E775A4"/>
    <w:rsid w:val="00E827ED"/>
    <w:rsid w:val="00E82F5A"/>
    <w:rsid w:val="00E8711E"/>
    <w:rsid w:val="00E909F2"/>
    <w:rsid w:val="00E910D6"/>
    <w:rsid w:val="00E91E3A"/>
    <w:rsid w:val="00E93D39"/>
    <w:rsid w:val="00E9405E"/>
    <w:rsid w:val="00E952E5"/>
    <w:rsid w:val="00E973EA"/>
    <w:rsid w:val="00E976D1"/>
    <w:rsid w:val="00EA022A"/>
    <w:rsid w:val="00EA05B5"/>
    <w:rsid w:val="00EA1E93"/>
    <w:rsid w:val="00EA3C42"/>
    <w:rsid w:val="00EA7468"/>
    <w:rsid w:val="00EB2249"/>
    <w:rsid w:val="00EB674A"/>
    <w:rsid w:val="00EC02FD"/>
    <w:rsid w:val="00EC154B"/>
    <w:rsid w:val="00EC208B"/>
    <w:rsid w:val="00EC58F3"/>
    <w:rsid w:val="00EC5A66"/>
    <w:rsid w:val="00ED0533"/>
    <w:rsid w:val="00ED18F9"/>
    <w:rsid w:val="00ED2ED6"/>
    <w:rsid w:val="00ED4689"/>
    <w:rsid w:val="00ED5912"/>
    <w:rsid w:val="00ED642C"/>
    <w:rsid w:val="00ED79ED"/>
    <w:rsid w:val="00EE1EDC"/>
    <w:rsid w:val="00EE6615"/>
    <w:rsid w:val="00EF0DC6"/>
    <w:rsid w:val="00EF20ED"/>
    <w:rsid w:val="00EF4E8D"/>
    <w:rsid w:val="00EF6001"/>
    <w:rsid w:val="00F036CF"/>
    <w:rsid w:val="00F05B2F"/>
    <w:rsid w:val="00F05CE5"/>
    <w:rsid w:val="00F068B7"/>
    <w:rsid w:val="00F06B00"/>
    <w:rsid w:val="00F070C6"/>
    <w:rsid w:val="00F07175"/>
    <w:rsid w:val="00F11848"/>
    <w:rsid w:val="00F1214A"/>
    <w:rsid w:val="00F1329F"/>
    <w:rsid w:val="00F13657"/>
    <w:rsid w:val="00F22DA2"/>
    <w:rsid w:val="00F24802"/>
    <w:rsid w:val="00F251C1"/>
    <w:rsid w:val="00F25C27"/>
    <w:rsid w:val="00F26657"/>
    <w:rsid w:val="00F26CE0"/>
    <w:rsid w:val="00F2760A"/>
    <w:rsid w:val="00F27C62"/>
    <w:rsid w:val="00F33ED5"/>
    <w:rsid w:val="00F35C05"/>
    <w:rsid w:val="00F36B5D"/>
    <w:rsid w:val="00F36FCB"/>
    <w:rsid w:val="00F45BDA"/>
    <w:rsid w:val="00F464B4"/>
    <w:rsid w:val="00F51D0D"/>
    <w:rsid w:val="00F51D6F"/>
    <w:rsid w:val="00F54D1A"/>
    <w:rsid w:val="00F5765E"/>
    <w:rsid w:val="00F6009C"/>
    <w:rsid w:val="00F61496"/>
    <w:rsid w:val="00F630D3"/>
    <w:rsid w:val="00F6327B"/>
    <w:rsid w:val="00F637FD"/>
    <w:rsid w:val="00F65357"/>
    <w:rsid w:val="00F657C0"/>
    <w:rsid w:val="00F65939"/>
    <w:rsid w:val="00F702A5"/>
    <w:rsid w:val="00F77FDB"/>
    <w:rsid w:val="00F800A1"/>
    <w:rsid w:val="00F816B2"/>
    <w:rsid w:val="00F82FA8"/>
    <w:rsid w:val="00F84723"/>
    <w:rsid w:val="00F847E8"/>
    <w:rsid w:val="00F8747D"/>
    <w:rsid w:val="00F903BB"/>
    <w:rsid w:val="00F90A46"/>
    <w:rsid w:val="00F917C9"/>
    <w:rsid w:val="00F91D69"/>
    <w:rsid w:val="00F92463"/>
    <w:rsid w:val="00F95AAC"/>
    <w:rsid w:val="00F96527"/>
    <w:rsid w:val="00F97ED2"/>
    <w:rsid w:val="00FA0C37"/>
    <w:rsid w:val="00FA3DA7"/>
    <w:rsid w:val="00FA4D4A"/>
    <w:rsid w:val="00FA59F7"/>
    <w:rsid w:val="00FA66C5"/>
    <w:rsid w:val="00FA69AC"/>
    <w:rsid w:val="00FA73E3"/>
    <w:rsid w:val="00FA7EC9"/>
    <w:rsid w:val="00FB08D0"/>
    <w:rsid w:val="00FB1109"/>
    <w:rsid w:val="00FB1986"/>
    <w:rsid w:val="00FB2E96"/>
    <w:rsid w:val="00FB44A7"/>
    <w:rsid w:val="00FB4BE9"/>
    <w:rsid w:val="00FB5C86"/>
    <w:rsid w:val="00FC2CFD"/>
    <w:rsid w:val="00FC3EBE"/>
    <w:rsid w:val="00FC45CB"/>
    <w:rsid w:val="00FC4A6A"/>
    <w:rsid w:val="00FC6D87"/>
    <w:rsid w:val="00FD117F"/>
    <w:rsid w:val="00FD5583"/>
    <w:rsid w:val="00FD6437"/>
    <w:rsid w:val="00FD6876"/>
    <w:rsid w:val="00FE03BF"/>
    <w:rsid w:val="00FE18E6"/>
    <w:rsid w:val="00FE46A3"/>
    <w:rsid w:val="00FE4F23"/>
    <w:rsid w:val="00FE5819"/>
    <w:rsid w:val="00FE6833"/>
    <w:rsid w:val="00FF196D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aps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7D"/>
    <w:pPr>
      <w:spacing w:after="0" w:line="240" w:lineRule="auto"/>
      <w:ind w:firstLine="709"/>
    </w:pPr>
    <w:rPr>
      <w:rFonts w:eastAsia="Calibri"/>
      <w:bCs w:val="0"/>
      <w:caps w:val="0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4787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ap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87D"/>
    <w:rPr>
      <w:rFonts w:ascii="Arial" w:hAnsi="Arial" w:cs="Arial"/>
      <w:b/>
      <w:color w:val="000080"/>
      <w:kern w:val="0"/>
    </w:rPr>
  </w:style>
  <w:style w:type="paragraph" w:styleId="a3">
    <w:name w:val="List Paragraph"/>
    <w:basedOn w:val="a"/>
    <w:uiPriority w:val="34"/>
    <w:qFormat/>
    <w:rsid w:val="00747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87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787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305C8E"/>
    <w:rPr>
      <w:rFonts w:cs="Times New Roman"/>
      <w:color w:val="008000"/>
    </w:rPr>
  </w:style>
  <w:style w:type="character" w:styleId="a7">
    <w:name w:val="Strong"/>
    <w:basedOn w:val="a0"/>
    <w:uiPriority w:val="22"/>
    <w:qFormat/>
    <w:rsid w:val="001C4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1227.2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21227.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astroy-sro.ru/docs-sro/296.html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122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Бармина</cp:lastModifiedBy>
  <cp:revision>5</cp:revision>
  <dcterms:created xsi:type="dcterms:W3CDTF">2012-02-17T14:06:00Z</dcterms:created>
  <dcterms:modified xsi:type="dcterms:W3CDTF">2012-02-17T15:06:00Z</dcterms:modified>
</cp:coreProperties>
</file>