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B34" w:rsidRPr="006116CF" w:rsidRDefault="009B0B34" w:rsidP="00E55B6B">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240" w:after="100" w:afterAutospacing="1" w:line="240" w:lineRule="auto"/>
        <w:ind w:left="1276"/>
        <w:rPr>
          <w:rFonts w:ascii="Times New Roman" w:eastAsia="Times New Roman" w:hAnsi="Times New Roman" w:cs="Times New Roman"/>
          <w:color w:val="000000"/>
          <w:sz w:val="24"/>
          <w:szCs w:val="24"/>
          <w:lang w:eastAsia="zh-CN"/>
        </w:rPr>
      </w:pPr>
      <w:bookmarkStart w:id="0" w:name="_GoBack"/>
      <w:bookmarkEnd w:id="0"/>
      <w:r w:rsidRPr="006116CF">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1" wp14:anchorId="3AC02856" wp14:editId="78D83066">
            <wp:simplePos x="0" y="0"/>
            <wp:positionH relativeFrom="column">
              <wp:posOffset>-365760</wp:posOffset>
            </wp:positionH>
            <wp:positionV relativeFrom="paragraph">
              <wp:posOffset>-40640</wp:posOffset>
            </wp:positionV>
            <wp:extent cx="1084580" cy="709295"/>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580" cy="709295"/>
                    </a:xfrm>
                    <a:prstGeom prst="rect">
                      <a:avLst/>
                    </a:prstGeom>
                    <a:noFill/>
                  </pic:spPr>
                </pic:pic>
              </a:graphicData>
            </a:graphic>
            <wp14:sizeRelH relativeFrom="page">
              <wp14:pctWidth>0</wp14:pctWidth>
            </wp14:sizeRelH>
            <wp14:sizeRelV relativeFrom="page">
              <wp14:pctHeight>0</wp14:pctHeight>
            </wp14:sizeRelV>
          </wp:anchor>
        </w:drawing>
      </w:r>
      <w:r w:rsidRPr="006116CF">
        <w:rPr>
          <w:rFonts w:ascii="Times New Roman" w:eastAsia="Times New Roman" w:hAnsi="Times New Roman" w:cs="Times New Roman"/>
          <w:b/>
          <w:color w:val="000000"/>
          <w:sz w:val="24"/>
          <w:szCs w:val="24"/>
          <w:lang w:eastAsia="zh-CN"/>
        </w:rPr>
        <w:t>АССОЦИАЦИЯ «НАЦИОНАЛЬНОЕ ОБЪЕДИНЕНИЕ СТРОИТЕЛЕЙ»</w:t>
      </w:r>
    </w:p>
    <w:p w:rsidR="009B0B34" w:rsidRPr="006116CF" w:rsidRDefault="009B0B34" w:rsidP="00E55B6B">
      <w:pPr>
        <w:pBdr>
          <w:top w:val="nil"/>
          <w:left w:val="nil"/>
          <w:bottom w:val="nil"/>
          <w:right w:val="nil"/>
          <w:between w:val="nil"/>
        </w:pBdr>
        <w:spacing w:before="240" w:after="100" w:afterAutospacing="1" w:line="240" w:lineRule="auto"/>
        <w:ind w:left="1276"/>
        <w:rPr>
          <w:rFonts w:ascii="Times New Roman" w:eastAsia="Times New Roman" w:hAnsi="Times New Roman" w:cs="Times New Roman"/>
          <w:b/>
          <w:color w:val="000000"/>
          <w:sz w:val="24"/>
          <w:szCs w:val="24"/>
          <w:lang w:eastAsia="zh-CN"/>
        </w:rPr>
      </w:pPr>
      <w:r w:rsidRPr="006116CF">
        <w:rPr>
          <w:rFonts w:ascii="Times New Roman" w:eastAsia="Times New Roman" w:hAnsi="Times New Roman" w:cs="Times New Roman"/>
          <w:b/>
          <w:color w:val="000000"/>
          <w:sz w:val="24"/>
          <w:szCs w:val="24"/>
          <w:lang w:eastAsia="zh-CN"/>
        </w:rPr>
        <w:t>НАУЧНО-КОНСУЛЬТАТИВНАЯ КОМИССИЯ</w:t>
      </w:r>
    </w:p>
    <w:p w:rsidR="00E55B6B" w:rsidRPr="006116CF" w:rsidRDefault="00E55B6B" w:rsidP="00E55B6B">
      <w:pPr>
        <w:pBdr>
          <w:top w:val="nil"/>
          <w:left w:val="nil"/>
          <w:bottom w:val="nil"/>
          <w:right w:val="nil"/>
          <w:between w:val="nil"/>
        </w:pBdr>
        <w:spacing w:before="240" w:after="100" w:afterAutospacing="1" w:line="240" w:lineRule="auto"/>
        <w:jc w:val="center"/>
        <w:rPr>
          <w:rFonts w:ascii="Times New Roman" w:eastAsia="Times New Roman" w:hAnsi="Times New Roman" w:cs="Times New Roman"/>
          <w:b/>
          <w:color w:val="000000"/>
          <w:spacing w:val="20"/>
          <w:sz w:val="24"/>
          <w:szCs w:val="24"/>
          <w:lang w:eastAsia="zh-CN"/>
        </w:rPr>
      </w:pPr>
    </w:p>
    <w:p w:rsidR="009B0B34" w:rsidRPr="006116CF" w:rsidRDefault="009B0B34" w:rsidP="009C17F7">
      <w:pPr>
        <w:pBdr>
          <w:top w:val="nil"/>
          <w:left w:val="nil"/>
          <w:bottom w:val="nil"/>
          <w:right w:val="nil"/>
          <w:between w:val="nil"/>
        </w:pBdr>
        <w:spacing w:after="0" w:line="240" w:lineRule="auto"/>
        <w:jc w:val="center"/>
        <w:rPr>
          <w:rFonts w:ascii="Times New Roman" w:eastAsia="Times New Roman" w:hAnsi="Times New Roman" w:cs="Times New Roman"/>
          <w:b/>
          <w:color w:val="000000"/>
          <w:spacing w:val="20"/>
          <w:sz w:val="24"/>
          <w:szCs w:val="24"/>
          <w:lang w:eastAsia="zh-CN"/>
        </w:rPr>
      </w:pPr>
      <w:r w:rsidRPr="006116CF">
        <w:rPr>
          <w:rFonts w:ascii="Times New Roman" w:eastAsia="Times New Roman" w:hAnsi="Times New Roman" w:cs="Times New Roman"/>
          <w:b/>
          <w:color w:val="000000"/>
          <w:spacing w:val="20"/>
          <w:sz w:val="24"/>
          <w:szCs w:val="24"/>
          <w:lang w:eastAsia="zh-CN"/>
        </w:rPr>
        <w:t>Справка</w:t>
      </w:r>
    </w:p>
    <w:p w:rsidR="009B0B34" w:rsidRPr="006116CF" w:rsidRDefault="009B0B34" w:rsidP="009C17F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zh-CN"/>
        </w:rPr>
      </w:pPr>
      <w:r w:rsidRPr="006116CF">
        <w:rPr>
          <w:rFonts w:ascii="Times New Roman" w:eastAsia="Times New Roman" w:hAnsi="Times New Roman" w:cs="Times New Roman"/>
          <w:b/>
          <w:color w:val="000000"/>
          <w:sz w:val="24"/>
          <w:szCs w:val="24"/>
          <w:lang w:eastAsia="zh-CN"/>
        </w:rPr>
        <w:t>по вопросам антикризисных мер по поддержке строительной отрасли</w:t>
      </w:r>
    </w:p>
    <w:p w:rsidR="000C19B6" w:rsidRPr="006116CF" w:rsidRDefault="0021157E" w:rsidP="00ED6843">
      <w:pPr>
        <w:pStyle w:val="a5"/>
        <w:spacing w:before="240" w:after="100" w:afterAutospacing="1"/>
        <w:ind w:firstLine="709"/>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В ходе анализа и обобщения изменений действующего законодательства  </w:t>
      </w:r>
      <w:r w:rsidR="00ED6843" w:rsidRPr="006116CF">
        <w:rPr>
          <w:rFonts w:ascii="Times New Roman" w:hAnsi="Times New Roman" w:cs="Times New Roman"/>
          <w:sz w:val="24"/>
          <w:szCs w:val="24"/>
          <w:lang w:eastAsia="ru-RU"/>
        </w:rPr>
        <w:t xml:space="preserve">Российской Федерации для целей </w:t>
      </w:r>
      <w:r w:rsidRPr="006116CF">
        <w:rPr>
          <w:rFonts w:ascii="Times New Roman" w:hAnsi="Times New Roman" w:cs="Times New Roman"/>
          <w:sz w:val="24"/>
          <w:szCs w:val="24"/>
          <w:lang w:eastAsia="ru-RU"/>
        </w:rPr>
        <w:t>применения в деятельности саморегулируемых организаций, членов саморегулируемых организаций</w:t>
      </w:r>
      <w:r w:rsidR="00ED6843" w:rsidRPr="006116CF">
        <w:rPr>
          <w:rFonts w:ascii="Times New Roman" w:hAnsi="Times New Roman" w:cs="Times New Roman"/>
          <w:sz w:val="24"/>
          <w:szCs w:val="24"/>
          <w:lang w:eastAsia="ru-RU"/>
        </w:rPr>
        <w:t xml:space="preserve"> выявлены следующие меры поддержки строительной отрасли на 2</w:t>
      </w:r>
      <w:r w:rsidR="00D810AE" w:rsidRPr="006116CF">
        <w:rPr>
          <w:rFonts w:ascii="Times New Roman" w:hAnsi="Times New Roman" w:cs="Times New Roman"/>
          <w:sz w:val="24"/>
          <w:szCs w:val="24"/>
          <w:lang w:eastAsia="ru-RU"/>
        </w:rPr>
        <w:t>8</w:t>
      </w:r>
      <w:r w:rsidR="00ED6843" w:rsidRPr="006116CF">
        <w:rPr>
          <w:rFonts w:ascii="Times New Roman" w:hAnsi="Times New Roman" w:cs="Times New Roman"/>
          <w:sz w:val="24"/>
          <w:szCs w:val="24"/>
          <w:lang w:eastAsia="ru-RU"/>
        </w:rPr>
        <w:t>.03.2022 года.</w:t>
      </w:r>
    </w:p>
    <w:p w:rsidR="00D64AFB" w:rsidRPr="006116CF" w:rsidRDefault="00E55B6B" w:rsidP="00E55B6B">
      <w:pPr>
        <w:pStyle w:val="a5"/>
        <w:spacing w:before="240" w:after="100" w:afterAutospacing="1"/>
        <w:ind w:firstLine="709"/>
        <w:rPr>
          <w:rFonts w:ascii="Times New Roman" w:hAnsi="Times New Roman" w:cs="Times New Roman"/>
          <w:b/>
          <w:sz w:val="24"/>
          <w:szCs w:val="24"/>
          <w:lang w:eastAsia="ru-RU"/>
        </w:rPr>
      </w:pPr>
      <w:r w:rsidRPr="006116CF">
        <w:rPr>
          <w:rFonts w:ascii="Times New Roman" w:hAnsi="Times New Roman" w:cs="Times New Roman"/>
          <w:b/>
          <w:sz w:val="24"/>
          <w:szCs w:val="24"/>
          <w:lang w:eastAsia="ru-RU"/>
        </w:rPr>
        <w:t>ОБЩИЕ МЕРЫ ПОДДЕРЖКИ</w:t>
      </w:r>
    </w:p>
    <w:p w:rsidR="00090A60" w:rsidRPr="006116CF" w:rsidRDefault="006B4014" w:rsidP="00E55B6B">
      <w:pPr>
        <w:pStyle w:val="a5"/>
        <w:numPr>
          <w:ilvl w:val="0"/>
          <w:numId w:val="16"/>
        </w:numPr>
        <w:spacing w:before="240" w:after="100" w:afterAutospacing="1"/>
        <w:ind w:left="0" w:firstLine="0"/>
        <w:jc w:val="both"/>
        <w:rPr>
          <w:rFonts w:ascii="Times New Roman" w:hAnsi="Times New Roman" w:cs="Times New Roman"/>
          <w:b/>
          <w:sz w:val="24"/>
          <w:szCs w:val="24"/>
          <w:u w:val="single"/>
          <w:lang w:eastAsia="ru-RU"/>
        </w:rPr>
      </w:pPr>
      <w:r w:rsidRPr="006116CF">
        <w:rPr>
          <w:rFonts w:ascii="Times New Roman" w:hAnsi="Times New Roman" w:cs="Times New Roman"/>
          <w:sz w:val="24"/>
          <w:szCs w:val="24"/>
          <w:lang w:eastAsia="ru-RU"/>
        </w:rPr>
        <w:t>До 1 января 2023 года в цел</w:t>
      </w:r>
      <w:r w:rsidR="001E53B5" w:rsidRPr="006116CF">
        <w:rPr>
          <w:rFonts w:ascii="Times New Roman" w:hAnsi="Times New Roman" w:cs="Times New Roman"/>
          <w:sz w:val="24"/>
          <w:szCs w:val="24"/>
          <w:lang w:eastAsia="ru-RU"/>
        </w:rPr>
        <w:t>ях оказания поддержки членам саморегулируемых организаций допускается предоставление саморегулируемыми организациями</w:t>
      </w:r>
      <w:r w:rsidRPr="006116CF">
        <w:rPr>
          <w:rFonts w:ascii="Times New Roman" w:hAnsi="Times New Roman" w:cs="Times New Roman"/>
          <w:sz w:val="24"/>
          <w:szCs w:val="24"/>
          <w:lang w:eastAsia="ru-RU"/>
        </w:rPr>
        <w:t xml:space="preserve"> займов своим членам за счет средств компенсационного фонда обеспечения договорных обязательств таких саморегулируемых организаций. Объем займов, предоставленных саморегулируемой организацией, не может превышать 50 процентов от общего объема средств ее компенсационного фонда</w:t>
      </w:r>
      <w:r w:rsidR="00CC06F5" w:rsidRPr="006116CF">
        <w:rPr>
          <w:rFonts w:ascii="Times New Roman" w:hAnsi="Times New Roman" w:cs="Times New Roman"/>
          <w:sz w:val="24"/>
          <w:szCs w:val="24"/>
          <w:lang w:eastAsia="ru-RU"/>
        </w:rPr>
        <w:t xml:space="preserve"> </w:t>
      </w:r>
      <w:r w:rsidR="00CC06F5" w:rsidRPr="006116CF">
        <w:rPr>
          <w:rFonts w:ascii="Times New Roman" w:hAnsi="Times New Roman" w:cs="Times New Roman"/>
          <w:sz w:val="24"/>
          <w:szCs w:val="24"/>
          <w:u w:val="single"/>
          <w:lang w:eastAsia="ru-RU"/>
        </w:rPr>
        <w:t xml:space="preserve">(п.1 ст.4 Федерального закона от 08.03.2022 № 46-ФЗ «О внесении изменений в отдельные законодательные акты </w:t>
      </w:r>
      <w:r w:rsidR="00F26E5E" w:rsidRPr="006116CF">
        <w:rPr>
          <w:rFonts w:ascii="Times New Roman" w:hAnsi="Times New Roman" w:cs="Times New Roman"/>
          <w:sz w:val="24"/>
          <w:szCs w:val="24"/>
          <w:u w:val="single"/>
          <w:lang w:eastAsia="ru-RU"/>
        </w:rPr>
        <w:t>РФ</w:t>
      </w:r>
      <w:r w:rsidR="00CC06F5" w:rsidRPr="006116CF">
        <w:rPr>
          <w:rFonts w:ascii="Times New Roman" w:hAnsi="Times New Roman" w:cs="Times New Roman"/>
          <w:sz w:val="24"/>
          <w:szCs w:val="24"/>
          <w:u w:val="single"/>
          <w:lang w:eastAsia="ru-RU"/>
        </w:rPr>
        <w:t>»).</w:t>
      </w:r>
    </w:p>
    <w:p w:rsidR="00F07CA2" w:rsidRPr="006116CF" w:rsidRDefault="006116CF" w:rsidP="00E55B6B">
      <w:pPr>
        <w:pStyle w:val="a5"/>
        <w:numPr>
          <w:ilvl w:val="0"/>
          <w:numId w:val="16"/>
        </w:numPr>
        <w:spacing w:before="240" w:after="100" w:afterAutospacing="1"/>
        <w:ind w:left="0" w:firstLine="0"/>
        <w:jc w:val="both"/>
        <w:rPr>
          <w:rFonts w:ascii="Times New Roman" w:hAnsi="Times New Roman" w:cs="Times New Roman"/>
          <w:b/>
          <w:sz w:val="24"/>
          <w:szCs w:val="24"/>
          <w:u w:val="single"/>
          <w:lang w:eastAsia="ru-RU"/>
        </w:rPr>
      </w:pPr>
      <w:r>
        <w:rPr>
          <w:rFonts w:ascii="Times New Roman" w:hAnsi="Times New Roman" w:cs="Times New Roman"/>
          <w:sz w:val="24"/>
          <w:szCs w:val="24"/>
          <w:lang w:eastAsia="ru-RU"/>
        </w:rPr>
        <w:t>Определены</w:t>
      </w:r>
      <w:r w:rsidR="00F07CA2" w:rsidRPr="006116CF">
        <w:rPr>
          <w:rFonts w:ascii="Times New Roman" w:hAnsi="Times New Roman" w:cs="Times New Roman"/>
          <w:sz w:val="24"/>
          <w:szCs w:val="24"/>
          <w:lang w:eastAsia="ru-RU"/>
        </w:rPr>
        <w:t xml:space="preserve"> перечни товаров, на вывоз которых до 31 декабря 2022 установлен запрет</w:t>
      </w:r>
      <w:r w:rsidR="009A1FA7" w:rsidRPr="006116CF">
        <w:t xml:space="preserve"> (</w:t>
      </w:r>
      <w:r w:rsidR="009A1FA7" w:rsidRPr="006116CF">
        <w:rPr>
          <w:rFonts w:ascii="Times New Roman" w:hAnsi="Times New Roman" w:cs="Times New Roman"/>
          <w:sz w:val="24"/>
          <w:szCs w:val="24"/>
          <w:lang w:eastAsia="ru-RU"/>
        </w:rPr>
        <w:t xml:space="preserve">в том числе, древесина в виде щепок и стружки, лесоматериалы необработанные, бульдозеры с неповоротным или поворотным отвалом, экскаваторы, одноковшовые погрузчики, трамбовочные машины, дорожные катки, машины и механизмы для перемещения, выемки, уплотнения грунта и </w:t>
      </w:r>
      <w:r w:rsidR="00031BDE" w:rsidRPr="006116CF">
        <w:rPr>
          <w:rFonts w:ascii="Times New Roman" w:hAnsi="Times New Roman" w:cs="Times New Roman"/>
          <w:sz w:val="24"/>
          <w:szCs w:val="24"/>
          <w:lang w:eastAsia="ru-RU"/>
        </w:rPr>
        <w:t>др</w:t>
      </w:r>
      <w:r w:rsidR="009A1FA7" w:rsidRPr="006116CF">
        <w:rPr>
          <w:rFonts w:ascii="Times New Roman" w:hAnsi="Times New Roman" w:cs="Times New Roman"/>
          <w:sz w:val="24"/>
          <w:szCs w:val="24"/>
          <w:lang w:eastAsia="ru-RU"/>
        </w:rPr>
        <w:t>.)</w:t>
      </w:r>
      <w:r w:rsidR="00F07CA2" w:rsidRPr="006116CF">
        <w:rPr>
          <w:rFonts w:ascii="Times New Roman" w:hAnsi="Times New Roman" w:cs="Times New Roman"/>
          <w:sz w:val="24"/>
          <w:szCs w:val="24"/>
          <w:lang w:eastAsia="ru-RU"/>
        </w:rPr>
        <w:t xml:space="preserve">  </w:t>
      </w:r>
      <w:r w:rsidR="00F07CA2" w:rsidRPr="006116CF">
        <w:rPr>
          <w:rFonts w:ascii="Times New Roman" w:hAnsi="Times New Roman" w:cs="Times New Roman"/>
          <w:sz w:val="24"/>
          <w:szCs w:val="24"/>
          <w:u w:val="single"/>
          <w:lang w:eastAsia="ru-RU"/>
        </w:rPr>
        <w:t>(</w:t>
      </w:r>
      <w:r w:rsidR="009D3ED5" w:rsidRPr="006116CF">
        <w:rPr>
          <w:rFonts w:ascii="Times New Roman" w:hAnsi="Times New Roman" w:cs="Times New Roman"/>
          <w:sz w:val="24"/>
          <w:szCs w:val="24"/>
          <w:u w:val="single"/>
          <w:lang w:eastAsia="ru-RU"/>
        </w:rPr>
        <w:t xml:space="preserve">Постановление Правительства РФ от 09.03.2022 № 311 «О мерах по реализации Указа Президента </w:t>
      </w:r>
      <w:r w:rsidR="00F26E5E" w:rsidRPr="006116CF">
        <w:rPr>
          <w:rFonts w:ascii="Times New Roman" w:hAnsi="Times New Roman" w:cs="Times New Roman"/>
          <w:sz w:val="24"/>
          <w:szCs w:val="24"/>
          <w:u w:val="single"/>
          <w:lang w:eastAsia="ru-RU"/>
        </w:rPr>
        <w:t>РФ</w:t>
      </w:r>
      <w:r w:rsidR="009D3ED5" w:rsidRPr="006116CF">
        <w:rPr>
          <w:rFonts w:ascii="Times New Roman" w:hAnsi="Times New Roman" w:cs="Times New Roman"/>
          <w:sz w:val="24"/>
          <w:szCs w:val="24"/>
          <w:u w:val="single"/>
          <w:lang w:eastAsia="ru-RU"/>
        </w:rPr>
        <w:t xml:space="preserve"> от 08.03.2022 № 100</w:t>
      </w:r>
      <w:r w:rsidR="00650B1E" w:rsidRPr="006116CF">
        <w:rPr>
          <w:rFonts w:ascii="Times New Roman" w:hAnsi="Times New Roman" w:cs="Times New Roman"/>
          <w:sz w:val="24"/>
          <w:szCs w:val="24"/>
          <w:u w:val="single"/>
        </w:rPr>
        <w:t>»</w:t>
      </w:r>
      <w:r w:rsidR="009D3ED5" w:rsidRPr="006116CF">
        <w:rPr>
          <w:rFonts w:ascii="Times New Roman" w:hAnsi="Times New Roman" w:cs="Times New Roman"/>
          <w:sz w:val="24"/>
          <w:szCs w:val="24"/>
          <w:u w:val="single"/>
          <w:lang w:eastAsia="ru-RU"/>
        </w:rPr>
        <w:t xml:space="preserve">, Постановление Правительства РФ от 09.03.2022 № 313 «О мерах по реализации Указа Президента </w:t>
      </w:r>
      <w:r w:rsidR="00F26E5E" w:rsidRPr="006116CF">
        <w:rPr>
          <w:rFonts w:ascii="Times New Roman" w:hAnsi="Times New Roman" w:cs="Times New Roman"/>
          <w:sz w:val="24"/>
          <w:szCs w:val="24"/>
          <w:u w:val="single"/>
          <w:lang w:eastAsia="ru-RU"/>
        </w:rPr>
        <w:t>РФ</w:t>
      </w:r>
      <w:r w:rsidR="00FD2211" w:rsidRPr="006116CF">
        <w:rPr>
          <w:rFonts w:ascii="Times New Roman" w:hAnsi="Times New Roman" w:cs="Times New Roman"/>
          <w:sz w:val="24"/>
          <w:szCs w:val="24"/>
          <w:u w:val="single"/>
          <w:lang w:eastAsia="ru-RU"/>
        </w:rPr>
        <w:t xml:space="preserve"> от 08.03.2022</w:t>
      </w:r>
      <w:r w:rsidR="009D3ED5" w:rsidRPr="006116CF">
        <w:rPr>
          <w:rFonts w:ascii="Times New Roman" w:hAnsi="Times New Roman" w:cs="Times New Roman"/>
          <w:sz w:val="24"/>
          <w:szCs w:val="24"/>
          <w:u w:val="single"/>
          <w:lang w:eastAsia="ru-RU"/>
        </w:rPr>
        <w:t xml:space="preserve"> № 100»</w:t>
      </w:r>
      <w:r w:rsidR="00A0159E" w:rsidRPr="006116CF">
        <w:rPr>
          <w:rFonts w:ascii="Times New Roman" w:hAnsi="Times New Roman" w:cs="Times New Roman"/>
          <w:sz w:val="24"/>
          <w:szCs w:val="24"/>
          <w:u w:val="single"/>
          <w:lang w:eastAsia="ru-RU"/>
        </w:rPr>
        <w:t>)</w:t>
      </w:r>
      <w:r w:rsidR="009D3ED5" w:rsidRPr="006116CF">
        <w:rPr>
          <w:rFonts w:ascii="Times New Roman" w:hAnsi="Times New Roman" w:cs="Times New Roman"/>
          <w:sz w:val="24"/>
          <w:szCs w:val="24"/>
          <w:u w:val="single"/>
          <w:lang w:eastAsia="ru-RU"/>
        </w:rPr>
        <w:t>.</w:t>
      </w:r>
      <w:r w:rsidR="00F07CA2" w:rsidRPr="006116CF">
        <w:rPr>
          <w:rFonts w:ascii="Times New Roman" w:hAnsi="Times New Roman" w:cs="Times New Roman"/>
          <w:sz w:val="24"/>
          <w:szCs w:val="24"/>
          <w:u w:val="single"/>
          <w:lang w:eastAsia="ru-RU"/>
        </w:rPr>
        <w:t xml:space="preserve"> </w:t>
      </w:r>
      <w:r w:rsidR="00213C01" w:rsidRPr="006116CF">
        <w:rPr>
          <w:rFonts w:ascii="Times New Roman" w:hAnsi="Times New Roman" w:cs="Times New Roman"/>
          <w:sz w:val="24"/>
          <w:szCs w:val="24"/>
          <w:u w:val="single"/>
          <w:lang w:eastAsia="ru-RU"/>
        </w:rPr>
        <w:t>В том числе</w:t>
      </w:r>
    </w:p>
    <w:p w:rsidR="006A7818" w:rsidRPr="006116CF" w:rsidRDefault="00F07CA2" w:rsidP="006A7818">
      <w:pPr>
        <w:pStyle w:val="a5"/>
        <w:numPr>
          <w:ilvl w:val="0"/>
          <w:numId w:val="16"/>
        </w:numPr>
        <w:spacing w:before="240" w:after="100" w:afterAutospacing="1"/>
        <w:ind w:left="0" w:firstLine="0"/>
        <w:jc w:val="both"/>
        <w:rPr>
          <w:rFonts w:ascii="Times New Roman" w:hAnsi="Times New Roman" w:cs="Times New Roman"/>
          <w:b/>
          <w:sz w:val="24"/>
          <w:szCs w:val="24"/>
          <w:lang w:eastAsia="ru-RU"/>
        </w:rPr>
      </w:pPr>
      <w:r w:rsidRPr="006116CF">
        <w:rPr>
          <w:rFonts w:ascii="Times New Roman" w:hAnsi="Times New Roman" w:cs="Times New Roman"/>
          <w:sz w:val="24"/>
          <w:szCs w:val="24"/>
          <w:lang w:eastAsia="ru-RU"/>
        </w:rPr>
        <w:t xml:space="preserve">Определены перечни товаров и оборудования, на которые </w:t>
      </w:r>
      <w:r w:rsidR="00A0159E" w:rsidRPr="006116CF">
        <w:rPr>
          <w:rFonts w:ascii="Times New Roman" w:hAnsi="Times New Roman" w:cs="Times New Roman"/>
          <w:sz w:val="24"/>
          <w:szCs w:val="24"/>
          <w:lang w:eastAsia="ru-RU"/>
        </w:rPr>
        <w:t xml:space="preserve">до 31 декабря 2022 </w:t>
      </w:r>
      <w:r w:rsidRPr="006116CF">
        <w:rPr>
          <w:rFonts w:ascii="Times New Roman" w:hAnsi="Times New Roman" w:cs="Times New Roman"/>
          <w:sz w:val="24"/>
          <w:szCs w:val="24"/>
          <w:lang w:eastAsia="ru-RU"/>
        </w:rPr>
        <w:t>устанавливается разрешительный порядок их вывоза</w:t>
      </w:r>
      <w:r w:rsidR="009A1FA7" w:rsidRPr="006116CF">
        <w:rPr>
          <w:rFonts w:ascii="Times New Roman" w:hAnsi="Times New Roman" w:cs="Times New Roman"/>
          <w:sz w:val="24"/>
          <w:szCs w:val="24"/>
          <w:lang w:eastAsia="ru-RU"/>
        </w:rPr>
        <w:t xml:space="preserve"> (в том числе, краны подъемные, аппаратура электрическая и др.) </w:t>
      </w:r>
      <w:r w:rsidRPr="006116CF">
        <w:rPr>
          <w:rFonts w:ascii="Times New Roman" w:hAnsi="Times New Roman" w:cs="Times New Roman"/>
          <w:sz w:val="24"/>
          <w:szCs w:val="24"/>
          <w:u w:val="single"/>
          <w:lang w:eastAsia="ru-RU"/>
        </w:rPr>
        <w:t xml:space="preserve">(Постановление Правительства РФ от 09.03.2022 № 312 «О введении на временной основе разрешительного порядка вывоза отдельных видов товаров за пределы территории </w:t>
      </w:r>
      <w:r w:rsidR="00F26E5E" w:rsidRPr="006116CF">
        <w:rPr>
          <w:rFonts w:ascii="Times New Roman" w:hAnsi="Times New Roman" w:cs="Times New Roman"/>
          <w:sz w:val="24"/>
          <w:szCs w:val="24"/>
          <w:u w:val="single"/>
          <w:lang w:eastAsia="ru-RU"/>
        </w:rPr>
        <w:t>РФ</w:t>
      </w:r>
      <w:r w:rsidRPr="006116CF">
        <w:rPr>
          <w:rFonts w:ascii="Times New Roman" w:hAnsi="Times New Roman" w:cs="Times New Roman"/>
          <w:sz w:val="24"/>
          <w:szCs w:val="24"/>
          <w:u w:val="single"/>
          <w:lang w:eastAsia="ru-RU"/>
        </w:rPr>
        <w:t>»).</w:t>
      </w:r>
      <w:r w:rsidRPr="006116CF">
        <w:rPr>
          <w:rFonts w:ascii="Times New Roman" w:hAnsi="Times New Roman" w:cs="Times New Roman"/>
          <w:sz w:val="24"/>
          <w:szCs w:val="24"/>
          <w:lang w:eastAsia="ru-RU"/>
        </w:rPr>
        <w:t xml:space="preserve"> </w:t>
      </w:r>
    </w:p>
    <w:p w:rsidR="005370F1" w:rsidRPr="006116CF" w:rsidRDefault="00747A79" w:rsidP="006A7818">
      <w:pPr>
        <w:pStyle w:val="a5"/>
        <w:numPr>
          <w:ilvl w:val="0"/>
          <w:numId w:val="16"/>
        </w:numPr>
        <w:spacing w:before="240" w:after="100" w:afterAutospacing="1"/>
        <w:ind w:left="0" w:firstLine="0"/>
        <w:jc w:val="both"/>
        <w:rPr>
          <w:rFonts w:ascii="Times New Roman" w:hAnsi="Times New Roman" w:cs="Times New Roman"/>
          <w:b/>
          <w:sz w:val="24"/>
          <w:szCs w:val="24"/>
          <w:lang w:eastAsia="ru-RU"/>
        </w:rPr>
      </w:pPr>
      <w:r w:rsidRPr="006116CF">
        <w:rPr>
          <w:rFonts w:ascii="Times New Roman" w:hAnsi="Times New Roman" w:cs="Times New Roman"/>
          <w:sz w:val="24"/>
          <w:szCs w:val="24"/>
          <w:lang w:eastAsia="ru-RU"/>
        </w:rPr>
        <w:t>В 2022 г. у</w:t>
      </w:r>
      <w:r w:rsidR="00102F6E" w:rsidRPr="006116CF">
        <w:rPr>
          <w:rFonts w:ascii="Times New Roman" w:hAnsi="Times New Roman" w:cs="Times New Roman"/>
          <w:sz w:val="24"/>
          <w:szCs w:val="24"/>
          <w:lang w:eastAsia="ru-RU"/>
        </w:rPr>
        <w:t>станавливаются субсидии, целями которых является частичная компенсация затрат работодателя</w:t>
      </w:r>
      <w:r w:rsidR="00BD120C" w:rsidRPr="006116CF">
        <w:rPr>
          <w:rFonts w:ascii="Times New Roman" w:hAnsi="Times New Roman" w:cs="Times New Roman"/>
          <w:sz w:val="24"/>
          <w:szCs w:val="24"/>
          <w:lang w:eastAsia="ru-RU"/>
        </w:rPr>
        <w:t xml:space="preserve"> на выплату заработной платы для отдельных категорий трудоустроенных граждан, а именно - относящихся к категории молодежи до 30 лет, включая лиц с инвалидностью и ограниченными возможностями здоровья,  лиц из числа детей-сирот и детей, оставшихся без попечения родителей, лиц, имеющих несовершеннолетних детей и т.д. </w:t>
      </w:r>
      <w:r w:rsidR="00E64983" w:rsidRPr="006116CF">
        <w:rPr>
          <w:rFonts w:ascii="Times New Roman" w:hAnsi="Times New Roman" w:cs="Times New Roman"/>
          <w:sz w:val="24"/>
          <w:szCs w:val="24"/>
          <w:lang w:eastAsia="ru-RU"/>
        </w:rPr>
        <w:t>Для получения субсидии работодателю необходимо направить заявление через личный кабинет портала «Работа в России» и указать перечень свободных рабочих мест и вакантных должностей. Центр занятости подб</w:t>
      </w:r>
      <w:r w:rsidR="006A7818" w:rsidRPr="006116CF">
        <w:rPr>
          <w:rFonts w:ascii="Times New Roman" w:hAnsi="Times New Roman" w:cs="Times New Roman"/>
          <w:sz w:val="24"/>
          <w:szCs w:val="24"/>
          <w:lang w:eastAsia="ru-RU"/>
        </w:rPr>
        <w:t>ирает</w:t>
      </w:r>
      <w:r w:rsidR="00E64983" w:rsidRPr="006116CF">
        <w:rPr>
          <w:rFonts w:ascii="Times New Roman" w:hAnsi="Times New Roman" w:cs="Times New Roman"/>
          <w:sz w:val="24"/>
          <w:szCs w:val="24"/>
          <w:lang w:eastAsia="ru-RU"/>
        </w:rPr>
        <w:t xml:space="preserve"> подходящих кандидатов. Через месяц после их трудоустройства работодател</w:t>
      </w:r>
      <w:r w:rsidR="006A7818" w:rsidRPr="006116CF">
        <w:rPr>
          <w:rFonts w:ascii="Times New Roman" w:hAnsi="Times New Roman" w:cs="Times New Roman"/>
          <w:sz w:val="24"/>
          <w:szCs w:val="24"/>
          <w:lang w:eastAsia="ru-RU"/>
        </w:rPr>
        <w:t xml:space="preserve">ь </w:t>
      </w:r>
      <w:r w:rsidR="00E64983" w:rsidRPr="006116CF">
        <w:rPr>
          <w:rFonts w:ascii="Times New Roman" w:hAnsi="Times New Roman" w:cs="Times New Roman"/>
          <w:sz w:val="24"/>
          <w:szCs w:val="24"/>
          <w:lang w:eastAsia="ru-RU"/>
        </w:rPr>
        <w:t>пода</w:t>
      </w:r>
      <w:r w:rsidR="006A7818" w:rsidRPr="006116CF">
        <w:rPr>
          <w:rFonts w:ascii="Times New Roman" w:hAnsi="Times New Roman" w:cs="Times New Roman"/>
          <w:sz w:val="24"/>
          <w:szCs w:val="24"/>
          <w:lang w:eastAsia="ru-RU"/>
        </w:rPr>
        <w:t>ет</w:t>
      </w:r>
      <w:r w:rsidR="00E64983" w:rsidRPr="006116CF">
        <w:rPr>
          <w:rFonts w:ascii="Times New Roman" w:hAnsi="Times New Roman" w:cs="Times New Roman"/>
          <w:sz w:val="24"/>
          <w:szCs w:val="24"/>
          <w:lang w:eastAsia="ru-RU"/>
        </w:rPr>
        <w:t xml:space="preserve"> заявление в Фонд социального страхования (оператора платежей) с указанием данных трудоустроенных граждан. За каждого вновь принятого на работу сотрудника в возрасте до 30 лет, субсидия составит сумму, равную МРОТ на 1 января 2022 года, с учётом районного коэффициента и страховых взносов. Первый раз субсидию выплатят через месяц после приема молодого </w:t>
      </w:r>
      <w:r w:rsidR="00E64983" w:rsidRPr="006116CF">
        <w:rPr>
          <w:rFonts w:ascii="Times New Roman" w:hAnsi="Times New Roman" w:cs="Times New Roman"/>
          <w:sz w:val="24"/>
          <w:szCs w:val="24"/>
          <w:lang w:eastAsia="ru-RU"/>
        </w:rPr>
        <w:lastRenderedPageBreak/>
        <w:t>специалиста на работу</w:t>
      </w:r>
      <w:r w:rsidR="006A7818" w:rsidRPr="006116CF">
        <w:rPr>
          <w:rFonts w:ascii="Times New Roman" w:hAnsi="Times New Roman" w:cs="Times New Roman"/>
          <w:sz w:val="24"/>
          <w:szCs w:val="24"/>
          <w:lang w:eastAsia="ru-RU"/>
        </w:rPr>
        <w:t>, д</w:t>
      </w:r>
      <w:r w:rsidR="00E64983" w:rsidRPr="006116CF">
        <w:rPr>
          <w:rFonts w:ascii="Times New Roman" w:hAnsi="Times New Roman" w:cs="Times New Roman"/>
          <w:sz w:val="24"/>
          <w:szCs w:val="24"/>
          <w:lang w:eastAsia="ru-RU"/>
        </w:rPr>
        <w:t>алее</w:t>
      </w:r>
      <w:r w:rsidR="006A7818" w:rsidRPr="006116CF">
        <w:rPr>
          <w:rFonts w:ascii="Times New Roman" w:hAnsi="Times New Roman" w:cs="Times New Roman"/>
          <w:sz w:val="24"/>
          <w:szCs w:val="24"/>
          <w:lang w:eastAsia="ru-RU"/>
        </w:rPr>
        <w:t xml:space="preserve"> </w:t>
      </w:r>
      <w:r w:rsidR="00E64983" w:rsidRPr="006116CF">
        <w:rPr>
          <w:rFonts w:ascii="Times New Roman" w:hAnsi="Times New Roman" w:cs="Times New Roman"/>
          <w:sz w:val="24"/>
          <w:szCs w:val="24"/>
          <w:lang w:eastAsia="ru-RU"/>
        </w:rPr>
        <w:t>субсидию выплатят еще два раза: через три месяца и через шесть месяцев</w:t>
      </w:r>
      <w:r w:rsidR="00E64983" w:rsidRPr="006116CF">
        <w:rPr>
          <w:rFonts w:ascii="Times New Roman" w:hAnsi="Times New Roman" w:cs="Times New Roman"/>
          <w:sz w:val="24"/>
          <w:szCs w:val="24"/>
          <w:u w:val="single"/>
          <w:lang w:eastAsia="ru-RU"/>
        </w:rPr>
        <w:t xml:space="preserve"> </w:t>
      </w:r>
      <w:r w:rsidR="00BD120C" w:rsidRPr="006116CF">
        <w:rPr>
          <w:rFonts w:ascii="Times New Roman" w:hAnsi="Times New Roman" w:cs="Times New Roman"/>
          <w:sz w:val="24"/>
          <w:szCs w:val="24"/>
          <w:u w:val="single"/>
          <w:lang w:eastAsia="ru-RU"/>
        </w:rPr>
        <w:t>(</w:t>
      </w:r>
      <w:r w:rsidR="002225AC" w:rsidRPr="006116CF">
        <w:rPr>
          <w:rFonts w:ascii="Times New Roman" w:hAnsi="Times New Roman" w:cs="Times New Roman"/>
          <w:sz w:val="24"/>
          <w:szCs w:val="24"/>
          <w:u w:val="single"/>
          <w:lang w:eastAsia="ru-RU"/>
        </w:rPr>
        <w:t xml:space="preserve">Постановление Правительства </w:t>
      </w:r>
      <w:r w:rsidR="00F26E5E" w:rsidRPr="006116CF">
        <w:rPr>
          <w:rFonts w:ascii="Times New Roman" w:hAnsi="Times New Roman" w:cs="Times New Roman"/>
          <w:sz w:val="24"/>
          <w:szCs w:val="24"/>
          <w:u w:val="single"/>
          <w:lang w:eastAsia="ru-RU"/>
        </w:rPr>
        <w:t>РФ</w:t>
      </w:r>
      <w:r w:rsidR="002225AC" w:rsidRPr="006116CF">
        <w:rPr>
          <w:rFonts w:ascii="Times New Roman" w:hAnsi="Times New Roman" w:cs="Times New Roman"/>
          <w:sz w:val="24"/>
          <w:szCs w:val="24"/>
          <w:u w:val="single"/>
          <w:lang w:eastAsia="ru-RU"/>
        </w:rPr>
        <w:t xml:space="preserve"> от 18 марта 2022 года №</w:t>
      </w:r>
      <w:r w:rsidR="00BD120C" w:rsidRPr="006116CF">
        <w:rPr>
          <w:rFonts w:ascii="Times New Roman" w:hAnsi="Times New Roman" w:cs="Times New Roman"/>
          <w:sz w:val="24"/>
          <w:szCs w:val="24"/>
          <w:u w:val="single"/>
          <w:lang w:eastAsia="ru-RU"/>
        </w:rPr>
        <w:t xml:space="preserve"> </w:t>
      </w:r>
      <w:r w:rsidR="002225AC" w:rsidRPr="006116CF">
        <w:rPr>
          <w:rFonts w:ascii="Times New Roman" w:hAnsi="Times New Roman" w:cs="Times New Roman"/>
          <w:sz w:val="24"/>
          <w:szCs w:val="24"/>
          <w:u w:val="single"/>
          <w:lang w:eastAsia="ru-RU"/>
        </w:rPr>
        <w:t>398)</w:t>
      </w:r>
      <w:r w:rsidR="00BD120C" w:rsidRPr="006116CF">
        <w:rPr>
          <w:rFonts w:ascii="Times New Roman" w:hAnsi="Times New Roman" w:cs="Times New Roman"/>
          <w:sz w:val="24"/>
          <w:szCs w:val="24"/>
          <w:u w:val="single"/>
          <w:lang w:eastAsia="ru-RU"/>
        </w:rPr>
        <w:t>.</w:t>
      </w:r>
    </w:p>
    <w:p w:rsidR="00583C8B" w:rsidRPr="006116CF" w:rsidRDefault="00E55B6B" w:rsidP="00E55B6B">
      <w:pPr>
        <w:pStyle w:val="a5"/>
        <w:spacing w:before="240" w:after="100" w:afterAutospacing="1"/>
        <w:ind w:firstLine="709"/>
        <w:rPr>
          <w:rFonts w:ascii="Times New Roman" w:hAnsi="Times New Roman" w:cs="Times New Roman"/>
          <w:b/>
          <w:sz w:val="24"/>
          <w:szCs w:val="24"/>
          <w:lang w:eastAsia="ru-RU"/>
        </w:rPr>
      </w:pPr>
      <w:r w:rsidRPr="006116CF">
        <w:rPr>
          <w:rFonts w:ascii="Times New Roman" w:hAnsi="Times New Roman" w:cs="Times New Roman"/>
          <w:b/>
          <w:sz w:val="24"/>
          <w:szCs w:val="24"/>
          <w:lang w:eastAsia="ru-RU"/>
        </w:rPr>
        <w:t>ПРОВЕРКИ</w:t>
      </w:r>
    </w:p>
    <w:p w:rsidR="00031BDE" w:rsidRPr="006116CF" w:rsidRDefault="00031BDE" w:rsidP="00031BDE">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116CF">
        <w:rPr>
          <w:rFonts w:ascii="Times New Roman" w:hAnsi="Times New Roman" w:cs="Times New Roman"/>
          <w:sz w:val="24"/>
          <w:szCs w:val="24"/>
          <w:lang w:eastAsia="ru-RU"/>
        </w:rPr>
        <w:t xml:space="preserve">Введение моратория на проведение плановых проверок - проведение запланированных на 2022 год контрольных мероприятий допускается только в отношении определенных объектов контроля в рамках санитарно-эпидемиологического контроля, пожарного надзора, надзора в области промышленной безопасности, а также государственного ветеринарного контроля. Внеплановые контрольные мероприятия и проверки проводятся в 2022 году только по исключительным основаниям -непосредственная угроза причинения вреда жизни и тяжкого вреда здоровью граждан, непосредственная угроза обороне страны и безопасности государства и непосредственная угроза возникновения чрезвычайных ситуаций </w:t>
      </w:r>
      <w:r w:rsidRPr="006116CF">
        <w:rPr>
          <w:rFonts w:ascii="Times New Roman" w:hAnsi="Times New Roman" w:cs="Times New Roman"/>
          <w:sz w:val="24"/>
          <w:szCs w:val="24"/>
          <w:u w:val="single"/>
          <w:lang w:eastAsia="ru-RU"/>
        </w:rPr>
        <w:t>(Постановление Правительства РФ от 10.03.2022 № 336 «Об особенностях организации и осуществления государственного контроля (надзора), муниципального контроля»).</w:t>
      </w:r>
    </w:p>
    <w:p w:rsidR="00491E1D" w:rsidRPr="006116CF" w:rsidRDefault="00F1099E" w:rsidP="00E55B6B">
      <w:pPr>
        <w:pStyle w:val="a5"/>
        <w:numPr>
          <w:ilvl w:val="0"/>
          <w:numId w:val="16"/>
        </w:numPr>
        <w:spacing w:before="240" w:after="100" w:afterAutospacing="1"/>
        <w:ind w:left="0" w:firstLine="0"/>
        <w:jc w:val="both"/>
        <w:rPr>
          <w:rFonts w:ascii="Times New Roman" w:hAnsi="Times New Roman" w:cs="Times New Roman"/>
          <w:b/>
          <w:sz w:val="24"/>
          <w:szCs w:val="24"/>
          <w:lang w:eastAsia="ru-RU"/>
        </w:rPr>
      </w:pPr>
      <w:r w:rsidRPr="00F1099E">
        <w:rPr>
          <w:rFonts w:ascii="Times New Roman" w:hAnsi="Times New Roman" w:cs="Times New Roman"/>
          <w:sz w:val="24"/>
          <w:szCs w:val="24"/>
          <w:lang w:eastAsia="ru-RU"/>
        </w:rPr>
        <w:t>В соответствии с</w:t>
      </w:r>
      <w:r>
        <w:rPr>
          <w:rFonts w:ascii="Times New Roman" w:hAnsi="Times New Roman" w:cs="Times New Roman"/>
          <w:sz w:val="24"/>
          <w:szCs w:val="24"/>
          <w:u w:val="single"/>
          <w:lang w:eastAsia="ru-RU"/>
        </w:rPr>
        <w:t xml:space="preserve"> </w:t>
      </w:r>
      <w:r w:rsidRPr="006116CF">
        <w:rPr>
          <w:rFonts w:ascii="Times New Roman" w:hAnsi="Times New Roman" w:cs="Times New Roman"/>
          <w:sz w:val="24"/>
          <w:szCs w:val="24"/>
          <w:u w:val="single"/>
          <w:lang w:eastAsia="ru-RU"/>
        </w:rPr>
        <w:t>п.3 ч.1 ст.18 Федерального закона от 08.03.2022 № 46-ФЗ «О внесении изменений в отдельные законодательные акты РФ</w:t>
      </w:r>
      <w:r w:rsidRPr="00F1099E">
        <w:rPr>
          <w:rFonts w:ascii="Times New Roman" w:hAnsi="Times New Roman" w:cs="Times New Roman"/>
          <w:sz w:val="24"/>
          <w:szCs w:val="24"/>
          <w:lang w:eastAsia="ru-RU"/>
        </w:rPr>
        <w:t>» в</w:t>
      </w:r>
      <w:r w:rsidR="008A7756" w:rsidRPr="00F1099E">
        <w:rPr>
          <w:rFonts w:ascii="Times New Roman" w:hAnsi="Times New Roman" w:cs="Times New Roman"/>
          <w:sz w:val="24"/>
          <w:szCs w:val="24"/>
          <w:lang w:eastAsia="ru-RU"/>
        </w:rPr>
        <w:t xml:space="preserve"> 2022</w:t>
      </w:r>
      <w:r>
        <w:rPr>
          <w:rFonts w:ascii="Times New Roman" w:hAnsi="Times New Roman" w:cs="Times New Roman"/>
          <w:sz w:val="24"/>
          <w:szCs w:val="24"/>
          <w:lang w:eastAsia="ru-RU"/>
        </w:rPr>
        <w:t xml:space="preserve"> году</w:t>
      </w:r>
      <w:r w:rsidR="008A7756" w:rsidRPr="006116CF">
        <w:rPr>
          <w:rFonts w:ascii="Times New Roman" w:hAnsi="Times New Roman" w:cs="Times New Roman"/>
          <w:sz w:val="24"/>
          <w:szCs w:val="24"/>
          <w:lang w:eastAsia="ru-RU"/>
        </w:rPr>
        <w:t xml:space="preserve"> </w:t>
      </w:r>
      <w:r w:rsidR="00491E1D" w:rsidRPr="006116CF">
        <w:rPr>
          <w:rFonts w:ascii="Times New Roman" w:hAnsi="Times New Roman" w:cs="Times New Roman"/>
          <w:sz w:val="24"/>
          <w:szCs w:val="24"/>
          <w:lang w:eastAsia="ru-RU"/>
        </w:rPr>
        <w:t xml:space="preserve">Правительство РФ </w:t>
      </w:r>
      <w:r w:rsidR="008A7756" w:rsidRPr="006116CF">
        <w:rPr>
          <w:rFonts w:ascii="Times New Roman" w:hAnsi="Times New Roman" w:cs="Times New Roman"/>
          <w:sz w:val="24"/>
          <w:szCs w:val="24"/>
          <w:lang w:eastAsia="ru-RU"/>
        </w:rPr>
        <w:t xml:space="preserve">вправе принимать решения, предусматривающие особенности лицензирования, аккредитации, аттестации, государственной регистрации, проведения квалификационных экзаменов, включения в реестр, а также иных разрешительных режимов, установленных законодательством </w:t>
      </w:r>
      <w:r w:rsidR="00F26E5E" w:rsidRPr="006116CF">
        <w:rPr>
          <w:rFonts w:ascii="Times New Roman" w:hAnsi="Times New Roman" w:cs="Times New Roman"/>
          <w:sz w:val="24"/>
          <w:szCs w:val="24"/>
          <w:lang w:eastAsia="ru-RU"/>
        </w:rPr>
        <w:t>РФ</w:t>
      </w:r>
      <w:r w:rsidR="008A7756" w:rsidRPr="006116CF">
        <w:rPr>
          <w:rFonts w:ascii="Times New Roman" w:hAnsi="Times New Roman" w:cs="Times New Roman"/>
          <w:sz w:val="24"/>
          <w:szCs w:val="24"/>
          <w:lang w:eastAsia="ru-RU"/>
        </w:rPr>
        <w:t>, в том числе:</w:t>
      </w:r>
      <w:r w:rsidR="00491E1D" w:rsidRPr="006116CF">
        <w:rPr>
          <w:rFonts w:ascii="Times New Roman" w:hAnsi="Times New Roman" w:cs="Times New Roman"/>
          <w:sz w:val="24"/>
          <w:szCs w:val="24"/>
          <w:lang w:eastAsia="ru-RU"/>
        </w:rPr>
        <w:t xml:space="preserve"> </w:t>
      </w:r>
    </w:p>
    <w:p w:rsidR="00292EA4" w:rsidRPr="006116CF" w:rsidRDefault="00AF4105" w:rsidP="00E55B6B">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w:t>
      </w:r>
      <w:r w:rsidR="00292EA4" w:rsidRPr="006116CF">
        <w:rPr>
          <w:rFonts w:ascii="Times New Roman" w:hAnsi="Times New Roman" w:cs="Times New Roman"/>
          <w:sz w:val="24"/>
          <w:szCs w:val="24"/>
          <w:lang w:eastAsia="ru-RU"/>
        </w:rPr>
        <w:t>установление права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без продления срока их действия;</w:t>
      </w:r>
    </w:p>
    <w:p w:rsidR="00292EA4" w:rsidRPr="006116CF" w:rsidRDefault="00B57585" w:rsidP="00E55B6B">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w:t>
      </w:r>
      <w:r w:rsidR="00292EA4" w:rsidRPr="006116CF">
        <w:rPr>
          <w:rFonts w:ascii="Times New Roman" w:hAnsi="Times New Roman" w:cs="Times New Roman"/>
          <w:sz w:val="24"/>
          <w:szCs w:val="24"/>
          <w:lang w:eastAsia="ru-RU"/>
        </w:rPr>
        <w:t xml:space="preserve"> определение случаев и порядка предоставления новых лицензий </w:t>
      </w:r>
      <w:r w:rsidR="00F26E5E" w:rsidRPr="006116CF">
        <w:rPr>
          <w:rFonts w:ascii="Times New Roman" w:hAnsi="Times New Roman" w:cs="Times New Roman"/>
          <w:sz w:val="24"/>
          <w:szCs w:val="24"/>
          <w:lang w:eastAsia="ru-RU"/>
        </w:rPr>
        <w:t>(р</w:t>
      </w:r>
      <w:r w:rsidR="00292EA4" w:rsidRPr="006116CF">
        <w:rPr>
          <w:rFonts w:ascii="Times New Roman" w:hAnsi="Times New Roman" w:cs="Times New Roman"/>
          <w:sz w:val="24"/>
          <w:szCs w:val="24"/>
          <w:lang w:eastAsia="ru-RU"/>
        </w:rPr>
        <w:t>азрешений</w:t>
      </w:r>
      <w:r w:rsidR="00F26E5E" w:rsidRPr="006116CF">
        <w:rPr>
          <w:rFonts w:ascii="Times New Roman" w:hAnsi="Times New Roman" w:cs="Times New Roman"/>
          <w:sz w:val="24"/>
          <w:szCs w:val="24"/>
          <w:lang w:eastAsia="ru-RU"/>
        </w:rPr>
        <w:t>)</w:t>
      </w:r>
      <w:r w:rsidR="00292EA4" w:rsidRPr="006116CF">
        <w:rPr>
          <w:rFonts w:ascii="Times New Roman" w:hAnsi="Times New Roman" w:cs="Times New Roman"/>
          <w:sz w:val="24"/>
          <w:szCs w:val="24"/>
          <w:lang w:eastAsia="ru-RU"/>
        </w:rPr>
        <w:t xml:space="preserve"> взамен прекративших действие, продления срока их действия без предусмотренных законодательством </w:t>
      </w:r>
      <w:r w:rsidR="00F26E5E" w:rsidRPr="006116CF">
        <w:rPr>
          <w:rFonts w:ascii="Times New Roman" w:hAnsi="Times New Roman" w:cs="Times New Roman"/>
          <w:sz w:val="24"/>
          <w:szCs w:val="24"/>
          <w:lang w:eastAsia="ru-RU"/>
        </w:rPr>
        <w:t>РФ</w:t>
      </w:r>
      <w:r w:rsidR="00292EA4" w:rsidRPr="006116CF">
        <w:rPr>
          <w:rFonts w:ascii="Times New Roman" w:hAnsi="Times New Roman" w:cs="Times New Roman"/>
          <w:sz w:val="24"/>
          <w:szCs w:val="24"/>
          <w:lang w:eastAsia="ru-RU"/>
        </w:rPr>
        <w:t xml:space="preserve"> процедур оценки соответствия соискателя лицензии </w:t>
      </w:r>
      <w:r w:rsidR="00F26E5E" w:rsidRPr="006116CF">
        <w:rPr>
          <w:rFonts w:ascii="Times New Roman" w:hAnsi="Times New Roman" w:cs="Times New Roman"/>
          <w:sz w:val="24"/>
          <w:szCs w:val="24"/>
          <w:lang w:eastAsia="ru-RU"/>
        </w:rPr>
        <w:t>п</w:t>
      </w:r>
      <w:r w:rsidR="00292EA4" w:rsidRPr="006116CF">
        <w:rPr>
          <w:rFonts w:ascii="Times New Roman" w:hAnsi="Times New Roman" w:cs="Times New Roman"/>
          <w:sz w:val="24"/>
          <w:szCs w:val="24"/>
          <w:lang w:eastAsia="ru-RU"/>
        </w:rPr>
        <w:t>редъявляемым требованиям, без уплаты государственной пошлины;</w:t>
      </w:r>
    </w:p>
    <w:p w:rsidR="00292EA4" w:rsidRPr="006116CF" w:rsidRDefault="00B57585" w:rsidP="00E55B6B">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w:t>
      </w:r>
      <w:r w:rsidR="00292EA4" w:rsidRPr="006116CF">
        <w:rPr>
          <w:rFonts w:ascii="Times New Roman" w:hAnsi="Times New Roman" w:cs="Times New Roman"/>
          <w:sz w:val="24"/>
          <w:szCs w:val="24"/>
          <w:lang w:eastAsia="ru-RU"/>
        </w:rPr>
        <w:t xml:space="preserve">определение случаев, когда в отношении лиц, имеющих лицензии </w:t>
      </w:r>
      <w:r w:rsidR="00F26E5E" w:rsidRPr="006116CF">
        <w:rPr>
          <w:rFonts w:ascii="Times New Roman" w:hAnsi="Times New Roman" w:cs="Times New Roman"/>
          <w:sz w:val="24"/>
          <w:szCs w:val="24"/>
          <w:lang w:eastAsia="ru-RU"/>
        </w:rPr>
        <w:t>(</w:t>
      </w:r>
      <w:r w:rsidR="00292EA4" w:rsidRPr="006116CF">
        <w:rPr>
          <w:rFonts w:ascii="Times New Roman" w:hAnsi="Times New Roman" w:cs="Times New Roman"/>
          <w:sz w:val="24"/>
          <w:szCs w:val="24"/>
          <w:lang w:eastAsia="ru-RU"/>
        </w:rPr>
        <w:t>разрешения</w:t>
      </w:r>
      <w:r w:rsidR="00F26E5E" w:rsidRPr="006116CF">
        <w:rPr>
          <w:rFonts w:ascii="Times New Roman" w:hAnsi="Times New Roman" w:cs="Times New Roman"/>
          <w:sz w:val="24"/>
          <w:szCs w:val="24"/>
          <w:lang w:eastAsia="ru-RU"/>
        </w:rPr>
        <w:t>)</w:t>
      </w:r>
      <w:r w:rsidR="00292EA4" w:rsidRPr="006116CF">
        <w:rPr>
          <w:rFonts w:ascii="Times New Roman" w:hAnsi="Times New Roman" w:cs="Times New Roman"/>
          <w:sz w:val="24"/>
          <w:szCs w:val="24"/>
          <w:lang w:eastAsia="ru-RU"/>
        </w:rPr>
        <w:t>, носящие бессрочный характер, не применяются требование о прохождении ими периодических процедур оценки соответствия предъявляемым требованиям либо изменение сроков (предоставление отсрочки) прохождения этих процедур;</w:t>
      </w:r>
    </w:p>
    <w:p w:rsidR="00292EA4" w:rsidRPr="006116CF" w:rsidRDefault="00457CED" w:rsidP="00E55B6B">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w:t>
      </w:r>
      <w:r w:rsidR="00292EA4" w:rsidRPr="006116CF">
        <w:rPr>
          <w:rFonts w:ascii="Times New Roman" w:hAnsi="Times New Roman" w:cs="Times New Roman"/>
          <w:sz w:val="24"/>
          <w:szCs w:val="24"/>
          <w:lang w:eastAsia="ru-RU"/>
        </w:rPr>
        <w:t xml:space="preserve"> введение моратория на проведение квалификационного экзамена на конкретный срок, продление сроков действия квалификационных аттестатов, установление особенностей проведения и сдачи таких квалификационных экзаменов, выдачи и аннулирования квалификационных аттестатов;</w:t>
      </w:r>
    </w:p>
    <w:p w:rsidR="00292EA4" w:rsidRPr="006116CF" w:rsidRDefault="003F0918" w:rsidP="00E55B6B">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w:t>
      </w:r>
      <w:r w:rsidR="00292EA4" w:rsidRPr="006116CF">
        <w:rPr>
          <w:rFonts w:ascii="Times New Roman" w:hAnsi="Times New Roman" w:cs="Times New Roman"/>
          <w:sz w:val="24"/>
          <w:szCs w:val="24"/>
          <w:lang w:eastAsia="ru-RU"/>
        </w:rPr>
        <w:t>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F26E5E" w:rsidRPr="006116CF" w:rsidRDefault="003F0918" w:rsidP="00E55B6B">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w:t>
      </w:r>
      <w:r w:rsidR="00583C8B" w:rsidRPr="006116CF">
        <w:rPr>
          <w:rFonts w:ascii="Times New Roman" w:hAnsi="Times New Roman" w:cs="Times New Roman"/>
          <w:sz w:val="24"/>
          <w:szCs w:val="24"/>
          <w:lang w:eastAsia="ru-RU"/>
        </w:rPr>
        <w:t>установление особенностей проведения процедур оценки соответствия (подтверждения компетентности)</w:t>
      </w:r>
    </w:p>
    <w:p w:rsidR="00EF1055" w:rsidRPr="006116CF" w:rsidRDefault="00986582" w:rsidP="00E55B6B">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116CF">
        <w:rPr>
          <w:rFonts w:ascii="Times New Roman" w:hAnsi="Times New Roman" w:cs="Times New Roman"/>
          <w:sz w:val="24"/>
          <w:szCs w:val="24"/>
          <w:lang w:eastAsia="ru-RU"/>
        </w:rPr>
        <w:t xml:space="preserve">Продляется на 12 месяцев </w:t>
      </w:r>
      <w:r w:rsidR="0029125D" w:rsidRPr="006116CF">
        <w:rPr>
          <w:rFonts w:ascii="Times New Roman" w:hAnsi="Times New Roman" w:cs="Times New Roman"/>
          <w:sz w:val="24"/>
          <w:szCs w:val="24"/>
          <w:lang w:eastAsia="ru-RU"/>
        </w:rPr>
        <w:t>действие</w:t>
      </w:r>
      <w:r w:rsidRPr="006116CF">
        <w:rPr>
          <w:rFonts w:ascii="Times New Roman" w:hAnsi="Times New Roman" w:cs="Times New Roman"/>
          <w:sz w:val="24"/>
          <w:szCs w:val="24"/>
          <w:lang w:eastAsia="ru-RU"/>
        </w:rPr>
        <w:t xml:space="preserve"> </w:t>
      </w:r>
      <w:r w:rsidR="00DC6E4D" w:rsidRPr="006116CF">
        <w:rPr>
          <w:rFonts w:ascii="Times New Roman" w:hAnsi="Times New Roman" w:cs="Times New Roman"/>
          <w:sz w:val="24"/>
          <w:szCs w:val="24"/>
          <w:lang w:eastAsia="ru-RU"/>
        </w:rPr>
        <w:t xml:space="preserve">отдельных </w:t>
      </w:r>
      <w:r w:rsidRPr="006116CF">
        <w:rPr>
          <w:rFonts w:ascii="Times New Roman" w:hAnsi="Times New Roman" w:cs="Times New Roman"/>
          <w:sz w:val="24"/>
          <w:szCs w:val="24"/>
          <w:lang w:eastAsia="ru-RU"/>
        </w:rPr>
        <w:t xml:space="preserve">срочных </w:t>
      </w:r>
      <w:r w:rsidR="0029125D" w:rsidRPr="006116CF">
        <w:rPr>
          <w:rFonts w:ascii="Times New Roman" w:hAnsi="Times New Roman" w:cs="Times New Roman"/>
          <w:sz w:val="24"/>
          <w:szCs w:val="24"/>
          <w:lang w:eastAsia="ru-RU"/>
        </w:rPr>
        <w:t>разрешений</w:t>
      </w:r>
      <w:r w:rsidR="000D0292" w:rsidRPr="006116CF">
        <w:rPr>
          <w:rFonts w:ascii="Times New Roman" w:hAnsi="Times New Roman" w:cs="Times New Roman"/>
          <w:sz w:val="24"/>
          <w:szCs w:val="24"/>
          <w:lang w:eastAsia="ru-RU"/>
        </w:rPr>
        <w:t xml:space="preserve"> (</w:t>
      </w:r>
      <w:r w:rsidR="000E33C4" w:rsidRPr="006116CF">
        <w:rPr>
          <w:rFonts w:ascii="Times New Roman" w:hAnsi="Times New Roman" w:cs="Times New Roman"/>
          <w:sz w:val="24"/>
          <w:szCs w:val="24"/>
          <w:lang w:eastAsia="ru-RU"/>
        </w:rPr>
        <w:t>лицензии</w:t>
      </w:r>
      <w:r w:rsidR="000D0292" w:rsidRPr="006116CF">
        <w:rPr>
          <w:rFonts w:ascii="Times New Roman" w:hAnsi="Times New Roman" w:cs="Times New Roman"/>
          <w:sz w:val="24"/>
          <w:szCs w:val="24"/>
          <w:lang w:eastAsia="ru-RU"/>
        </w:rPr>
        <w:t>, разрешения, сертификаты соответствия, заключения</w:t>
      </w:r>
      <w:r w:rsidR="000E33C4" w:rsidRPr="006116CF">
        <w:rPr>
          <w:rFonts w:ascii="Times New Roman" w:hAnsi="Times New Roman" w:cs="Times New Roman"/>
          <w:sz w:val="24"/>
          <w:szCs w:val="24"/>
          <w:lang w:eastAsia="ru-RU"/>
        </w:rPr>
        <w:t>,</w:t>
      </w:r>
      <w:r w:rsidR="000D0292" w:rsidRPr="006116CF">
        <w:rPr>
          <w:rFonts w:ascii="Times New Roman" w:hAnsi="Times New Roman" w:cs="Times New Roman"/>
          <w:sz w:val="24"/>
          <w:szCs w:val="24"/>
          <w:lang w:eastAsia="ru-RU"/>
        </w:rPr>
        <w:t xml:space="preserve"> свидетельства, договоры пользования</w:t>
      </w:r>
      <w:r w:rsidR="00DC6E4D" w:rsidRPr="006116CF">
        <w:rPr>
          <w:rFonts w:ascii="Times New Roman" w:hAnsi="Times New Roman" w:cs="Times New Roman"/>
          <w:sz w:val="24"/>
          <w:szCs w:val="24"/>
          <w:lang w:eastAsia="ru-RU"/>
        </w:rPr>
        <w:t xml:space="preserve">), сроки действия которых истекают в период с 14.03.2022 года по 31 декабря </w:t>
      </w:r>
      <w:r w:rsidR="00DC6E4D" w:rsidRPr="006116CF">
        <w:rPr>
          <w:rFonts w:ascii="Times New Roman" w:hAnsi="Times New Roman" w:cs="Times New Roman"/>
          <w:sz w:val="24"/>
          <w:szCs w:val="24"/>
          <w:lang w:eastAsia="ru-RU"/>
        </w:rPr>
        <w:lastRenderedPageBreak/>
        <w:t xml:space="preserve">2022 года. В частности, в </w:t>
      </w:r>
      <w:r w:rsidRPr="006116CF">
        <w:rPr>
          <w:rFonts w:ascii="Times New Roman" w:hAnsi="Times New Roman" w:cs="Times New Roman"/>
          <w:sz w:val="24"/>
          <w:szCs w:val="24"/>
          <w:lang w:eastAsia="ru-RU"/>
        </w:rPr>
        <w:t>сфере строительства</w:t>
      </w:r>
      <w:r w:rsidR="00DC6E4D" w:rsidRPr="006116CF">
        <w:rPr>
          <w:rFonts w:ascii="Times New Roman" w:hAnsi="Times New Roman" w:cs="Times New Roman"/>
          <w:sz w:val="24"/>
          <w:szCs w:val="24"/>
          <w:lang w:eastAsia="ru-RU"/>
        </w:rPr>
        <w:t xml:space="preserve">: </w:t>
      </w:r>
      <w:r w:rsidRPr="006116CF">
        <w:rPr>
          <w:rFonts w:ascii="Times New Roman" w:hAnsi="Times New Roman" w:cs="Times New Roman"/>
          <w:sz w:val="24"/>
          <w:szCs w:val="24"/>
          <w:lang w:eastAsia="ru-RU"/>
        </w:rPr>
        <w:t>разрешение на проведение работ по сохранению объектов культурного наследия, заключения государственной историко-культурной экспертизы</w:t>
      </w:r>
      <w:r w:rsidR="00DC6E4D" w:rsidRPr="006116CF">
        <w:rPr>
          <w:rFonts w:ascii="Times New Roman" w:hAnsi="Times New Roman" w:cs="Times New Roman"/>
          <w:sz w:val="24"/>
          <w:szCs w:val="24"/>
          <w:lang w:eastAsia="ru-RU"/>
        </w:rPr>
        <w:t>. Также с</w:t>
      </w:r>
      <w:r w:rsidR="00C8162E" w:rsidRPr="006116CF">
        <w:rPr>
          <w:rFonts w:ascii="Times New Roman" w:hAnsi="Times New Roman" w:cs="Times New Roman"/>
          <w:sz w:val="24"/>
          <w:szCs w:val="24"/>
          <w:lang w:eastAsia="ru-RU"/>
        </w:rPr>
        <w:t>оответствующим федеральным органом исполнительной власти по указанным разрешениям может быть принято решение об их продлении, если срок таких разрешений истек ранее</w:t>
      </w:r>
      <w:r w:rsidR="00DC6E4D" w:rsidRPr="006116CF">
        <w:rPr>
          <w:rFonts w:ascii="Times New Roman" w:hAnsi="Times New Roman" w:cs="Times New Roman"/>
          <w:sz w:val="24"/>
          <w:szCs w:val="24"/>
          <w:lang w:eastAsia="ru-RU"/>
        </w:rPr>
        <w:t xml:space="preserve"> 14.03.2022 года </w:t>
      </w:r>
      <w:r w:rsidR="00EF1055" w:rsidRPr="006116CF">
        <w:rPr>
          <w:rFonts w:ascii="Times New Roman" w:hAnsi="Times New Roman" w:cs="Times New Roman"/>
          <w:sz w:val="24"/>
          <w:szCs w:val="24"/>
          <w:u w:val="single"/>
          <w:lang w:eastAsia="ru-RU"/>
        </w:rPr>
        <w:t>(</w:t>
      </w:r>
      <w:r w:rsidR="00AE4683" w:rsidRPr="006116CF">
        <w:rPr>
          <w:rFonts w:ascii="Times New Roman" w:hAnsi="Times New Roman" w:cs="Times New Roman"/>
          <w:sz w:val="24"/>
          <w:szCs w:val="24"/>
          <w:u w:val="single"/>
          <w:lang w:eastAsia="ru-RU"/>
        </w:rPr>
        <w:t>п.1</w:t>
      </w:r>
      <w:r w:rsidR="00EF1055" w:rsidRPr="006116CF">
        <w:rPr>
          <w:rFonts w:ascii="Times New Roman" w:hAnsi="Times New Roman" w:cs="Times New Roman"/>
          <w:sz w:val="24"/>
          <w:szCs w:val="24"/>
          <w:u w:val="single"/>
          <w:lang w:eastAsia="ru-RU"/>
        </w:rPr>
        <w:t>-2</w:t>
      </w:r>
      <w:r w:rsidR="00AE4683" w:rsidRPr="006116CF">
        <w:rPr>
          <w:rFonts w:ascii="Times New Roman" w:hAnsi="Times New Roman" w:cs="Times New Roman"/>
          <w:sz w:val="24"/>
          <w:szCs w:val="24"/>
          <w:u w:val="single"/>
          <w:lang w:eastAsia="ru-RU"/>
        </w:rPr>
        <w:t xml:space="preserve"> Постановления Правительства РФ от 12.03.2022 № 353 «Об особенностях разрешительной деятельности в </w:t>
      </w:r>
      <w:r w:rsidR="00F26E5E" w:rsidRPr="006116CF">
        <w:rPr>
          <w:rFonts w:ascii="Times New Roman" w:hAnsi="Times New Roman" w:cs="Times New Roman"/>
          <w:sz w:val="24"/>
          <w:szCs w:val="24"/>
          <w:u w:val="single"/>
          <w:lang w:eastAsia="ru-RU"/>
        </w:rPr>
        <w:t>РФ</w:t>
      </w:r>
      <w:r w:rsidR="00AE4683" w:rsidRPr="006116CF">
        <w:rPr>
          <w:rFonts w:ascii="Times New Roman" w:hAnsi="Times New Roman" w:cs="Times New Roman"/>
          <w:sz w:val="24"/>
          <w:szCs w:val="24"/>
          <w:u w:val="single"/>
          <w:lang w:eastAsia="ru-RU"/>
        </w:rPr>
        <w:t xml:space="preserve"> в 2022 году»).</w:t>
      </w:r>
      <w:r w:rsidR="00DC6E4D" w:rsidRPr="006116CF">
        <w:rPr>
          <w:rFonts w:ascii="Times New Roman" w:hAnsi="Times New Roman" w:cs="Times New Roman"/>
          <w:sz w:val="24"/>
          <w:szCs w:val="24"/>
          <w:lang w:eastAsia="ru-RU"/>
        </w:rPr>
        <w:t xml:space="preserve"> </w:t>
      </w:r>
    </w:p>
    <w:p w:rsidR="0029125D" w:rsidRPr="006116CF" w:rsidRDefault="00DC6E4D" w:rsidP="00E55B6B">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116CF">
        <w:rPr>
          <w:rFonts w:ascii="Times New Roman" w:hAnsi="Times New Roman" w:cs="Times New Roman"/>
          <w:sz w:val="24"/>
          <w:szCs w:val="24"/>
          <w:lang w:eastAsia="ru-RU"/>
        </w:rPr>
        <w:t>В отношении отдельных лицензий переносится на 12 месяцев с</w:t>
      </w:r>
      <w:r w:rsidR="00B66ADF" w:rsidRPr="006116CF">
        <w:rPr>
          <w:rFonts w:ascii="Times New Roman" w:hAnsi="Times New Roman" w:cs="Times New Roman"/>
          <w:sz w:val="24"/>
          <w:szCs w:val="24"/>
          <w:lang w:eastAsia="ru-RU"/>
        </w:rPr>
        <w:t>рок</w:t>
      </w:r>
      <w:r w:rsidRPr="006116CF">
        <w:rPr>
          <w:rFonts w:ascii="Times New Roman" w:hAnsi="Times New Roman" w:cs="Times New Roman"/>
          <w:sz w:val="24"/>
          <w:szCs w:val="24"/>
          <w:lang w:eastAsia="ru-RU"/>
        </w:rPr>
        <w:t xml:space="preserve"> прохождения</w:t>
      </w:r>
      <w:r w:rsidR="00B66ADF" w:rsidRPr="006116CF">
        <w:rPr>
          <w:rFonts w:ascii="Times New Roman" w:hAnsi="Times New Roman" w:cs="Times New Roman"/>
          <w:sz w:val="24"/>
          <w:szCs w:val="24"/>
          <w:lang w:eastAsia="ru-RU"/>
        </w:rPr>
        <w:t xml:space="preserve"> периодическо</w:t>
      </w:r>
      <w:r w:rsidRPr="006116CF">
        <w:rPr>
          <w:rFonts w:ascii="Times New Roman" w:hAnsi="Times New Roman" w:cs="Times New Roman"/>
          <w:sz w:val="24"/>
          <w:szCs w:val="24"/>
          <w:lang w:eastAsia="ru-RU"/>
        </w:rPr>
        <w:t>го</w:t>
      </w:r>
      <w:r w:rsidR="00B66ADF" w:rsidRPr="006116CF">
        <w:rPr>
          <w:rFonts w:ascii="Times New Roman" w:hAnsi="Times New Roman" w:cs="Times New Roman"/>
          <w:sz w:val="24"/>
          <w:szCs w:val="24"/>
          <w:lang w:eastAsia="ru-RU"/>
        </w:rPr>
        <w:t xml:space="preserve"> подтверждени</w:t>
      </w:r>
      <w:r w:rsidRPr="006116CF">
        <w:rPr>
          <w:rFonts w:ascii="Times New Roman" w:hAnsi="Times New Roman" w:cs="Times New Roman"/>
          <w:sz w:val="24"/>
          <w:szCs w:val="24"/>
          <w:lang w:eastAsia="ru-RU"/>
        </w:rPr>
        <w:t>я</w:t>
      </w:r>
      <w:r w:rsidR="00B66ADF" w:rsidRPr="006116CF">
        <w:rPr>
          <w:rFonts w:ascii="Times New Roman" w:hAnsi="Times New Roman" w:cs="Times New Roman"/>
          <w:sz w:val="24"/>
          <w:szCs w:val="24"/>
          <w:lang w:eastAsia="ru-RU"/>
        </w:rPr>
        <w:t xml:space="preserve"> соответствия лицензионным требованиям </w:t>
      </w:r>
      <w:r w:rsidRPr="006116CF">
        <w:rPr>
          <w:rFonts w:ascii="Times New Roman" w:hAnsi="Times New Roman" w:cs="Times New Roman"/>
          <w:sz w:val="24"/>
          <w:szCs w:val="24"/>
          <w:lang w:eastAsia="ru-RU"/>
        </w:rPr>
        <w:t xml:space="preserve">в случае наступления указанного срока в 2022 г. В частности </w:t>
      </w:r>
      <w:r w:rsidR="00EE3513" w:rsidRPr="006116CF">
        <w:rPr>
          <w:rFonts w:ascii="Times New Roman" w:hAnsi="Times New Roman" w:cs="Times New Roman"/>
          <w:sz w:val="24"/>
          <w:szCs w:val="24"/>
          <w:lang w:eastAsia="ru-RU"/>
        </w:rPr>
        <w:t>в строительной сфере</w:t>
      </w:r>
      <w:r w:rsidRPr="006116CF">
        <w:rPr>
          <w:rFonts w:ascii="Times New Roman" w:hAnsi="Times New Roman" w:cs="Times New Roman"/>
          <w:sz w:val="24"/>
          <w:szCs w:val="24"/>
          <w:lang w:eastAsia="ru-RU"/>
        </w:rPr>
        <w:t xml:space="preserve"> это лицензии на виды деятельности: </w:t>
      </w:r>
      <w:r w:rsidR="00A700C3" w:rsidRPr="006116CF">
        <w:rPr>
          <w:rFonts w:ascii="Times New Roman" w:hAnsi="Times New Roman" w:cs="Times New Roman"/>
          <w:sz w:val="24"/>
          <w:szCs w:val="24"/>
          <w:lang w:eastAsia="ru-RU"/>
        </w:rPr>
        <w:t>деятельность</w:t>
      </w:r>
      <w:r w:rsidR="00EE3513" w:rsidRPr="006116CF">
        <w:rPr>
          <w:rFonts w:ascii="Times New Roman" w:hAnsi="Times New Roman" w:cs="Times New Roman"/>
          <w:sz w:val="24"/>
          <w:szCs w:val="24"/>
          <w:lang w:eastAsia="ru-RU"/>
        </w:rPr>
        <w:t xml:space="preserve"> по монтажу, техническому обслуживанию и ремонту средств обеспечения пожарной безопасности зданий и сооружений;</w:t>
      </w:r>
      <w:r w:rsidR="00A700C3" w:rsidRPr="006116CF">
        <w:rPr>
          <w:rFonts w:ascii="Times New Roman" w:hAnsi="Times New Roman" w:cs="Times New Roman"/>
          <w:sz w:val="24"/>
          <w:szCs w:val="24"/>
          <w:lang w:eastAsia="ru-RU"/>
        </w:rPr>
        <w:t xml:space="preserve"> деятельность</w:t>
      </w:r>
      <w:r w:rsidR="00EE3513" w:rsidRPr="006116CF">
        <w:rPr>
          <w:rFonts w:ascii="Times New Roman" w:hAnsi="Times New Roman" w:cs="Times New Roman"/>
          <w:sz w:val="24"/>
          <w:szCs w:val="24"/>
          <w:lang w:eastAsia="ru-RU"/>
        </w:rPr>
        <w:t xml:space="preserve"> по сохранению объектов культурного наследия (памятников истории и культуры) народов </w:t>
      </w:r>
      <w:r w:rsidR="00F26E5E" w:rsidRPr="006116CF">
        <w:rPr>
          <w:rFonts w:ascii="Times New Roman" w:hAnsi="Times New Roman" w:cs="Times New Roman"/>
          <w:sz w:val="24"/>
          <w:szCs w:val="24"/>
          <w:lang w:eastAsia="ru-RU"/>
        </w:rPr>
        <w:t>РФ</w:t>
      </w:r>
      <w:r w:rsidRPr="006116CF">
        <w:rPr>
          <w:rFonts w:ascii="Times New Roman" w:hAnsi="Times New Roman" w:cs="Times New Roman"/>
          <w:sz w:val="24"/>
          <w:szCs w:val="24"/>
          <w:lang w:eastAsia="ru-RU"/>
        </w:rPr>
        <w:t xml:space="preserve"> </w:t>
      </w:r>
      <w:r w:rsidR="00EF1055" w:rsidRPr="006116CF">
        <w:rPr>
          <w:rFonts w:ascii="Times New Roman" w:hAnsi="Times New Roman" w:cs="Times New Roman"/>
          <w:sz w:val="24"/>
          <w:szCs w:val="24"/>
          <w:u w:val="single"/>
          <w:lang w:eastAsia="ru-RU"/>
        </w:rPr>
        <w:t xml:space="preserve">(п.3 Постановления Правительства РФ от 12.03.2022 № 353 «Об особенностях разрешительной деятельности в </w:t>
      </w:r>
      <w:r w:rsidR="00F26E5E" w:rsidRPr="006116CF">
        <w:rPr>
          <w:rFonts w:ascii="Times New Roman" w:hAnsi="Times New Roman" w:cs="Times New Roman"/>
          <w:sz w:val="24"/>
          <w:szCs w:val="24"/>
          <w:u w:val="single"/>
          <w:lang w:eastAsia="ru-RU"/>
        </w:rPr>
        <w:t>РФ</w:t>
      </w:r>
      <w:r w:rsidR="00EF1055" w:rsidRPr="006116CF">
        <w:rPr>
          <w:rFonts w:ascii="Times New Roman" w:hAnsi="Times New Roman" w:cs="Times New Roman"/>
          <w:sz w:val="24"/>
          <w:szCs w:val="24"/>
          <w:u w:val="single"/>
          <w:lang w:eastAsia="ru-RU"/>
        </w:rPr>
        <w:t xml:space="preserve"> в 2022 году»).</w:t>
      </w:r>
    </w:p>
    <w:p w:rsidR="00860279" w:rsidRPr="00641C62" w:rsidRDefault="00037BFD" w:rsidP="00176104">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116CF">
        <w:rPr>
          <w:rFonts w:ascii="Times New Roman" w:hAnsi="Times New Roman" w:cs="Times New Roman"/>
          <w:sz w:val="24"/>
          <w:szCs w:val="24"/>
          <w:lang w:eastAsia="ru-RU"/>
        </w:rPr>
        <w:t xml:space="preserve">В 2022 году в отношении </w:t>
      </w:r>
      <w:r w:rsidR="009A1FA7" w:rsidRPr="006116CF">
        <w:rPr>
          <w:rFonts w:ascii="Times New Roman" w:hAnsi="Times New Roman" w:cs="Times New Roman"/>
          <w:sz w:val="24"/>
          <w:szCs w:val="24"/>
          <w:lang w:eastAsia="ru-RU"/>
        </w:rPr>
        <w:t xml:space="preserve">отдельных </w:t>
      </w:r>
      <w:r w:rsidRPr="006116CF">
        <w:rPr>
          <w:rFonts w:ascii="Times New Roman" w:hAnsi="Times New Roman" w:cs="Times New Roman"/>
          <w:sz w:val="24"/>
          <w:szCs w:val="24"/>
          <w:lang w:eastAsia="ru-RU"/>
        </w:rPr>
        <w:t>разрешительных режимов</w:t>
      </w:r>
      <w:r w:rsidR="009A1FA7" w:rsidRPr="006116CF">
        <w:rPr>
          <w:rFonts w:ascii="Times New Roman" w:hAnsi="Times New Roman" w:cs="Times New Roman"/>
          <w:sz w:val="24"/>
          <w:szCs w:val="24"/>
          <w:lang w:eastAsia="ru-RU"/>
        </w:rPr>
        <w:t xml:space="preserve"> (Приложение 3 к Постановлению</w:t>
      </w:r>
      <w:r w:rsidR="00176104" w:rsidRPr="006116CF">
        <w:rPr>
          <w:rFonts w:ascii="Times New Roman" w:hAnsi="Times New Roman" w:cs="Times New Roman"/>
          <w:sz w:val="24"/>
          <w:szCs w:val="24"/>
          <w:lang w:eastAsia="ru-RU"/>
        </w:rPr>
        <w:t xml:space="preserve"> Правительства РФ</w:t>
      </w:r>
      <w:r w:rsidR="009A1FA7" w:rsidRPr="006116CF">
        <w:rPr>
          <w:rFonts w:ascii="Times New Roman" w:hAnsi="Times New Roman" w:cs="Times New Roman"/>
          <w:sz w:val="24"/>
          <w:szCs w:val="24"/>
          <w:lang w:eastAsia="ru-RU"/>
        </w:rPr>
        <w:t xml:space="preserve">)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органы исполнительной власти субъекта РФ вправе принять решение о сокращении перечня документов для получения разрешения, о сокращении перечня обязательных требований для получения разрешения, об осуществлении деятельности в 2022 году без переоформления разрешения или без получения разрешения.  </w:t>
      </w:r>
      <w:r w:rsidR="00176104" w:rsidRPr="006116CF">
        <w:rPr>
          <w:rFonts w:ascii="Times New Roman" w:hAnsi="Times New Roman" w:cs="Times New Roman"/>
          <w:sz w:val="24"/>
          <w:szCs w:val="24"/>
          <w:lang w:eastAsia="ru-RU"/>
        </w:rPr>
        <w:t xml:space="preserve">В Приложении 3 </w:t>
      </w:r>
      <w:r w:rsidRPr="006116CF">
        <w:rPr>
          <w:rFonts w:ascii="Times New Roman" w:hAnsi="Times New Roman" w:cs="Times New Roman"/>
          <w:sz w:val="24"/>
          <w:szCs w:val="24"/>
          <w:lang w:eastAsia="ru-RU"/>
        </w:rPr>
        <w:t>для сферы строительства</w:t>
      </w:r>
      <w:r w:rsidR="00176104" w:rsidRPr="006116CF">
        <w:rPr>
          <w:rFonts w:ascii="Times New Roman" w:hAnsi="Times New Roman" w:cs="Times New Roman"/>
          <w:sz w:val="24"/>
          <w:szCs w:val="24"/>
          <w:lang w:eastAsia="ru-RU"/>
        </w:rPr>
        <w:t xml:space="preserve"> в том числе </w:t>
      </w:r>
      <w:r w:rsidR="00031BDE" w:rsidRPr="006116CF">
        <w:rPr>
          <w:rFonts w:ascii="Times New Roman" w:hAnsi="Times New Roman" w:cs="Times New Roman"/>
          <w:sz w:val="24"/>
          <w:szCs w:val="24"/>
          <w:lang w:eastAsia="ru-RU"/>
        </w:rPr>
        <w:t>указаны</w:t>
      </w:r>
      <w:r w:rsidR="00176104" w:rsidRPr="006116CF">
        <w:rPr>
          <w:rFonts w:ascii="Times New Roman" w:hAnsi="Times New Roman" w:cs="Times New Roman"/>
          <w:sz w:val="24"/>
          <w:szCs w:val="24"/>
          <w:lang w:eastAsia="ru-RU"/>
        </w:rPr>
        <w:t xml:space="preserve">: </w:t>
      </w:r>
      <w:r w:rsidRPr="006116CF">
        <w:rPr>
          <w:rFonts w:ascii="Times New Roman" w:hAnsi="Times New Roman" w:cs="Times New Roman"/>
          <w:sz w:val="24"/>
          <w:szCs w:val="24"/>
          <w:lang w:eastAsia="ru-RU"/>
        </w:rPr>
        <w:t>аттестация работников по вопросам безопасности гидротехнических сооружений</w:t>
      </w:r>
      <w:r w:rsidR="00176104" w:rsidRPr="006116CF">
        <w:rPr>
          <w:rFonts w:ascii="Times New Roman" w:hAnsi="Times New Roman" w:cs="Times New Roman"/>
          <w:sz w:val="24"/>
          <w:szCs w:val="24"/>
          <w:lang w:eastAsia="ru-RU"/>
        </w:rPr>
        <w:t xml:space="preserve">, </w:t>
      </w:r>
      <w:r w:rsidRPr="006116CF">
        <w:rPr>
          <w:rFonts w:ascii="Times New Roman" w:hAnsi="Times New Roman" w:cs="Times New Roman"/>
          <w:sz w:val="24"/>
          <w:szCs w:val="24"/>
          <w:lang w:eastAsia="ru-RU"/>
        </w:rPr>
        <w:t>безопасности в сфере электроэнергетики</w:t>
      </w:r>
      <w:r w:rsidR="00176104" w:rsidRPr="006116CF">
        <w:rPr>
          <w:rFonts w:ascii="Times New Roman" w:hAnsi="Times New Roman" w:cs="Times New Roman"/>
          <w:sz w:val="24"/>
          <w:szCs w:val="24"/>
          <w:lang w:eastAsia="ru-RU"/>
        </w:rPr>
        <w:t>,</w:t>
      </w:r>
      <w:r w:rsidRPr="006116CF">
        <w:rPr>
          <w:rFonts w:ascii="Times New Roman" w:hAnsi="Times New Roman" w:cs="Times New Roman"/>
          <w:sz w:val="24"/>
          <w:szCs w:val="24"/>
          <w:lang w:eastAsia="ru-RU"/>
        </w:rPr>
        <w:t xml:space="preserve"> промышленной безопасности</w:t>
      </w:r>
      <w:r w:rsidR="00F04C5B" w:rsidRPr="006116CF">
        <w:rPr>
          <w:rFonts w:ascii="Times New Roman" w:hAnsi="Times New Roman" w:cs="Times New Roman"/>
          <w:sz w:val="24"/>
          <w:szCs w:val="24"/>
          <w:lang w:eastAsia="ru-RU"/>
        </w:rPr>
        <w:t>;</w:t>
      </w:r>
      <w:r w:rsidRPr="006116CF">
        <w:rPr>
          <w:rFonts w:ascii="Times New Roman" w:hAnsi="Times New Roman" w:cs="Times New Roman"/>
          <w:sz w:val="24"/>
          <w:szCs w:val="24"/>
          <w:lang w:eastAsia="ru-RU"/>
        </w:rPr>
        <w:t xml:space="preserve"> регистрация опасных производственных объектов</w:t>
      </w:r>
      <w:r w:rsidR="00176104" w:rsidRPr="006116CF">
        <w:rPr>
          <w:rFonts w:ascii="Times New Roman" w:hAnsi="Times New Roman" w:cs="Times New Roman"/>
          <w:sz w:val="24"/>
          <w:szCs w:val="24"/>
          <w:lang w:eastAsia="ru-RU"/>
        </w:rPr>
        <w:t xml:space="preserve">; </w:t>
      </w:r>
      <w:r w:rsidR="00A157D9" w:rsidRPr="006116CF">
        <w:rPr>
          <w:rFonts w:ascii="Times New Roman" w:hAnsi="Times New Roman" w:cs="Times New Roman"/>
          <w:sz w:val="24"/>
          <w:szCs w:val="24"/>
          <w:lang w:eastAsia="ru-RU"/>
        </w:rPr>
        <w:t>решение об установлении, изменении или прекращения существования санитарно-защитной зоны</w:t>
      </w:r>
      <w:r w:rsidR="00176104" w:rsidRPr="006116CF">
        <w:rPr>
          <w:rFonts w:ascii="Times New Roman" w:hAnsi="Times New Roman" w:cs="Times New Roman"/>
          <w:sz w:val="24"/>
          <w:szCs w:val="24"/>
          <w:lang w:eastAsia="ru-RU"/>
        </w:rPr>
        <w:t>;</w:t>
      </w:r>
      <w:r w:rsidR="00A26BD6" w:rsidRPr="006116CF">
        <w:rPr>
          <w:rFonts w:ascii="Times New Roman" w:hAnsi="Times New Roman" w:cs="Times New Roman"/>
          <w:sz w:val="24"/>
          <w:szCs w:val="24"/>
          <w:lang w:eastAsia="ru-RU"/>
        </w:rPr>
        <w:t xml:space="preserve"> аттестация на право подготовки заключений экспертизы проектной документации или инженерных изысканий</w:t>
      </w:r>
      <w:r w:rsidR="00176104" w:rsidRPr="006116CF">
        <w:rPr>
          <w:rFonts w:ascii="Times New Roman" w:hAnsi="Times New Roman" w:cs="Times New Roman"/>
          <w:sz w:val="24"/>
          <w:szCs w:val="24"/>
          <w:lang w:eastAsia="ru-RU"/>
        </w:rPr>
        <w:t>; в</w:t>
      </w:r>
      <w:r w:rsidR="009F7C61" w:rsidRPr="006116CF">
        <w:rPr>
          <w:rFonts w:ascii="Times New Roman" w:hAnsi="Times New Roman" w:cs="Times New Roman"/>
          <w:sz w:val="24"/>
          <w:szCs w:val="24"/>
          <w:lang w:eastAsia="ru-RU"/>
        </w:rPr>
        <w:t>ыдача заключения о соответствии построенного реконструированного объекта капитального строительства требованиям проектной документации</w:t>
      </w:r>
      <w:r w:rsidR="00176104" w:rsidRPr="006116CF">
        <w:rPr>
          <w:rFonts w:ascii="Times New Roman" w:hAnsi="Times New Roman" w:cs="Times New Roman"/>
          <w:sz w:val="24"/>
          <w:szCs w:val="24"/>
          <w:lang w:eastAsia="ru-RU"/>
        </w:rPr>
        <w:t>;</w:t>
      </w:r>
      <w:r w:rsidR="00411D3D" w:rsidRPr="006116CF">
        <w:rPr>
          <w:rFonts w:ascii="Times New Roman" w:hAnsi="Times New Roman" w:cs="Times New Roman"/>
          <w:sz w:val="24"/>
          <w:szCs w:val="24"/>
          <w:lang w:eastAsia="ru-RU"/>
        </w:rPr>
        <w:t xml:space="preserve"> согласование специальных технических условий для разработки проектной документации на объект капитального строительства; </w:t>
      </w:r>
      <w:r w:rsidR="00CD5925" w:rsidRPr="006116CF">
        <w:rPr>
          <w:rFonts w:ascii="Times New Roman" w:hAnsi="Times New Roman" w:cs="Times New Roman"/>
          <w:sz w:val="24"/>
          <w:szCs w:val="24"/>
          <w:lang w:eastAsia="ru-RU"/>
        </w:rPr>
        <w:t xml:space="preserve">выдача разрешения на строительство, реконструкцию, капитальный ремонт объектов капитального строительства; </w:t>
      </w:r>
      <w:r w:rsidR="00C0559D" w:rsidRPr="006116CF">
        <w:rPr>
          <w:rFonts w:ascii="Times New Roman" w:hAnsi="Times New Roman" w:cs="Times New Roman"/>
          <w:sz w:val="24"/>
          <w:szCs w:val="24"/>
          <w:lang w:eastAsia="ru-RU"/>
        </w:rPr>
        <w:t xml:space="preserve">выдача разрешения на ввод </w:t>
      </w:r>
      <w:r w:rsidR="00A10D00" w:rsidRPr="006116CF">
        <w:rPr>
          <w:rFonts w:ascii="Times New Roman" w:hAnsi="Times New Roman" w:cs="Times New Roman"/>
          <w:sz w:val="24"/>
          <w:szCs w:val="24"/>
          <w:lang w:eastAsia="ru-RU"/>
        </w:rPr>
        <w:t>в эксплуатацию объекта капитального строительства</w:t>
      </w:r>
      <w:r w:rsidR="00176104" w:rsidRPr="006116CF">
        <w:rPr>
          <w:rFonts w:ascii="Times New Roman" w:hAnsi="Times New Roman" w:cs="Times New Roman"/>
          <w:sz w:val="24"/>
          <w:szCs w:val="24"/>
          <w:lang w:eastAsia="ru-RU"/>
        </w:rPr>
        <w:t xml:space="preserve">; </w:t>
      </w:r>
      <w:r w:rsidR="00B66E70" w:rsidRPr="006116CF">
        <w:rPr>
          <w:rFonts w:ascii="Times New Roman" w:hAnsi="Times New Roman" w:cs="Times New Roman"/>
          <w:sz w:val="24"/>
          <w:szCs w:val="24"/>
          <w:lang w:eastAsia="ru-RU"/>
        </w:rPr>
        <w:t>согласование размещения объекта капитального строительства в границах приаэродромных территорий, полос воздушных подходов и санитарно-защитных зон аэродромов гражданской авиации; выдача разрешений на привлечение и использование иностранных работников</w:t>
      </w:r>
      <w:r w:rsidR="00176104" w:rsidRPr="006116CF">
        <w:rPr>
          <w:rFonts w:ascii="Times New Roman" w:hAnsi="Times New Roman" w:cs="Times New Roman"/>
          <w:sz w:val="24"/>
          <w:szCs w:val="24"/>
          <w:lang w:eastAsia="ru-RU"/>
        </w:rPr>
        <w:t xml:space="preserve"> </w:t>
      </w:r>
      <w:r w:rsidR="00176104" w:rsidRPr="006116CF">
        <w:rPr>
          <w:rFonts w:ascii="Times New Roman" w:hAnsi="Times New Roman" w:cs="Times New Roman"/>
          <w:sz w:val="24"/>
          <w:szCs w:val="24"/>
          <w:u w:val="single"/>
          <w:lang w:eastAsia="ru-RU"/>
        </w:rPr>
        <w:t>(</w:t>
      </w:r>
      <w:r w:rsidR="00BC11D6" w:rsidRPr="006116CF">
        <w:rPr>
          <w:rFonts w:ascii="Times New Roman" w:hAnsi="Times New Roman" w:cs="Times New Roman"/>
          <w:sz w:val="24"/>
          <w:szCs w:val="24"/>
          <w:u w:val="single"/>
          <w:lang w:eastAsia="ru-RU"/>
        </w:rPr>
        <w:t>Постановлени</w:t>
      </w:r>
      <w:r w:rsidR="00176104" w:rsidRPr="006116CF">
        <w:rPr>
          <w:rFonts w:ascii="Times New Roman" w:hAnsi="Times New Roman" w:cs="Times New Roman"/>
          <w:sz w:val="24"/>
          <w:szCs w:val="24"/>
          <w:u w:val="single"/>
          <w:lang w:eastAsia="ru-RU"/>
        </w:rPr>
        <w:t>е</w:t>
      </w:r>
      <w:r w:rsidR="00BC11D6" w:rsidRPr="006116CF">
        <w:rPr>
          <w:rFonts w:ascii="Times New Roman" w:hAnsi="Times New Roman" w:cs="Times New Roman"/>
          <w:sz w:val="24"/>
          <w:szCs w:val="24"/>
          <w:u w:val="single"/>
          <w:lang w:eastAsia="ru-RU"/>
        </w:rPr>
        <w:t xml:space="preserve"> </w:t>
      </w:r>
      <w:r w:rsidR="00BC11D6" w:rsidRPr="00641C62">
        <w:rPr>
          <w:rFonts w:ascii="Times New Roman" w:hAnsi="Times New Roman" w:cs="Times New Roman"/>
          <w:sz w:val="24"/>
          <w:szCs w:val="24"/>
          <w:u w:val="single"/>
          <w:lang w:eastAsia="ru-RU"/>
        </w:rPr>
        <w:t xml:space="preserve">Правительства РФ от 12.03.2022 № 353 «Об особенностях разрешительной деятельности в </w:t>
      </w:r>
      <w:r w:rsidR="00F26E5E" w:rsidRPr="00641C62">
        <w:rPr>
          <w:rFonts w:ascii="Times New Roman" w:hAnsi="Times New Roman" w:cs="Times New Roman"/>
          <w:sz w:val="24"/>
          <w:szCs w:val="24"/>
          <w:u w:val="single"/>
          <w:lang w:eastAsia="ru-RU"/>
        </w:rPr>
        <w:t>РФ</w:t>
      </w:r>
      <w:r w:rsidR="00BC11D6" w:rsidRPr="00641C62">
        <w:rPr>
          <w:rFonts w:ascii="Times New Roman" w:hAnsi="Times New Roman" w:cs="Times New Roman"/>
          <w:sz w:val="24"/>
          <w:szCs w:val="24"/>
          <w:u w:val="single"/>
          <w:lang w:eastAsia="ru-RU"/>
        </w:rPr>
        <w:t xml:space="preserve"> в 2022 году»).</w:t>
      </w:r>
    </w:p>
    <w:p w:rsidR="00641C62" w:rsidRPr="00641C62" w:rsidRDefault="00641C62" w:rsidP="00641C62">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41C62">
        <w:rPr>
          <w:rFonts w:ascii="Times New Roman" w:hAnsi="Times New Roman" w:cs="Times New Roman"/>
          <w:sz w:val="24"/>
          <w:szCs w:val="24"/>
          <w:lang w:eastAsia="ru-RU"/>
        </w:rPr>
        <w:t>С</w:t>
      </w:r>
      <w:r w:rsidRPr="00641C62">
        <w:rPr>
          <w:rFonts w:ascii="Times New Roman" w:hAnsi="Times New Roman" w:cs="Times New Roman"/>
          <w:sz w:val="24"/>
          <w:szCs w:val="24"/>
        </w:rPr>
        <w:t>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истекающие в 2022 г., продлеваются до 31 декабря 2022 г.</w:t>
      </w:r>
      <w:r w:rsidRPr="00641C62">
        <w:rPr>
          <w:rFonts w:ascii="Times New Roman" w:hAnsi="Times New Roman" w:cs="Times New Roman"/>
          <w:sz w:val="24"/>
          <w:szCs w:val="24"/>
          <w:u w:val="single"/>
          <w:lang w:eastAsia="ru-RU"/>
        </w:rPr>
        <w:t xml:space="preserve"> (п.3 приложения № 4  Постановления Правительства РФ от 12.03.2022 № 353 «Об особенностях разрешительной деятельности в РФ в 2022 году»). </w:t>
      </w:r>
    </w:p>
    <w:p w:rsidR="006807B5" w:rsidRPr="006116CF" w:rsidRDefault="00860279" w:rsidP="006807B5">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41C62">
        <w:rPr>
          <w:rFonts w:ascii="Times New Roman" w:hAnsi="Times New Roman" w:cs="Times New Roman"/>
          <w:sz w:val="24"/>
          <w:szCs w:val="24"/>
          <w:lang w:eastAsia="ru-RU"/>
        </w:rPr>
        <w:t>В отношении</w:t>
      </w:r>
      <w:r w:rsidRPr="006116CF">
        <w:rPr>
          <w:rFonts w:ascii="Times New Roman" w:hAnsi="Times New Roman" w:cs="Times New Roman"/>
          <w:sz w:val="24"/>
          <w:szCs w:val="24"/>
          <w:lang w:eastAsia="ru-RU"/>
        </w:rPr>
        <w:t xml:space="preserve"> разрешительных режимов в отдельных сферах деятельности установлены особенности. В частности, временно</w:t>
      </w:r>
      <w:r w:rsidR="006807B5" w:rsidRPr="006116CF">
        <w:rPr>
          <w:rFonts w:ascii="Times New Roman" w:hAnsi="Times New Roman" w:cs="Times New Roman"/>
          <w:sz w:val="24"/>
          <w:szCs w:val="24"/>
          <w:lang w:eastAsia="ru-RU"/>
        </w:rPr>
        <w:t>е</w:t>
      </w:r>
      <w:r w:rsidRPr="006116CF">
        <w:rPr>
          <w:rFonts w:ascii="Times New Roman" w:hAnsi="Times New Roman" w:cs="Times New Roman"/>
          <w:sz w:val="24"/>
          <w:szCs w:val="24"/>
          <w:lang w:eastAsia="ru-RU"/>
        </w:rPr>
        <w:t xml:space="preserve"> технологическо</w:t>
      </w:r>
      <w:r w:rsidR="006807B5" w:rsidRPr="006116CF">
        <w:rPr>
          <w:rFonts w:ascii="Times New Roman" w:hAnsi="Times New Roman" w:cs="Times New Roman"/>
          <w:sz w:val="24"/>
          <w:szCs w:val="24"/>
          <w:lang w:eastAsia="ru-RU"/>
        </w:rPr>
        <w:t>е</w:t>
      </w:r>
      <w:r w:rsidRPr="006116CF">
        <w:rPr>
          <w:rFonts w:ascii="Times New Roman" w:hAnsi="Times New Roman" w:cs="Times New Roman"/>
          <w:sz w:val="24"/>
          <w:szCs w:val="24"/>
          <w:lang w:eastAsia="ru-RU"/>
        </w:rPr>
        <w:t xml:space="preserve"> присоединени</w:t>
      </w:r>
      <w:r w:rsidR="006807B5" w:rsidRPr="006116CF">
        <w:rPr>
          <w:rFonts w:ascii="Times New Roman" w:hAnsi="Times New Roman" w:cs="Times New Roman"/>
          <w:sz w:val="24"/>
          <w:szCs w:val="24"/>
          <w:lang w:eastAsia="ru-RU"/>
        </w:rPr>
        <w:t>е</w:t>
      </w:r>
      <w:r w:rsidRPr="006116CF">
        <w:rPr>
          <w:rFonts w:ascii="Times New Roman" w:hAnsi="Times New Roman" w:cs="Times New Roman"/>
          <w:sz w:val="24"/>
          <w:szCs w:val="24"/>
          <w:lang w:eastAsia="ru-RU"/>
        </w:rPr>
        <w:t xml:space="preserve"> к электрическим сетям и временно</w:t>
      </w:r>
      <w:r w:rsidR="006807B5" w:rsidRPr="006116CF">
        <w:rPr>
          <w:rFonts w:ascii="Times New Roman" w:hAnsi="Times New Roman" w:cs="Times New Roman"/>
          <w:sz w:val="24"/>
          <w:szCs w:val="24"/>
          <w:lang w:eastAsia="ru-RU"/>
        </w:rPr>
        <w:t>е</w:t>
      </w:r>
      <w:r w:rsidRPr="006116CF">
        <w:rPr>
          <w:rFonts w:ascii="Times New Roman" w:hAnsi="Times New Roman" w:cs="Times New Roman"/>
          <w:sz w:val="24"/>
          <w:szCs w:val="24"/>
          <w:lang w:eastAsia="ru-RU"/>
        </w:rPr>
        <w:t xml:space="preserve"> присоединение объекта теплоснабжения до 31 декабря 2022 может осуществляется без получения разрешения Ростехнадзора </w:t>
      </w:r>
      <w:bookmarkStart w:id="1" w:name="_Hlk99113465"/>
      <w:r w:rsidRPr="006116CF">
        <w:rPr>
          <w:rFonts w:ascii="Times New Roman" w:hAnsi="Times New Roman" w:cs="Times New Roman"/>
          <w:sz w:val="24"/>
          <w:szCs w:val="24"/>
          <w:u w:val="single"/>
          <w:lang w:eastAsia="ru-RU"/>
        </w:rPr>
        <w:t xml:space="preserve">(приложение № 4  Постановления Правительства РФ от 12.03.2022 № 353 «Об особенностях разрешительной деятельности в </w:t>
      </w:r>
      <w:r w:rsidR="00F26E5E" w:rsidRPr="006116CF">
        <w:rPr>
          <w:rFonts w:ascii="Times New Roman" w:hAnsi="Times New Roman" w:cs="Times New Roman"/>
          <w:sz w:val="24"/>
          <w:szCs w:val="24"/>
          <w:u w:val="single"/>
          <w:lang w:eastAsia="ru-RU"/>
        </w:rPr>
        <w:t>РФ</w:t>
      </w:r>
      <w:r w:rsidRPr="006116CF">
        <w:rPr>
          <w:rFonts w:ascii="Times New Roman" w:hAnsi="Times New Roman" w:cs="Times New Roman"/>
          <w:sz w:val="24"/>
          <w:szCs w:val="24"/>
          <w:u w:val="single"/>
          <w:lang w:eastAsia="ru-RU"/>
        </w:rPr>
        <w:t xml:space="preserve"> в 2022 году»).</w:t>
      </w:r>
      <w:r w:rsidR="00C256D1" w:rsidRPr="006116CF">
        <w:rPr>
          <w:rFonts w:ascii="Times New Roman" w:hAnsi="Times New Roman" w:cs="Times New Roman"/>
          <w:sz w:val="24"/>
          <w:szCs w:val="24"/>
          <w:u w:val="single"/>
          <w:lang w:eastAsia="ru-RU"/>
        </w:rPr>
        <w:t xml:space="preserve"> </w:t>
      </w:r>
      <w:bookmarkEnd w:id="1"/>
    </w:p>
    <w:p w:rsidR="006807B5" w:rsidRPr="006116CF" w:rsidRDefault="006807B5" w:rsidP="006807B5">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116CF">
        <w:rPr>
          <w:rFonts w:ascii="Times New Roman" w:hAnsi="Times New Roman" w:cs="Times New Roman"/>
          <w:sz w:val="24"/>
          <w:szCs w:val="24"/>
          <w:lang w:eastAsia="ru-RU"/>
        </w:rPr>
        <w:lastRenderedPageBreak/>
        <w:t>Н</w:t>
      </w:r>
      <w:r w:rsidR="0029125D" w:rsidRPr="006116CF">
        <w:rPr>
          <w:rFonts w:ascii="Times New Roman" w:hAnsi="Times New Roman" w:cs="Times New Roman"/>
          <w:sz w:val="24"/>
          <w:szCs w:val="24"/>
          <w:lang w:eastAsia="ru-RU"/>
        </w:rPr>
        <w:t>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w:t>
      </w:r>
      <w:r w:rsidR="00B04E9D" w:rsidRPr="006116CF">
        <w:rPr>
          <w:rFonts w:ascii="Times New Roman" w:hAnsi="Times New Roman" w:cs="Times New Roman"/>
          <w:sz w:val="24"/>
          <w:szCs w:val="24"/>
          <w:lang w:eastAsia="ru-RU"/>
        </w:rPr>
        <w:t>ых в соответствии со статьей 49</w:t>
      </w:r>
      <w:r w:rsidR="00B04E9D" w:rsidRPr="006116CF">
        <w:rPr>
          <w:rFonts w:ascii="Times New Roman" w:hAnsi="Times New Roman" w:cs="Times New Roman"/>
          <w:sz w:val="24"/>
          <w:szCs w:val="24"/>
          <w:vertAlign w:val="superscript"/>
          <w:lang w:eastAsia="ru-RU"/>
        </w:rPr>
        <w:t>1</w:t>
      </w:r>
      <w:r w:rsidR="0029125D" w:rsidRPr="006116CF">
        <w:rPr>
          <w:rFonts w:ascii="Times New Roman" w:hAnsi="Times New Roman" w:cs="Times New Roman"/>
          <w:sz w:val="24"/>
          <w:szCs w:val="24"/>
          <w:lang w:eastAsia="ru-RU"/>
        </w:rPr>
        <w:t xml:space="preserve"> Градостроительного кодекса </w:t>
      </w:r>
      <w:r w:rsidR="00F26E5E" w:rsidRPr="006116CF">
        <w:rPr>
          <w:rFonts w:ascii="Times New Roman" w:hAnsi="Times New Roman" w:cs="Times New Roman"/>
          <w:sz w:val="24"/>
          <w:szCs w:val="24"/>
          <w:lang w:eastAsia="ru-RU"/>
        </w:rPr>
        <w:t>РФ</w:t>
      </w:r>
      <w:r w:rsidR="0029125D" w:rsidRPr="006116CF">
        <w:rPr>
          <w:rFonts w:ascii="Times New Roman" w:hAnsi="Times New Roman" w:cs="Times New Roman"/>
          <w:sz w:val="24"/>
          <w:szCs w:val="24"/>
          <w:lang w:eastAsia="ru-RU"/>
        </w:rPr>
        <w:t xml:space="preserve">, срок действия которых истекает в период </w:t>
      </w:r>
      <w:r w:rsidRPr="006116CF">
        <w:rPr>
          <w:rFonts w:ascii="Times New Roman" w:hAnsi="Times New Roman" w:cs="Times New Roman"/>
          <w:sz w:val="24"/>
          <w:szCs w:val="24"/>
          <w:lang w:eastAsia="ru-RU"/>
        </w:rPr>
        <w:t xml:space="preserve">с </w:t>
      </w:r>
      <w:r w:rsidR="00606579" w:rsidRPr="006116CF">
        <w:rPr>
          <w:rFonts w:ascii="Times New Roman" w:hAnsi="Times New Roman" w:cs="Times New Roman"/>
          <w:sz w:val="24"/>
          <w:szCs w:val="24"/>
          <w:lang w:eastAsia="ru-RU"/>
        </w:rPr>
        <w:t>14</w:t>
      </w:r>
      <w:r w:rsidR="0000529B">
        <w:rPr>
          <w:rFonts w:ascii="Times New Roman" w:hAnsi="Times New Roman" w:cs="Times New Roman"/>
          <w:sz w:val="24"/>
          <w:szCs w:val="24"/>
          <w:lang w:eastAsia="ru-RU"/>
        </w:rPr>
        <w:t xml:space="preserve"> марта </w:t>
      </w:r>
      <w:r w:rsidR="00606579" w:rsidRPr="006116CF">
        <w:rPr>
          <w:rFonts w:ascii="Times New Roman" w:hAnsi="Times New Roman" w:cs="Times New Roman"/>
          <w:sz w:val="24"/>
          <w:szCs w:val="24"/>
          <w:lang w:eastAsia="ru-RU"/>
        </w:rPr>
        <w:t>2022</w:t>
      </w:r>
      <w:r w:rsidRPr="006116CF">
        <w:rPr>
          <w:rFonts w:ascii="Times New Roman" w:hAnsi="Times New Roman" w:cs="Times New Roman"/>
          <w:sz w:val="24"/>
          <w:szCs w:val="24"/>
          <w:lang w:eastAsia="ru-RU"/>
        </w:rPr>
        <w:t xml:space="preserve"> года</w:t>
      </w:r>
      <w:r w:rsidR="00606579" w:rsidRPr="006116CF">
        <w:rPr>
          <w:rFonts w:ascii="Times New Roman" w:hAnsi="Times New Roman" w:cs="Times New Roman"/>
          <w:sz w:val="24"/>
          <w:szCs w:val="24"/>
          <w:lang w:eastAsia="ru-RU"/>
        </w:rPr>
        <w:t xml:space="preserve"> </w:t>
      </w:r>
      <w:r w:rsidR="0029125D" w:rsidRPr="006116CF">
        <w:rPr>
          <w:rFonts w:ascii="Times New Roman" w:hAnsi="Times New Roman" w:cs="Times New Roman"/>
          <w:sz w:val="24"/>
          <w:szCs w:val="24"/>
          <w:lang w:eastAsia="ru-RU"/>
        </w:rPr>
        <w:t>по 31</w:t>
      </w:r>
      <w:r w:rsidR="0000529B" w:rsidRPr="0000529B">
        <w:rPr>
          <w:rFonts w:ascii="Times New Roman" w:hAnsi="Times New Roman" w:cs="Times New Roman"/>
          <w:sz w:val="24"/>
          <w:szCs w:val="24"/>
          <w:lang w:eastAsia="ru-RU"/>
        </w:rPr>
        <w:t xml:space="preserve"> </w:t>
      </w:r>
      <w:r w:rsidR="0000529B">
        <w:rPr>
          <w:rFonts w:ascii="Times New Roman" w:hAnsi="Times New Roman" w:cs="Times New Roman"/>
          <w:sz w:val="24"/>
          <w:szCs w:val="24"/>
          <w:lang w:eastAsia="ru-RU"/>
        </w:rPr>
        <w:t xml:space="preserve">декабря </w:t>
      </w:r>
      <w:r w:rsidR="0029125D" w:rsidRPr="006116CF">
        <w:rPr>
          <w:rFonts w:ascii="Times New Roman" w:hAnsi="Times New Roman" w:cs="Times New Roman"/>
          <w:sz w:val="24"/>
          <w:szCs w:val="24"/>
          <w:lang w:eastAsia="ru-RU"/>
        </w:rPr>
        <w:t>2023 года</w:t>
      </w:r>
      <w:r w:rsidRPr="006116CF">
        <w:rPr>
          <w:rFonts w:ascii="Times New Roman" w:hAnsi="Times New Roman" w:cs="Times New Roman"/>
          <w:sz w:val="24"/>
          <w:szCs w:val="24"/>
          <w:lang w:eastAsia="ru-RU"/>
        </w:rPr>
        <w:t xml:space="preserve"> (</w:t>
      </w:r>
      <w:r w:rsidRPr="006116CF">
        <w:rPr>
          <w:rFonts w:ascii="Times New Roman" w:hAnsi="Times New Roman" w:cs="Times New Roman"/>
          <w:sz w:val="24"/>
          <w:szCs w:val="24"/>
          <w:u w:val="single"/>
          <w:lang w:eastAsia="ru-RU"/>
        </w:rPr>
        <w:t xml:space="preserve">приложение № 4  Постановления Правительства РФ от 12.03.2022 № 353 «Об особенностях разрешительной деятельности в РФ в 2022 году»). </w:t>
      </w:r>
    </w:p>
    <w:p w:rsidR="00E27E18" w:rsidRPr="002607F4" w:rsidRDefault="00C15CD4" w:rsidP="00C15CD4">
      <w:pPr>
        <w:pStyle w:val="a5"/>
        <w:spacing w:before="240" w:after="100" w:afterAutospacing="1"/>
        <w:ind w:firstLine="709"/>
        <w:rPr>
          <w:rFonts w:ascii="Times New Roman" w:hAnsi="Times New Roman" w:cs="Times New Roman"/>
          <w:b/>
          <w:sz w:val="24"/>
          <w:szCs w:val="24"/>
          <w:lang w:eastAsia="ru-RU"/>
        </w:rPr>
      </w:pPr>
      <w:r w:rsidRPr="002607F4">
        <w:rPr>
          <w:rFonts w:ascii="Times New Roman" w:hAnsi="Times New Roman" w:cs="Times New Roman"/>
          <w:b/>
          <w:sz w:val="24"/>
          <w:szCs w:val="24"/>
          <w:lang w:eastAsia="ru-RU"/>
        </w:rPr>
        <w:t>Г</w:t>
      </w:r>
      <w:r w:rsidR="00F1099E" w:rsidRPr="002607F4">
        <w:rPr>
          <w:rFonts w:ascii="Times New Roman" w:hAnsi="Times New Roman" w:cs="Times New Roman"/>
          <w:b/>
          <w:sz w:val="24"/>
          <w:szCs w:val="24"/>
          <w:lang w:eastAsia="ru-RU"/>
        </w:rPr>
        <w:t>ОСУДАРСТВЕННЫЕ И МУНИЦИПАЛЬНЫЕ КОНТРАКТЫ</w:t>
      </w:r>
    </w:p>
    <w:p w:rsidR="002607F4" w:rsidRPr="002607F4" w:rsidRDefault="002607F4" w:rsidP="002607F4">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2607F4">
        <w:rPr>
          <w:rFonts w:ascii="Times New Roman" w:hAnsi="Times New Roman" w:cs="Times New Roman"/>
          <w:sz w:val="24"/>
          <w:szCs w:val="24"/>
        </w:rPr>
        <w:t>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Изменение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w:t>
      </w:r>
      <w:r w:rsidRPr="002607F4">
        <w:rPr>
          <w:rFonts w:ascii="Times New Roman" w:hAnsi="Times New Roman" w:cs="Times New Roman"/>
          <w:sz w:val="24"/>
          <w:szCs w:val="24"/>
          <w:u w:val="single"/>
        </w:rPr>
        <w:t xml:space="preserve">п.4 ст.8 </w:t>
      </w:r>
      <w:r w:rsidRPr="002607F4">
        <w:rPr>
          <w:rFonts w:ascii="Times New Roman" w:hAnsi="Times New Roman" w:cs="Times New Roman"/>
          <w:sz w:val="24"/>
          <w:szCs w:val="24"/>
          <w:u w:val="single"/>
          <w:lang w:eastAsia="ru-RU"/>
        </w:rPr>
        <w:t>Федерального закона от 08.03.2022 № 46-ФЗ «О внесении изменений в отдельные законодательные акты РФ»).</w:t>
      </w:r>
    </w:p>
    <w:p w:rsidR="00A35767" w:rsidRPr="006116CF" w:rsidRDefault="004F5CBA" w:rsidP="00E55B6B">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116CF">
        <w:rPr>
          <w:rFonts w:ascii="Times New Roman" w:hAnsi="Times New Roman" w:cs="Times New Roman"/>
          <w:sz w:val="24"/>
          <w:szCs w:val="24"/>
          <w:lang w:eastAsia="ru-RU"/>
        </w:rPr>
        <w:t xml:space="preserve">В период до 31 декабря 2022 года включительно Правительство </w:t>
      </w:r>
      <w:r w:rsidR="00F26E5E" w:rsidRPr="006116CF">
        <w:rPr>
          <w:rFonts w:ascii="Times New Roman" w:hAnsi="Times New Roman" w:cs="Times New Roman"/>
          <w:sz w:val="24"/>
          <w:szCs w:val="24"/>
          <w:lang w:eastAsia="ru-RU"/>
        </w:rPr>
        <w:t>РФ</w:t>
      </w:r>
      <w:r w:rsidRPr="006116CF">
        <w:rPr>
          <w:rFonts w:ascii="Times New Roman" w:hAnsi="Times New Roman" w:cs="Times New Roman"/>
          <w:sz w:val="24"/>
          <w:szCs w:val="24"/>
          <w:lang w:eastAsia="ru-RU"/>
        </w:rPr>
        <w:t xml:space="preserve"> вправе устанавливать </w:t>
      </w:r>
      <w:r w:rsidR="00C15CD4" w:rsidRPr="006116CF">
        <w:rPr>
          <w:rFonts w:ascii="Times New Roman" w:hAnsi="Times New Roman" w:cs="Times New Roman"/>
          <w:sz w:val="24"/>
          <w:szCs w:val="24"/>
          <w:lang w:eastAsia="ru-RU"/>
        </w:rPr>
        <w:t>дополнительные</w:t>
      </w:r>
      <w:r w:rsidRPr="006116CF">
        <w:rPr>
          <w:rFonts w:ascii="Times New Roman" w:hAnsi="Times New Roman" w:cs="Times New Roman"/>
          <w:sz w:val="24"/>
          <w:szCs w:val="24"/>
          <w:lang w:eastAsia="ru-RU"/>
        </w:rPr>
        <w:t xml:space="preserve"> случаи осуществления закупок товаров, работ, услуг для государственных и муниципальных нужд у единственного поставщика (подрядчика, исполнителя), а также определять порядок осуществления закупок в таких случаях </w:t>
      </w:r>
      <w:r w:rsidRPr="006116CF">
        <w:rPr>
          <w:rFonts w:ascii="Times New Roman" w:hAnsi="Times New Roman" w:cs="Times New Roman"/>
          <w:sz w:val="24"/>
          <w:szCs w:val="24"/>
          <w:u w:val="single"/>
          <w:lang w:eastAsia="ru-RU"/>
        </w:rPr>
        <w:t>(ч.1 ст.15</w:t>
      </w:r>
      <w:r w:rsidR="00A35767" w:rsidRPr="006116CF">
        <w:rPr>
          <w:sz w:val="24"/>
          <w:szCs w:val="24"/>
          <w:u w:val="single"/>
        </w:rPr>
        <w:t xml:space="preserve"> </w:t>
      </w:r>
      <w:r w:rsidR="00A35767" w:rsidRPr="006116CF">
        <w:rPr>
          <w:rFonts w:ascii="Times New Roman" w:hAnsi="Times New Roman" w:cs="Times New Roman"/>
          <w:sz w:val="24"/>
          <w:szCs w:val="24"/>
          <w:u w:val="single"/>
          <w:lang w:eastAsia="ru-RU"/>
        </w:rPr>
        <w:t>Федеральн</w:t>
      </w:r>
      <w:r w:rsidR="00031BDE" w:rsidRPr="006116CF">
        <w:rPr>
          <w:rFonts w:ascii="Times New Roman" w:hAnsi="Times New Roman" w:cs="Times New Roman"/>
          <w:sz w:val="24"/>
          <w:szCs w:val="24"/>
          <w:u w:val="single"/>
          <w:lang w:eastAsia="ru-RU"/>
        </w:rPr>
        <w:t>ого</w:t>
      </w:r>
      <w:r w:rsidR="00A35767" w:rsidRPr="006116CF">
        <w:rPr>
          <w:rFonts w:ascii="Times New Roman" w:hAnsi="Times New Roman" w:cs="Times New Roman"/>
          <w:sz w:val="24"/>
          <w:szCs w:val="24"/>
          <w:u w:val="single"/>
          <w:lang w:eastAsia="ru-RU"/>
        </w:rPr>
        <w:t xml:space="preserve"> закон</w:t>
      </w:r>
      <w:r w:rsidR="00031BDE" w:rsidRPr="006116CF">
        <w:rPr>
          <w:rFonts w:ascii="Times New Roman" w:hAnsi="Times New Roman" w:cs="Times New Roman"/>
          <w:sz w:val="24"/>
          <w:szCs w:val="24"/>
          <w:u w:val="single"/>
          <w:lang w:eastAsia="ru-RU"/>
        </w:rPr>
        <w:t>а</w:t>
      </w:r>
      <w:r w:rsidR="00A35767" w:rsidRPr="006116CF">
        <w:rPr>
          <w:rFonts w:ascii="Times New Roman" w:hAnsi="Times New Roman" w:cs="Times New Roman"/>
          <w:sz w:val="24"/>
          <w:szCs w:val="24"/>
          <w:u w:val="single"/>
          <w:lang w:eastAsia="ru-RU"/>
        </w:rPr>
        <w:t xml:space="preserve"> от 08.03.2022 № 46-ФЗ «О внесении изменений в отдельные законодательные акты </w:t>
      </w:r>
      <w:r w:rsidR="00F26E5E" w:rsidRPr="006116CF">
        <w:rPr>
          <w:rFonts w:ascii="Times New Roman" w:hAnsi="Times New Roman" w:cs="Times New Roman"/>
          <w:sz w:val="24"/>
          <w:szCs w:val="24"/>
          <w:u w:val="single"/>
          <w:lang w:eastAsia="ru-RU"/>
        </w:rPr>
        <w:t>РФ</w:t>
      </w:r>
      <w:r w:rsidR="00A35767" w:rsidRPr="006116CF">
        <w:rPr>
          <w:rFonts w:ascii="Times New Roman" w:hAnsi="Times New Roman" w:cs="Times New Roman"/>
          <w:sz w:val="24"/>
          <w:szCs w:val="24"/>
          <w:u w:val="single"/>
          <w:lang w:eastAsia="ru-RU"/>
        </w:rPr>
        <w:t>»</w:t>
      </w:r>
      <w:r w:rsidRPr="006116CF">
        <w:rPr>
          <w:rFonts w:ascii="Times New Roman" w:hAnsi="Times New Roman" w:cs="Times New Roman"/>
          <w:sz w:val="24"/>
          <w:szCs w:val="24"/>
          <w:u w:val="single"/>
          <w:lang w:eastAsia="ru-RU"/>
        </w:rPr>
        <w:t>).</w:t>
      </w:r>
    </w:p>
    <w:p w:rsidR="00A35767" w:rsidRPr="006116CF" w:rsidRDefault="004F5CBA" w:rsidP="00E55B6B">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116CF">
        <w:rPr>
          <w:rFonts w:ascii="Times New Roman" w:hAnsi="Times New Roman" w:cs="Times New Roman"/>
          <w:sz w:val="24"/>
          <w:szCs w:val="24"/>
          <w:lang w:eastAsia="ru-RU"/>
        </w:rPr>
        <w:t xml:space="preserve">В период до 31 декабря 2022 года включительно решением высшего исполнительного органа государственной власти субъекта </w:t>
      </w:r>
      <w:r w:rsidR="00F26E5E" w:rsidRPr="006116CF">
        <w:rPr>
          <w:rFonts w:ascii="Times New Roman" w:hAnsi="Times New Roman" w:cs="Times New Roman"/>
          <w:sz w:val="24"/>
          <w:szCs w:val="24"/>
          <w:lang w:eastAsia="ru-RU"/>
        </w:rPr>
        <w:t>РФ</w:t>
      </w:r>
      <w:r w:rsidRPr="006116CF">
        <w:rPr>
          <w:rFonts w:ascii="Times New Roman" w:hAnsi="Times New Roman" w:cs="Times New Roman"/>
          <w:sz w:val="24"/>
          <w:szCs w:val="24"/>
          <w:lang w:eastAsia="ru-RU"/>
        </w:rPr>
        <w:t xml:space="preserve"> могут быть установлены </w:t>
      </w:r>
      <w:r w:rsidR="00C15CD4" w:rsidRPr="006116CF">
        <w:rPr>
          <w:rFonts w:ascii="Times New Roman" w:hAnsi="Times New Roman" w:cs="Times New Roman"/>
          <w:sz w:val="24"/>
          <w:szCs w:val="24"/>
          <w:lang w:eastAsia="ru-RU"/>
        </w:rPr>
        <w:t>дополнительные</w:t>
      </w:r>
      <w:r w:rsidRPr="006116CF">
        <w:rPr>
          <w:rFonts w:ascii="Times New Roman" w:hAnsi="Times New Roman" w:cs="Times New Roman"/>
          <w:sz w:val="24"/>
          <w:szCs w:val="24"/>
          <w:lang w:eastAsia="ru-RU"/>
        </w:rPr>
        <w:t xml:space="preserve"> случаи осуществления закупок товаров, работ, услуг для государственных и муниципальных нужд у единственного поставщика (подрядчика, исполнителя) в целях обеспечения нужд соответствующего субъекта </w:t>
      </w:r>
      <w:r w:rsidR="00F26E5E" w:rsidRPr="006116CF">
        <w:rPr>
          <w:rFonts w:ascii="Times New Roman" w:hAnsi="Times New Roman" w:cs="Times New Roman"/>
          <w:sz w:val="24"/>
          <w:szCs w:val="24"/>
          <w:lang w:eastAsia="ru-RU"/>
        </w:rPr>
        <w:t>РФ</w:t>
      </w:r>
      <w:r w:rsidRPr="006116CF">
        <w:rPr>
          <w:rFonts w:ascii="Times New Roman" w:hAnsi="Times New Roman" w:cs="Times New Roman"/>
          <w:sz w:val="24"/>
          <w:szCs w:val="24"/>
          <w:lang w:eastAsia="ru-RU"/>
        </w:rPr>
        <w:t xml:space="preserve">, а также определен порядок осуществления закупок в таких случаях </w:t>
      </w:r>
      <w:r w:rsidRPr="006116CF">
        <w:rPr>
          <w:rFonts w:ascii="Times New Roman" w:hAnsi="Times New Roman" w:cs="Times New Roman"/>
          <w:sz w:val="24"/>
          <w:szCs w:val="24"/>
          <w:u w:val="single"/>
          <w:lang w:eastAsia="ru-RU"/>
        </w:rPr>
        <w:t>(ч.2 ст.15</w:t>
      </w:r>
      <w:r w:rsidR="00A35767" w:rsidRPr="006116CF">
        <w:rPr>
          <w:sz w:val="24"/>
          <w:szCs w:val="24"/>
          <w:u w:val="single"/>
        </w:rPr>
        <w:t xml:space="preserve"> </w:t>
      </w:r>
      <w:r w:rsidR="00A35767" w:rsidRPr="006116CF">
        <w:rPr>
          <w:rFonts w:ascii="Times New Roman" w:hAnsi="Times New Roman" w:cs="Times New Roman"/>
          <w:sz w:val="24"/>
          <w:szCs w:val="24"/>
          <w:u w:val="single"/>
          <w:lang w:eastAsia="ru-RU"/>
        </w:rPr>
        <w:t xml:space="preserve">Федеральный закон от 08.03.2022 № 46-ФЗ «О внесении изменений в отдельные законодательные акты </w:t>
      </w:r>
      <w:r w:rsidR="00F26E5E" w:rsidRPr="006116CF">
        <w:rPr>
          <w:rFonts w:ascii="Times New Roman" w:hAnsi="Times New Roman" w:cs="Times New Roman"/>
          <w:sz w:val="24"/>
          <w:szCs w:val="24"/>
          <w:u w:val="single"/>
          <w:lang w:eastAsia="ru-RU"/>
        </w:rPr>
        <w:t>РФ</w:t>
      </w:r>
      <w:r w:rsidR="00A35767" w:rsidRPr="006116CF">
        <w:rPr>
          <w:rFonts w:ascii="Times New Roman" w:hAnsi="Times New Roman" w:cs="Times New Roman"/>
          <w:sz w:val="24"/>
          <w:szCs w:val="24"/>
          <w:u w:val="single"/>
          <w:lang w:eastAsia="ru-RU"/>
        </w:rPr>
        <w:t>»</w:t>
      </w:r>
      <w:r w:rsidRPr="006116CF">
        <w:rPr>
          <w:rFonts w:ascii="Times New Roman" w:hAnsi="Times New Roman" w:cs="Times New Roman"/>
          <w:sz w:val="24"/>
          <w:szCs w:val="24"/>
          <w:u w:val="single"/>
          <w:lang w:eastAsia="ru-RU"/>
        </w:rPr>
        <w:t>).</w:t>
      </w:r>
    </w:p>
    <w:p w:rsidR="00A35767" w:rsidRPr="006116CF" w:rsidRDefault="004F5CBA" w:rsidP="00E55B6B">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116CF">
        <w:rPr>
          <w:rFonts w:ascii="Times New Roman" w:hAnsi="Times New Roman" w:cs="Times New Roman"/>
          <w:sz w:val="24"/>
          <w:szCs w:val="24"/>
          <w:lang w:eastAsia="ru-RU"/>
        </w:rPr>
        <w:t xml:space="preserve">В сфере закупок товаров, работ, услуг для обеспечения государственных и муниципальных нужд Правительство РФ вправе принимать решение, устанавливающее порядок и случаи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w:t>
      </w:r>
      <w:r w:rsidRPr="006116CF">
        <w:rPr>
          <w:rFonts w:ascii="Times New Roman" w:hAnsi="Times New Roman" w:cs="Times New Roman"/>
          <w:sz w:val="24"/>
          <w:szCs w:val="24"/>
          <w:u w:val="single"/>
          <w:lang w:eastAsia="ru-RU"/>
        </w:rPr>
        <w:t>(п.11 ч.1 ст.18</w:t>
      </w:r>
      <w:r w:rsidR="00A35767" w:rsidRPr="006116CF">
        <w:rPr>
          <w:sz w:val="24"/>
          <w:szCs w:val="24"/>
          <w:u w:val="single"/>
        </w:rPr>
        <w:t xml:space="preserve"> </w:t>
      </w:r>
      <w:r w:rsidR="00A35767" w:rsidRPr="006116CF">
        <w:rPr>
          <w:rFonts w:ascii="Times New Roman" w:hAnsi="Times New Roman" w:cs="Times New Roman"/>
          <w:sz w:val="24"/>
          <w:szCs w:val="24"/>
          <w:u w:val="single"/>
          <w:lang w:eastAsia="ru-RU"/>
        </w:rPr>
        <w:t xml:space="preserve">Федеральный закон от 08.03.2022 № 46-ФЗ «О внесении изменений в отдельные законодательные акты </w:t>
      </w:r>
      <w:r w:rsidR="00F26E5E" w:rsidRPr="006116CF">
        <w:rPr>
          <w:rFonts w:ascii="Times New Roman" w:hAnsi="Times New Roman" w:cs="Times New Roman"/>
          <w:sz w:val="24"/>
          <w:szCs w:val="24"/>
          <w:u w:val="single"/>
          <w:lang w:eastAsia="ru-RU"/>
        </w:rPr>
        <w:t>РФ</w:t>
      </w:r>
      <w:r w:rsidR="00A35767" w:rsidRPr="006116CF">
        <w:rPr>
          <w:rFonts w:ascii="Times New Roman" w:hAnsi="Times New Roman" w:cs="Times New Roman"/>
          <w:sz w:val="24"/>
          <w:szCs w:val="24"/>
          <w:u w:val="single"/>
          <w:lang w:eastAsia="ru-RU"/>
        </w:rPr>
        <w:t>»</w:t>
      </w:r>
      <w:r w:rsidRPr="006116CF">
        <w:rPr>
          <w:rFonts w:ascii="Times New Roman" w:hAnsi="Times New Roman" w:cs="Times New Roman"/>
          <w:sz w:val="24"/>
          <w:szCs w:val="24"/>
          <w:u w:val="single"/>
          <w:lang w:eastAsia="ru-RU"/>
        </w:rPr>
        <w:t>).</w:t>
      </w:r>
    </w:p>
    <w:p w:rsidR="00EA5223" w:rsidRPr="006116CF" w:rsidRDefault="007E3073" w:rsidP="00EA5223">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116CF">
        <w:rPr>
          <w:rFonts w:ascii="Times New Roman" w:hAnsi="Times New Roman" w:cs="Times New Roman"/>
          <w:sz w:val="24"/>
          <w:szCs w:val="24"/>
          <w:lang w:eastAsia="ru-RU"/>
        </w:rPr>
        <w:t xml:space="preserve">Правительством РФ дополнены правила списания пеней и штрафов по государственным и муниципальным контрактам случаями, когда обязательства по контракту не были исполнены в связи с введением политических или экономических санкций иностранными государствами. </w:t>
      </w:r>
      <w:r w:rsidR="00A35767" w:rsidRPr="006116CF">
        <w:rPr>
          <w:rFonts w:ascii="Times New Roman" w:hAnsi="Times New Roman" w:cs="Times New Roman"/>
          <w:sz w:val="24"/>
          <w:szCs w:val="24"/>
          <w:lang w:eastAsia="ru-RU"/>
        </w:rPr>
        <w:t>Д</w:t>
      </w:r>
      <w:r w:rsidR="00857E1C" w:rsidRPr="006116CF">
        <w:rPr>
          <w:rFonts w:ascii="Times New Roman" w:hAnsi="Times New Roman" w:cs="Times New Roman"/>
          <w:sz w:val="24"/>
          <w:szCs w:val="24"/>
          <w:lang w:eastAsia="ru-RU"/>
        </w:rPr>
        <w:t>ля списания пеней и штрафов подрядчик</w:t>
      </w:r>
      <w:r w:rsidRPr="006116CF">
        <w:rPr>
          <w:rFonts w:ascii="Times New Roman" w:hAnsi="Times New Roman" w:cs="Times New Roman"/>
          <w:sz w:val="24"/>
          <w:szCs w:val="24"/>
          <w:lang w:eastAsia="ru-RU"/>
        </w:rPr>
        <w:t>ом</w:t>
      </w:r>
      <w:r w:rsidR="00857E1C" w:rsidRPr="006116CF">
        <w:rPr>
          <w:rFonts w:ascii="Times New Roman" w:hAnsi="Times New Roman" w:cs="Times New Roman"/>
          <w:sz w:val="24"/>
          <w:szCs w:val="24"/>
          <w:lang w:eastAsia="ru-RU"/>
        </w:rPr>
        <w:t xml:space="preserve"> </w:t>
      </w:r>
      <w:r w:rsidRPr="006116CF">
        <w:rPr>
          <w:rFonts w:ascii="Times New Roman" w:hAnsi="Times New Roman" w:cs="Times New Roman"/>
          <w:sz w:val="24"/>
          <w:szCs w:val="24"/>
          <w:lang w:eastAsia="ru-RU"/>
        </w:rPr>
        <w:t>предоставляется заказчи</w:t>
      </w:r>
      <w:r w:rsidR="00857E1C" w:rsidRPr="006116CF">
        <w:rPr>
          <w:rFonts w:ascii="Times New Roman" w:hAnsi="Times New Roman" w:cs="Times New Roman"/>
          <w:sz w:val="24"/>
          <w:szCs w:val="24"/>
          <w:lang w:eastAsia="ru-RU"/>
        </w:rPr>
        <w:t>ку письменное обоснование, подтверждающее нарушение обязательств из-за внешних санкций</w:t>
      </w:r>
      <w:r w:rsidRPr="006116CF">
        <w:rPr>
          <w:rFonts w:ascii="Times New Roman" w:hAnsi="Times New Roman" w:cs="Times New Roman"/>
          <w:sz w:val="24"/>
          <w:szCs w:val="24"/>
          <w:lang w:eastAsia="ru-RU"/>
        </w:rPr>
        <w:t xml:space="preserve"> </w:t>
      </w:r>
      <w:r w:rsidR="00857E1C" w:rsidRPr="006116CF">
        <w:rPr>
          <w:rFonts w:ascii="Times New Roman" w:hAnsi="Times New Roman" w:cs="Times New Roman"/>
          <w:sz w:val="24"/>
          <w:szCs w:val="24"/>
          <w:lang w:eastAsia="ru-RU"/>
        </w:rPr>
        <w:t>с приложением</w:t>
      </w:r>
      <w:r w:rsidRPr="006116CF">
        <w:rPr>
          <w:rFonts w:ascii="Times New Roman" w:hAnsi="Times New Roman" w:cs="Times New Roman"/>
          <w:sz w:val="24"/>
          <w:szCs w:val="24"/>
          <w:lang w:eastAsia="ru-RU"/>
        </w:rPr>
        <w:t>,</w:t>
      </w:r>
      <w:r w:rsidR="00857E1C" w:rsidRPr="006116CF">
        <w:rPr>
          <w:rFonts w:ascii="Times New Roman" w:hAnsi="Times New Roman" w:cs="Times New Roman"/>
          <w:sz w:val="24"/>
          <w:szCs w:val="24"/>
          <w:lang w:eastAsia="ru-RU"/>
        </w:rPr>
        <w:t xml:space="preserve"> </w:t>
      </w:r>
      <w:r w:rsidRPr="006116CF">
        <w:rPr>
          <w:rFonts w:ascii="Times New Roman" w:hAnsi="Times New Roman" w:cs="Times New Roman"/>
          <w:sz w:val="24"/>
          <w:szCs w:val="24"/>
          <w:lang w:eastAsia="ru-RU"/>
        </w:rPr>
        <w:t xml:space="preserve">при наличии, подтверждающих  </w:t>
      </w:r>
      <w:r w:rsidR="00857E1C" w:rsidRPr="006116CF">
        <w:rPr>
          <w:rFonts w:ascii="Times New Roman" w:hAnsi="Times New Roman" w:cs="Times New Roman"/>
          <w:sz w:val="24"/>
          <w:szCs w:val="24"/>
          <w:lang w:eastAsia="ru-RU"/>
        </w:rPr>
        <w:t>документов</w:t>
      </w:r>
      <w:r w:rsidRPr="006116CF">
        <w:rPr>
          <w:rFonts w:ascii="Times New Roman" w:hAnsi="Times New Roman" w:cs="Times New Roman"/>
          <w:sz w:val="24"/>
          <w:szCs w:val="24"/>
          <w:lang w:eastAsia="ru-RU"/>
        </w:rPr>
        <w:t xml:space="preserve"> </w:t>
      </w:r>
      <w:r w:rsidR="00A35767" w:rsidRPr="006116CF">
        <w:rPr>
          <w:rFonts w:ascii="Times New Roman" w:hAnsi="Times New Roman" w:cs="Times New Roman"/>
          <w:sz w:val="24"/>
          <w:szCs w:val="24"/>
          <w:u w:val="single"/>
          <w:lang w:eastAsia="ru-RU"/>
        </w:rPr>
        <w:t>(Постановлением Правительства РФ от 10.03. 2022 г.</w:t>
      </w:r>
      <w:r w:rsidR="00C15CD4" w:rsidRPr="006116CF">
        <w:rPr>
          <w:rFonts w:ascii="Times New Roman" w:hAnsi="Times New Roman" w:cs="Times New Roman"/>
          <w:sz w:val="24"/>
          <w:szCs w:val="24"/>
          <w:u w:val="single"/>
          <w:lang w:eastAsia="ru-RU"/>
        </w:rPr>
        <w:t xml:space="preserve"> </w:t>
      </w:r>
      <w:r w:rsidR="00A35767" w:rsidRPr="006116CF">
        <w:rPr>
          <w:rFonts w:ascii="Times New Roman" w:hAnsi="Times New Roman" w:cs="Times New Roman"/>
          <w:sz w:val="24"/>
          <w:szCs w:val="24"/>
          <w:u w:val="single"/>
          <w:lang w:eastAsia="ru-RU"/>
        </w:rPr>
        <w:t xml:space="preserve">№ 340 внесены </w:t>
      </w:r>
      <w:r w:rsidR="00A35767" w:rsidRPr="006116CF">
        <w:rPr>
          <w:rFonts w:ascii="Times New Roman" w:hAnsi="Times New Roman" w:cs="Times New Roman"/>
          <w:sz w:val="24"/>
          <w:szCs w:val="24"/>
          <w:u w:val="single"/>
          <w:lang w:eastAsia="ru-RU"/>
        </w:rPr>
        <w:lastRenderedPageBreak/>
        <w:t>изменения в Постановление Правительства № 783 «О списании начисленных подрядчику, но не списанных заказчиком сумм штрафов, в связи с неисполнением или ненадлежащим исполнением обязательств по контракту»).</w:t>
      </w:r>
    </w:p>
    <w:p w:rsidR="00FB3A20" w:rsidRPr="006116CF" w:rsidRDefault="00EA5223" w:rsidP="00EA5223">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116CF">
        <w:rPr>
          <w:rFonts w:ascii="Times New Roman" w:hAnsi="Times New Roman" w:cs="Times New Roman"/>
          <w:sz w:val="24"/>
          <w:szCs w:val="24"/>
          <w:lang w:eastAsia="ru-RU"/>
        </w:rPr>
        <w:t>Не включаются в реестр недобросовестных поставщиков</w:t>
      </w:r>
      <w:r w:rsidR="00691B38" w:rsidRPr="006116CF">
        <w:rPr>
          <w:rFonts w:ascii="Times New Roman" w:hAnsi="Times New Roman" w:cs="Times New Roman"/>
          <w:sz w:val="24"/>
          <w:szCs w:val="24"/>
          <w:lang w:eastAsia="ru-RU"/>
        </w:rPr>
        <w:t xml:space="preserve"> подрядчики</w:t>
      </w:r>
      <w:r w:rsidR="00053F2C" w:rsidRPr="006116CF">
        <w:rPr>
          <w:rFonts w:ascii="Times New Roman" w:hAnsi="Times New Roman" w:cs="Times New Roman"/>
          <w:sz w:val="24"/>
          <w:szCs w:val="24"/>
          <w:lang w:eastAsia="ru-RU"/>
        </w:rPr>
        <w:t xml:space="preserve"> по гос</w:t>
      </w:r>
      <w:r w:rsidR="00B45E71" w:rsidRPr="006116CF">
        <w:rPr>
          <w:rFonts w:ascii="Times New Roman" w:hAnsi="Times New Roman" w:cs="Times New Roman"/>
          <w:sz w:val="24"/>
          <w:szCs w:val="24"/>
          <w:lang w:eastAsia="ru-RU"/>
        </w:rPr>
        <w:t xml:space="preserve">ударственным </w:t>
      </w:r>
      <w:r w:rsidR="00053F2C" w:rsidRPr="006116CF">
        <w:rPr>
          <w:rFonts w:ascii="Times New Roman" w:hAnsi="Times New Roman" w:cs="Times New Roman"/>
          <w:sz w:val="24"/>
          <w:szCs w:val="24"/>
          <w:lang w:eastAsia="ru-RU"/>
        </w:rPr>
        <w:t>контрактам, не исполнивши</w:t>
      </w:r>
      <w:r w:rsidRPr="006116CF">
        <w:rPr>
          <w:rFonts w:ascii="Times New Roman" w:hAnsi="Times New Roman" w:cs="Times New Roman"/>
          <w:sz w:val="24"/>
          <w:szCs w:val="24"/>
          <w:lang w:eastAsia="ru-RU"/>
        </w:rPr>
        <w:t>е</w:t>
      </w:r>
      <w:r w:rsidR="00053F2C" w:rsidRPr="006116CF">
        <w:rPr>
          <w:rFonts w:ascii="Times New Roman" w:hAnsi="Times New Roman" w:cs="Times New Roman"/>
          <w:sz w:val="24"/>
          <w:szCs w:val="24"/>
          <w:lang w:eastAsia="ru-RU"/>
        </w:rPr>
        <w:t xml:space="preserve"> свои обязательства</w:t>
      </w:r>
      <w:r w:rsidR="00B11968" w:rsidRPr="006116CF">
        <w:rPr>
          <w:rFonts w:ascii="Times New Roman" w:hAnsi="Times New Roman" w:cs="Times New Roman"/>
          <w:sz w:val="24"/>
          <w:szCs w:val="24"/>
          <w:lang w:eastAsia="ru-RU"/>
        </w:rPr>
        <w:t xml:space="preserve"> по </w:t>
      </w:r>
      <w:r w:rsidRPr="006116CF">
        <w:rPr>
          <w:rFonts w:ascii="Times New Roman" w:hAnsi="Times New Roman" w:cs="Times New Roman"/>
          <w:sz w:val="24"/>
          <w:szCs w:val="24"/>
          <w:lang w:eastAsia="ru-RU"/>
        </w:rPr>
        <w:t>обстоятельствам</w:t>
      </w:r>
      <w:r w:rsidR="00B11968" w:rsidRPr="006116CF">
        <w:rPr>
          <w:rFonts w:ascii="Times New Roman" w:hAnsi="Times New Roman" w:cs="Times New Roman"/>
          <w:sz w:val="24"/>
          <w:szCs w:val="24"/>
          <w:lang w:eastAsia="ru-RU"/>
        </w:rPr>
        <w:t xml:space="preserve"> введения политических или экономических санкций иностранными государствами</w:t>
      </w:r>
      <w:r w:rsidRPr="006116CF">
        <w:rPr>
          <w:rFonts w:ascii="Times New Roman" w:hAnsi="Times New Roman" w:cs="Times New Roman"/>
          <w:sz w:val="24"/>
          <w:szCs w:val="24"/>
          <w:lang w:eastAsia="ru-RU"/>
        </w:rPr>
        <w:t xml:space="preserve">. </w:t>
      </w:r>
      <w:r w:rsidR="00B11968" w:rsidRPr="006116CF">
        <w:rPr>
          <w:rFonts w:ascii="Times New Roman" w:hAnsi="Times New Roman" w:cs="Times New Roman"/>
          <w:sz w:val="24"/>
          <w:szCs w:val="24"/>
          <w:lang w:eastAsia="ru-RU"/>
        </w:rPr>
        <w:t>К</w:t>
      </w:r>
      <w:r w:rsidRPr="006116CF">
        <w:rPr>
          <w:rFonts w:ascii="Times New Roman" w:hAnsi="Times New Roman" w:cs="Times New Roman"/>
          <w:sz w:val="24"/>
          <w:szCs w:val="24"/>
          <w:lang w:eastAsia="ru-RU"/>
        </w:rPr>
        <w:t xml:space="preserve"> </w:t>
      </w:r>
      <w:r w:rsidR="00B11968" w:rsidRPr="006116CF">
        <w:rPr>
          <w:rFonts w:ascii="Times New Roman" w:hAnsi="Times New Roman" w:cs="Times New Roman"/>
          <w:sz w:val="24"/>
          <w:szCs w:val="24"/>
          <w:lang w:eastAsia="ru-RU"/>
        </w:rPr>
        <w:t>таким обстоятельствам не относится отказ подрядчика</w:t>
      </w:r>
      <w:r w:rsidRPr="006116CF">
        <w:rPr>
          <w:rFonts w:ascii="Times New Roman" w:hAnsi="Times New Roman" w:cs="Times New Roman"/>
          <w:sz w:val="24"/>
          <w:szCs w:val="24"/>
          <w:lang w:eastAsia="ru-RU"/>
        </w:rPr>
        <w:t xml:space="preserve"> </w:t>
      </w:r>
      <w:r w:rsidR="00B11968" w:rsidRPr="006116CF">
        <w:rPr>
          <w:rFonts w:ascii="Times New Roman" w:hAnsi="Times New Roman" w:cs="Times New Roman"/>
          <w:sz w:val="24"/>
          <w:szCs w:val="24"/>
          <w:lang w:eastAsia="ru-RU"/>
        </w:rPr>
        <w:t>от исполнения контракта по причине введения санкций или</w:t>
      </w:r>
      <w:r w:rsidRPr="006116CF">
        <w:rPr>
          <w:rFonts w:ascii="Times New Roman" w:hAnsi="Times New Roman" w:cs="Times New Roman"/>
          <w:sz w:val="24"/>
          <w:szCs w:val="24"/>
          <w:lang w:eastAsia="ru-RU"/>
        </w:rPr>
        <w:t xml:space="preserve"> </w:t>
      </w:r>
      <w:r w:rsidR="00B11968" w:rsidRPr="006116CF">
        <w:rPr>
          <w:rFonts w:ascii="Times New Roman" w:hAnsi="Times New Roman" w:cs="Times New Roman"/>
          <w:sz w:val="24"/>
          <w:szCs w:val="24"/>
          <w:lang w:eastAsia="ru-RU"/>
        </w:rPr>
        <w:t>мер ограничительного характера в отношении заказчика</w:t>
      </w:r>
      <w:r w:rsidRPr="006116CF">
        <w:rPr>
          <w:rFonts w:ascii="Times New Roman" w:hAnsi="Times New Roman" w:cs="Times New Roman"/>
          <w:sz w:val="24"/>
          <w:szCs w:val="24"/>
          <w:lang w:eastAsia="ru-RU"/>
        </w:rPr>
        <w:t xml:space="preserve">. </w:t>
      </w:r>
      <w:r w:rsidR="00B45E71" w:rsidRPr="006116CF">
        <w:rPr>
          <w:rFonts w:ascii="Times New Roman" w:hAnsi="Times New Roman" w:cs="Times New Roman"/>
          <w:sz w:val="24"/>
          <w:szCs w:val="24"/>
          <w:lang w:eastAsia="ru-RU"/>
        </w:rPr>
        <w:t xml:space="preserve">Срок оплаты по государственным контрактам, заключенным с малыми и средними предприятиями сокращен с 15 до 7 рабочих дней </w:t>
      </w:r>
      <w:r w:rsidR="00B45E71" w:rsidRPr="006116CF">
        <w:rPr>
          <w:rFonts w:ascii="Times New Roman" w:hAnsi="Times New Roman" w:cs="Times New Roman"/>
          <w:sz w:val="24"/>
          <w:szCs w:val="24"/>
          <w:u w:val="single"/>
          <w:lang w:eastAsia="ru-RU"/>
        </w:rPr>
        <w:t xml:space="preserve">(Постановление Правительства РФ от 21 марта 2022 № 417 «О внесении изменений в некоторые акты Правительства </w:t>
      </w:r>
      <w:r w:rsidR="00F26E5E" w:rsidRPr="006116CF">
        <w:rPr>
          <w:rFonts w:ascii="Times New Roman" w:hAnsi="Times New Roman" w:cs="Times New Roman"/>
          <w:sz w:val="24"/>
          <w:szCs w:val="24"/>
          <w:u w:val="single"/>
          <w:lang w:eastAsia="ru-RU"/>
        </w:rPr>
        <w:t>РФ</w:t>
      </w:r>
      <w:r w:rsidR="00B45E71" w:rsidRPr="006116CF">
        <w:rPr>
          <w:rFonts w:ascii="Times New Roman" w:hAnsi="Times New Roman" w:cs="Times New Roman"/>
          <w:sz w:val="24"/>
          <w:szCs w:val="24"/>
          <w:u w:val="single"/>
          <w:lang w:eastAsia="ru-RU"/>
        </w:rPr>
        <w:t xml:space="preserve">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604B09" w:rsidRPr="006116CF" w:rsidRDefault="002B4A7E" w:rsidP="00EA5223">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116CF">
        <w:rPr>
          <w:rFonts w:ascii="Times New Roman" w:hAnsi="Times New Roman" w:cs="Times New Roman"/>
          <w:sz w:val="24"/>
          <w:szCs w:val="24"/>
          <w:lang w:eastAsia="ru-RU"/>
        </w:rPr>
        <w:t xml:space="preserve">Изменен срок заключения </w:t>
      </w:r>
      <w:r w:rsidR="00482157" w:rsidRPr="006116CF">
        <w:rPr>
          <w:rFonts w:ascii="Times New Roman" w:hAnsi="Times New Roman" w:cs="Times New Roman"/>
          <w:sz w:val="24"/>
          <w:szCs w:val="24"/>
          <w:lang w:eastAsia="ru-RU"/>
        </w:rPr>
        <w:t>государственных</w:t>
      </w:r>
      <w:r w:rsidR="00604B09" w:rsidRPr="006116CF">
        <w:rPr>
          <w:rFonts w:ascii="Times New Roman" w:hAnsi="Times New Roman" w:cs="Times New Roman"/>
          <w:sz w:val="24"/>
          <w:szCs w:val="24"/>
          <w:lang w:eastAsia="ru-RU"/>
        </w:rPr>
        <w:t xml:space="preserve"> (муниципальн</w:t>
      </w:r>
      <w:r w:rsidR="00482157" w:rsidRPr="006116CF">
        <w:rPr>
          <w:rFonts w:ascii="Times New Roman" w:hAnsi="Times New Roman" w:cs="Times New Roman"/>
          <w:sz w:val="24"/>
          <w:szCs w:val="24"/>
          <w:lang w:eastAsia="ru-RU"/>
        </w:rPr>
        <w:t>ых) контрактов</w:t>
      </w:r>
      <w:r w:rsidR="00604B09" w:rsidRPr="006116CF">
        <w:rPr>
          <w:rFonts w:ascii="Times New Roman" w:hAnsi="Times New Roman" w:cs="Times New Roman"/>
          <w:sz w:val="24"/>
          <w:szCs w:val="24"/>
          <w:lang w:eastAsia="ru-RU"/>
        </w:rPr>
        <w:t xml:space="preserve"> </w:t>
      </w:r>
      <w:r w:rsidRPr="006116CF">
        <w:rPr>
          <w:rFonts w:ascii="Times New Roman" w:hAnsi="Times New Roman" w:cs="Times New Roman"/>
          <w:sz w:val="24"/>
          <w:szCs w:val="24"/>
          <w:lang w:eastAsia="ru-RU"/>
        </w:rPr>
        <w:t xml:space="preserve">по строительству, реконструкции, капитальному ремонту, сносу объектов капитального строительства </w:t>
      </w:r>
      <w:r w:rsidR="00F431FD" w:rsidRPr="006116CF">
        <w:rPr>
          <w:rFonts w:ascii="Times New Roman" w:hAnsi="Times New Roman" w:cs="Times New Roman"/>
          <w:sz w:val="24"/>
          <w:szCs w:val="24"/>
          <w:lang w:eastAsia="ru-RU"/>
        </w:rPr>
        <w:t>стоимостью 100 млн. рублей и более</w:t>
      </w:r>
      <w:r w:rsidR="00604B09" w:rsidRPr="006116CF">
        <w:rPr>
          <w:rFonts w:ascii="Times New Roman" w:hAnsi="Times New Roman" w:cs="Times New Roman"/>
          <w:sz w:val="24"/>
          <w:szCs w:val="24"/>
          <w:lang w:eastAsia="ru-RU"/>
        </w:rPr>
        <w:t xml:space="preserve">, в отношении которых при принятии Правительством РФ, высшим исполнительным органом государственной власти субъекта РФ, местной администрацией решения в части увеличения </w:t>
      </w:r>
      <w:r w:rsidR="00F431FD" w:rsidRPr="006116CF">
        <w:rPr>
          <w:rFonts w:ascii="Times New Roman" w:hAnsi="Times New Roman" w:cs="Times New Roman"/>
          <w:sz w:val="24"/>
          <w:szCs w:val="24"/>
          <w:lang w:eastAsia="ru-RU"/>
        </w:rPr>
        <w:t>цены контракта</w:t>
      </w:r>
      <w:r w:rsidR="00604B09" w:rsidRPr="006116CF">
        <w:rPr>
          <w:rFonts w:ascii="Times New Roman" w:hAnsi="Times New Roman" w:cs="Times New Roman"/>
          <w:sz w:val="24"/>
          <w:szCs w:val="24"/>
          <w:lang w:eastAsia="ru-RU"/>
        </w:rPr>
        <w:t xml:space="preserve"> в связи с увеличением цен на строительные ресурсы</w:t>
      </w:r>
      <w:r w:rsidR="00D57F01" w:rsidRPr="006116CF">
        <w:rPr>
          <w:rFonts w:ascii="Times New Roman" w:hAnsi="Times New Roman" w:cs="Times New Roman"/>
          <w:sz w:val="24"/>
          <w:szCs w:val="24"/>
          <w:lang w:eastAsia="ru-RU"/>
        </w:rPr>
        <w:t>,</w:t>
      </w:r>
      <w:r w:rsidR="00604B09" w:rsidRPr="006116CF">
        <w:rPr>
          <w:rFonts w:ascii="Times New Roman" w:hAnsi="Times New Roman" w:cs="Times New Roman"/>
          <w:sz w:val="24"/>
          <w:szCs w:val="24"/>
          <w:lang w:eastAsia="ru-RU"/>
        </w:rPr>
        <w:t xml:space="preserve"> проведение повторной государственной экспертизы проектной документации в связи с вносимыми изменениями осуществляется  </w:t>
      </w:r>
      <w:r w:rsidR="00F431FD" w:rsidRPr="006116CF">
        <w:rPr>
          <w:rFonts w:ascii="Times New Roman" w:hAnsi="Times New Roman" w:cs="Times New Roman"/>
          <w:sz w:val="24"/>
          <w:szCs w:val="24"/>
          <w:lang w:eastAsia="ru-RU"/>
        </w:rPr>
        <w:t xml:space="preserve">только в </w:t>
      </w:r>
      <w:r w:rsidR="00604B09" w:rsidRPr="006116CF">
        <w:rPr>
          <w:rFonts w:ascii="Times New Roman" w:hAnsi="Times New Roman" w:cs="Times New Roman"/>
          <w:sz w:val="24"/>
          <w:szCs w:val="24"/>
          <w:lang w:eastAsia="ru-RU"/>
        </w:rPr>
        <w:t>части проверки достоверности определения сметной стоимости</w:t>
      </w:r>
      <w:r w:rsidR="00F431FD" w:rsidRPr="006116CF">
        <w:rPr>
          <w:rFonts w:ascii="Times New Roman" w:hAnsi="Times New Roman" w:cs="Times New Roman"/>
          <w:sz w:val="24"/>
          <w:szCs w:val="24"/>
          <w:lang w:eastAsia="ru-RU"/>
        </w:rPr>
        <w:t xml:space="preserve">. </w:t>
      </w:r>
      <w:r w:rsidR="00604B09" w:rsidRPr="006116CF">
        <w:rPr>
          <w:rFonts w:ascii="Times New Roman" w:hAnsi="Times New Roman" w:cs="Times New Roman"/>
          <w:sz w:val="24"/>
          <w:szCs w:val="24"/>
          <w:lang w:eastAsia="ru-RU"/>
        </w:rPr>
        <w:t xml:space="preserve"> </w:t>
      </w:r>
      <w:r w:rsidR="00F431FD" w:rsidRPr="006116CF">
        <w:rPr>
          <w:rFonts w:ascii="Times New Roman" w:hAnsi="Times New Roman" w:cs="Times New Roman"/>
          <w:sz w:val="24"/>
          <w:szCs w:val="24"/>
          <w:lang w:eastAsia="ru-RU"/>
        </w:rPr>
        <w:t xml:space="preserve">Теперь такие контракты должны быть заключены до 31.12.2022 года, ранее такая мера применялась для контрактов, заключенных до 01.01.2022 года </w:t>
      </w:r>
      <w:r w:rsidR="00604B09" w:rsidRPr="006116CF">
        <w:rPr>
          <w:rFonts w:ascii="Times New Roman" w:hAnsi="Times New Roman" w:cs="Times New Roman"/>
          <w:sz w:val="24"/>
          <w:szCs w:val="24"/>
          <w:u w:val="single"/>
          <w:lang w:eastAsia="ru-RU"/>
        </w:rPr>
        <w:t>(пп.а п.1 Изменений, которые вносятся в акты Правительства РФ, утверждены постановлением Правительства РФ от 23.03.2022 № 439).</w:t>
      </w:r>
      <w:r w:rsidR="00F431FD" w:rsidRPr="006116CF">
        <w:rPr>
          <w:rFonts w:ascii="Times New Roman" w:hAnsi="Times New Roman" w:cs="Times New Roman"/>
          <w:sz w:val="24"/>
          <w:szCs w:val="24"/>
          <w:u w:val="single"/>
          <w:lang w:eastAsia="ru-RU"/>
        </w:rPr>
        <w:t xml:space="preserve"> </w:t>
      </w:r>
    </w:p>
    <w:p w:rsidR="00604B09" w:rsidRPr="006116CF" w:rsidRDefault="00D810AE" w:rsidP="00EA5223">
      <w:pPr>
        <w:pStyle w:val="a5"/>
        <w:numPr>
          <w:ilvl w:val="0"/>
          <w:numId w:val="16"/>
        </w:numPr>
        <w:spacing w:before="240" w:after="100" w:afterAutospacing="1"/>
        <w:ind w:left="0" w:firstLine="0"/>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Изменен</w:t>
      </w:r>
      <w:r w:rsidR="0081104E" w:rsidRPr="006116CF">
        <w:rPr>
          <w:rFonts w:ascii="Times New Roman" w:hAnsi="Times New Roman" w:cs="Times New Roman"/>
          <w:sz w:val="24"/>
          <w:szCs w:val="24"/>
          <w:lang w:eastAsia="ru-RU"/>
        </w:rPr>
        <w:t xml:space="preserve"> </w:t>
      </w:r>
      <w:r w:rsidR="00C3673C" w:rsidRPr="006116CF">
        <w:rPr>
          <w:rFonts w:ascii="Times New Roman" w:hAnsi="Times New Roman" w:cs="Times New Roman"/>
          <w:sz w:val="24"/>
          <w:szCs w:val="24"/>
          <w:lang w:eastAsia="ru-RU"/>
        </w:rPr>
        <w:t>срок заключения государственных (муниципальных</w:t>
      </w:r>
      <w:r w:rsidR="0081104E" w:rsidRPr="006116CF">
        <w:rPr>
          <w:rFonts w:ascii="Times New Roman" w:hAnsi="Times New Roman" w:cs="Times New Roman"/>
          <w:sz w:val="24"/>
          <w:szCs w:val="24"/>
          <w:lang w:eastAsia="ru-RU"/>
        </w:rPr>
        <w:t>)</w:t>
      </w:r>
      <w:r w:rsidR="00C3673C" w:rsidRPr="006116CF">
        <w:rPr>
          <w:rFonts w:ascii="Times New Roman" w:hAnsi="Times New Roman" w:cs="Times New Roman"/>
          <w:sz w:val="24"/>
          <w:szCs w:val="24"/>
          <w:lang w:eastAsia="ru-RU"/>
        </w:rPr>
        <w:t xml:space="preserve"> контрактов</w:t>
      </w:r>
      <w:r w:rsidR="00F834FA" w:rsidRPr="006116CF">
        <w:rPr>
          <w:rFonts w:ascii="Times New Roman" w:hAnsi="Times New Roman" w:cs="Times New Roman"/>
          <w:sz w:val="24"/>
          <w:szCs w:val="24"/>
          <w:lang w:eastAsia="ru-RU"/>
        </w:rPr>
        <w:t xml:space="preserve"> по строительству, реконструкции, капитальному ремонту, сносу объектов капитального строительства,</w:t>
      </w:r>
      <w:r w:rsidR="00BA71F6" w:rsidRPr="006116CF">
        <w:rPr>
          <w:rFonts w:ascii="Times New Roman" w:hAnsi="Times New Roman" w:cs="Times New Roman"/>
          <w:sz w:val="24"/>
          <w:szCs w:val="24"/>
          <w:lang w:eastAsia="ru-RU"/>
        </w:rPr>
        <w:t xml:space="preserve"> стоимостью </w:t>
      </w:r>
      <w:r w:rsidR="00C3673C" w:rsidRPr="006116CF">
        <w:rPr>
          <w:rFonts w:ascii="Times New Roman" w:hAnsi="Times New Roman" w:cs="Times New Roman"/>
          <w:sz w:val="24"/>
          <w:szCs w:val="24"/>
          <w:lang w:eastAsia="ru-RU"/>
        </w:rPr>
        <w:t>1 млн. рублей</w:t>
      </w:r>
      <w:r w:rsidR="0056054F" w:rsidRPr="006116CF">
        <w:rPr>
          <w:rFonts w:ascii="Times New Roman" w:hAnsi="Times New Roman" w:cs="Times New Roman"/>
          <w:sz w:val="24"/>
          <w:szCs w:val="24"/>
          <w:lang w:eastAsia="ru-RU"/>
        </w:rPr>
        <w:t xml:space="preserve"> и более</w:t>
      </w:r>
      <w:r w:rsidR="00F52570" w:rsidRPr="006116CF">
        <w:rPr>
          <w:rFonts w:ascii="Times New Roman" w:hAnsi="Times New Roman" w:cs="Times New Roman"/>
          <w:sz w:val="24"/>
          <w:szCs w:val="24"/>
          <w:lang w:eastAsia="ru-RU"/>
        </w:rPr>
        <w:t>, в отношении которых допускается изменение существенных условий контракта в случае возникновения при исполнении такого контракта независящих от сторон обстоятельств, влекущих невозможность его исполнения</w:t>
      </w:r>
      <w:r w:rsidR="00BA71F6" w:rsidRPr="006116CF">
        <w:rPr>
          <w:rFonts w:ascii="Times New Roman" w:hAnsi="Times New Roman" w:cs="Times New Roman"/>
          <w:sz w:val="24"/>
          <w:szCs w:val="24"/>
          <w:lang w:eastAsia="ru-RU"/>
        </w:rPr>
        <w:t xml:space="preserve">. </w:t>
      </w:r>
      <w:r w:rsidR="00F52570" w:rsidRPr="006116CF">
        <w:rPr>
          <w:rFonts w:ascii="Times New Roman" w:hAnsi="Times New Roman" w:cs="Times New Roman"/>
          <w:sz w:val="24"/>
          <w:szCs w:val="24"/>
          <w:lang w:eastAsia="ru-RU"/>
        </w:rPr>
        <w:t xml:space="preserve"> </w:t>
      </w:r>
      <w:r w:rsidR="00BA71F6" w:rsidRPr="006116CF">
        <w:rPr>
          <w:rFonts w:ascii="Times New Roman" w:hAnsi="Times New Roman" w:cs="Times New Roman"/>
          <w:sz w:val="24"/>
          <w:szCs w:val="24"/>
          <w:lang w:eastAsia="ru-RU"/>
        </w:rPr>
        <w:t>Данная мера применяется для контрактов заключен</w:t>
      </w:r>
      <w:r w:rsidR="0056054F" w:rsidRPr="006116CF">
        <w:rPr>
          <w:rFonts w:ascii="Times New Roman" w:hAnsi="Times New Roman" w:cs="Times New Roman"/>
          <w:sz w:val="24"/>
          <w:szCs w:val="24"/>
          <w:lang w:eastAsia="ru-RU"/>
        </w:rPr>
        <w:t>н</w:t>
      </w:r>
      <w:r w:rsidR="00BA71F6" w:rsidRPr="006116CF">
        <w:rPr>
          <w:rFonts w:ascii="Times New Roman" w:hAnsi="Times New Roman" w:cs="Times New Roman"/>
          <w:sz w:val="24"/>
          <w:szCs w:val="24"/>
          <w:lang w:eastAsia="ru-RU"/>
        </w:rPr>
        <w:t>ых до 31.12.2022 года, ранее данная мера применялась для контрактов, заключенных до 01.01.2022</w:t>
      </w:r>
      <w:r w:rsidR="00F1099E">
        <w:rPr>
          <w:rFonts w:ascii="Times New Roman" w:hAnsi="Times New Roman" w:cs="Times New Roman"/>
          <w:sz w:val="24"/>
          <w:szCs w:val="24"/>
          <w:lang w:eastAsia="ru-RU"/>
        </w:rPr>
        <w:t xml:space="preserve"> года</w:t>
      </w:r>
      <w:r w:rsidR="00BA71F6" w:rsidRPr="006116CF">
        <w:rPr>
          <w:rFonts w:ascii="Times New Roman" w:hAnsi="Times New Roman" w:cs="Times New Roman"/>
          <w:sz w:val="24"/>
          <w:szCs w:val="24"/>
          <w:lang w:eastAsia="ru-RU"/>
        </w:rPr>
        <w:t xml:space="preserve"> </w:t>
      </w:r>
      <w:r w:rsidR="00F52570" w:rsidRPr="006116CF">
        <w:rPr>
          <w:rFonts w:ascii="Times New Roman" w:hAnsi="Times New Roman" w:cs="Times New Roman"/>
          <w:sz w:val="24"/>
          <w:szCs w:val="24"/>
          <w:lang w:eastAsia="ru-RU"/>
        </w:rPr>
        <w:t>(</w:t>
      </w:r>
      <w:r w:rsidR="00F52570" w:rsidRPr="006116CF">
        <w:rPr>
          <w:rFonts w:ascii="Times New Roman" w:hAnsi="Times New Roman" w:cs="Times New Roman"/>
          <w:sz w:val="24"/>
          <w:szCs w:val="24"/>
          <w:u w:val="single"/>
          <w:lang w:eastAsia="ru-RU"/>
        </w:rPr>
        <w:t>п.2 Изменений, которые вносятся в акты Правительства РФ, утверждены постановлением Правительства РФ от 23.03.2022 № 439</w:t>
      </w:r>
      <w:r w:rsidR="00F52570" w:rsidRPr="006116CF">
        <w:rPr>
          <w:rFonts w:ascii="Times New Roman" w:hAnsi="Times New Roman" w:cs="Times New Roman"/>
          <w:sz w:val="24"/>
          <w:szCs w:val="24"/>
          <w:lang w:eastAsia="ru-RU"/>
        </w:rPr>
        <w:t>).</w:t>
      </w:r>
      <w:r w:rsidR="00BA71F6" w:rsidRPr="006116CF">
        <w:rPr>
          <w:rFonts w:ascii="Times New Roman" w:hAnsi="Times New Roman" w:cs="Times New Roman"/>
          <w:sz w:val="24"/>
          <w:szCs w:val="24"/>
          <w:lang w:eastAsia="ru-RU"/>
        </w:rPr>
        <w:t xml:space="preserve"> </w:t>
      </w:r>
    </w:p>
    <w:p w:rsidR="00E27E18" w:rsidRPr="006116CF" w:rsidRDefault="0033757A" w:rsidP="0033757A">
      <w:pPr>
        <w:pStyle w:val="a5"/>
        <w:spacing w:before="240" w:after="100" w:afterAutospacing="1"/>
        <w:ind w:firstLine="709"/>
        <w:rPr>
          <w:rFonts w:ascii="Times New Roman" w:hAnsi="Times New Roman" w:cs="Times New Roman"/>
          <w:b/>
          <w:sz w:val="24"/>
          <w:szCs w:val="24"/>
          <w:lang w:eastAsia="ru-RU"/>
        </w:rPr>
      </w:pPr>
      <w:r w:rsidRPr="006116CF">
        <w:rPr>
          <w:rFonts w:ascii="Times New Roman" w:hAnsi="Times New Roman" w:cs="Times New Roman"/>
          <w:b/>
          <w:sz w:val="24"/>
          <w:szCs w:val="24"/>
          <w:lang w:eastAsia="ru-RU"/>
        </w:rPr>
        <w:t>ГРАДОСТРОИТЕЛЬНЫЕ И АДМИНИСТРАТИВНЫЕ ПРОЦЕДУРЫ</w:t>
      </w:r>
    </w:p>
    <w:p w:rsidR="00E64983" w:rsidRPr="006116CF" w:rsidRDefault="00F26E5E" w:rsidP="00E64983">
      <w:pPr>
        <w:pStyle w:val="a5"/>
        <w:numPr>
          <w:ilvl w:val="0"/>
          <w:numId w:val="16"/>
        </w:numPr>
        <w:spacing w:before="240" w:after="100" w:afterAutospacing="1"/>
        <w:ind w:left="0" w:firstLine="0"/>
        <w:jc w:val="both"/>
        <w:rPr>
          <w:rFonts w:ascii="Times New Roman" w:hAnsi="Times New Roman" w:cs="Times New Roman"/>
          <w:b/>
          <w:sz w:val="24"/>
          <w:szCs w:val="24"/>
          <w:u w:val="single"/>
          <w:lang w:eastAsia="ru-RU"/>
        </w:rPr>
      </w:pPr>
      <w:r w:rsidRPr="006116CF">
        <w:rPr>
          <w:rFonts w:ascii="Times New Roman" w:hAnsi="Times New Roman" w:cs="Times New Roman"/>
          <w:sz w:val="24"/>
          <w:szCs w:val="24"/>
          <w:lang w:eastAsia="ru-RU"/>
        </w:rPr>
        <w:t xml:space="preserve">Особенности осуществления градостроительной деятельности в 2022 году в целях стабилизации экономической ситуации в стране устанавливаются федеральными законами </w:t>
      </w:r>
      <w:r w:rsidRPr="006116CF">
        <w:rPr>
          <w:rFonts w:ascii="Times New Roman" w:hAnsi="Times New Roman" w:cs="Times New Roman"/>
          <w:sz w:val="24"/>
          <w:szCs w:val="24"/>
          <w:u w:val="single"/>
          <w:lang w:eastAsia="ru-RU"/>
        </w:rPr>
        <w:t>(п.2 ст.4 Федерального закона от 08.03.2022 № 46-ФЗ «О внесении изменений в отдельные законодательные акты РФ»).</w:t>
      </w:r>
    </w:p>
    <w:p w:rsidR="00E64983" w:rsidRPr="006116CF" w:rsidRDefault="00C25CA7" w:rsidP="00E64983">
      <w:pPr>
        <w:pStyle w:val="a5"/>
        <w:numPr>
          <w:ilvl w:val="0"/>
          <w:numId w:val="16"/>
        </w:numPr>
        <w:spacing w:before="240" w:after="100" w:afterAutospacing="1"/>
        <w:ind w:left="0" w:firstLine="0"/>
        <w:jc w:val="both"/>
        <w:rPr>
          <w:rFonts w:ascii="Times New Roman" w:hAnsi="Times New Roman" w:cs="Times New Roman"/>
          <w:b/>
          <w:sz w:val="24"/>
          <w:szCs w:val="24"/>
          <w:u w:val="single"/>
          <w:lang w:eastAsia="ru-RU"/>
        </w:rPr>
      </w:pPr>
      <w:r w:rsidRPr="006116CF">
        <w:rPr>
          <w:rFonts w:ascii="Times New Roman" w:hAnsi="Times New Roman" w:cs="Times New Roman"/>
          <w:b/>
          <w:sz w:val="24"/>
          <w:szCs w:val="24"/>
          <w:lang w:eastAsia="ru-RU"/>
        </w:rPr>
        <w:t xml:space="preserve">В сфере градостроительной деятельности </w:t>
      </w:r>
      <w:r w:rsidR="00E64983" w:rsidRPr="006116CF">
        <w:rPr>
          <w:rFonts w:ascii="Times New Roman" w:hAnsi="Times New Roman" w:cs="Times New Roman"/>
          <w:b/>
          <w:sz w:val="24"/>
          <w:szCs w:val="24"/>
          <w:lang w:eastAsia="ru-RU"/>
        </w:rPr>
        <w:t>согласно</w:t>
      </w:r>
      <w:r w:rsidR="00E64983" w:rsidRPr="006116CF">
        <w:rPr>
          <w:b/>
          <w:sz w:val="24"/>
          <w:szCs w:val="24"/>
          <w:u w:val="single"/>
        </w:rPr>
        <w:t xml:space="preserve"> </w:t>
      </w:r>
      <w:r w:rsidR="00E64983" w:rsidRPr="006116CF">
        <w:rPr>
          <w:rFonts w:ascii="Times New Roman" w:hAnsi="Times New Roman" w:cs="Times New Roman"/>
          <w:b/>
          <w:sz w:val="24"/>
          <w:szCs w:val="24"/>
          <w:u w:val="single"/>
          <w:lang w:eastAsia="ru-RU"/>
        </w:rPr>
        <w:t xml:space="preserve">Федерального закона от 08.03.2022 № 46-ФЗ «О внесении изменений в отдельные законодательные акты РФ» </w:t>
      </w:r>
      <w:r w:rsidR="00E64983" w:rsidRPr="006116CF">
        <w:rPr>
          <w:rFonts w:ascii="Times New Roman" w:hAnsi="Times New Roman" w:cs="Times New Roman"/>
          <w:b/>
          <w:sz w:val="24"/>
          <w:szCs w:val="24"/>
          <w:lang w:eastAsia="ru-RU"/>
        </w:rPr>
        <w:t xml:space="preserve">(ст. 18) </w:t>
      </w:r>
      <w:r w:rsidRPr="006116CF">
        <w:rPr>
          <w:rFonts w:ascii="Times New Roman" w:hAnsi="Times New Roman" w:cs="Times New Roman"/>
          <w:b/>
          <w:sz w:val="24"/>
          <w:szCs w:val="24"/>
          <w:lang w:eastAsia="ru-RU"/>
        </w:rPr>
        <w:t>Правительство РФ наделяется правом на установление</w:t>
      </w:r>
      <w:r w:rsidR="00E64983" w:rsidRPr="006116CF">
        <w:rPr>
          <w:rFonts w:ascii="Times New Roman" w:hAnsi="Times New Roman" w:cs="Times New Roman"/>
          <w:b/>
          <w:sz w:val="24"/>
          <w:szCs w:val="24"/>
          <w:lang w:eastAsia="ru-RU"/>
        </w:rPr>
        <w:t>:</w:t>
      </w:r>
      <w:r w:rsidR="00D83549" w:rsidRPr="006116CF">
        <w:rPr>
          <w:rFonts w:ascii="Times New Roman" w:hAnsi="Times New Roman" w:cs="Times New Roman"/>
          <w:b/>
          <w:sz w:val="24"/>
          <w:szCs w:val="24"/>
          <w:lang w:eastAsia="ru-RU"/>
        </w:rPr>
        <w:t xml:space="preserve"> </w:t>
      </w:r>
    </w:p>
    <w:p w:rsidR="00466C80" w:rsidRPr="006116CF" w:rsidRDefault="00466C80" w:rsidP="00466C80">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w:t>
      </w:r>
      <w:r w:rsidRPr="006116CF">
        <w:t xml:space="preserve"> </w:t>
      </w:r>
      <w:r w:rsidRPr="006116CF">
        <w:rPr>
          <w:rFonts w:ascii="Times New Roman" w:hAnsi="Times New Roman" w:cs="Times New Roman"/>
          <w:sz w:val="24"/>
          <w:szCs w:val="24"/>
          <w:lang w:eastAsia="ru-RU"/>
        </w:rPr>
        <w:t xml:space="preserve">особенности внесения изменений в проектную документацию и (или) результаты инженерных изысканий, получившие положительное заключение государственной </w:t>
      </w:r>
      <w:r w:rsidRPr="006116CF">
        <w:rPr>
          <w:rFonts w:ascii="Times New Roman" w:hAnsi="Times New Roman" w:cs="Times New Roman"/>
          <w:sz w:val="24"/>
          <w:szCs w:val="24"/>
          <w:lang w:eastAsia="ru-RU"/>
        </w:rPr>
        <w:lastRenderedPageBreak/>
        <w:t>экспертизы, в том числе в связи с заменой строительных ресурсов на российские аналоги при условии, что такая замена не приводит к увеличению сметной стоимости строительства. В случае увеличения сметной стоимости строительства проводится государственная экспертиза проектной документации в части проверки достоверности определения сметной стоимости строительства объектов капитального строительства. При этом срок проведения такой экспертизы не может превышать 14 рабочих дней, если иное не установлено Правительством Российской Федерации;</w:t>
      </w:r>
    </w:p>
    <w:p w:rsidR="008277A6" w:rsidRPr="006116CF" w:rsidRDefault="008277A6" w:rsidP="00466C80">
      <w:pPr>
        <w:pStyle w:val="a5"/>
        <w:spacing w:before="240" w:after="100" w:afterAutospacing="1"/>
        <w:jc w:val="both"/>
        <w:rPr>
          <w:rFonts w:ascii="Times New Roman" w:hAnsi="Times New Roman" w:cs="Times New Roman"/>
          <w:sz w:val="24"/>
          <w:szCs w:val="24"/>
          <w:u w:val="single"/>
          <w:lang w:eastAsia="ru-RU"/>
        </w:rPr>
      </w:pPr>
      <w:r w:rsidRPr="006116CF">
        <w:rPr>
          <w:rFonts w:ascii="Times New Roman" w:hAnsi="Times New Roman" w:cs="Times New Roman"/>
          <w:sz w:val="24"/>
          <w:szCs w:val="24"/>
          <w:lang w:eastAsia="ru-RU"/>
        </w:rPr>
        <w:t>-</w:t>
      </w:r>
      <w:r w:rsidRPr="006116CF">
        <w:t xml:space="preserve"> </w:t>
      </w:r>
      <w:r w:rsidRPr="006116CF">
        <w:rPr>
          <w:rFonts w:ascii="Times New Roman" w:hAnsi="Times New Roman" w:cs="Times New Roman"/>
          <w:sz w:val="24"/>
          <w:szCs w:val="24"/>
          <w:lang w:eastAsia="ru-RU"/>
        </w:rPr>
        <w:t>особенности и случаи проведения государственной экспертизы проектной документации, в том числе в части оценки соответствия проектной документации объектов капитального строительства требованиям в области охраны окружающей среды, требованиям государственной охраны объектов культурного наследия, без дополнительного проведения государственной экологической экспертизы, государственной историко-культурной экспертизы;</w:t>
      </w:r>
    </w:p>
    <w:p w:rsidR="00C25CA7" w:rsidRPr="006116CF" w:rsidRDefault="00C25CA7" w:rsidP="00C25CA7">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размещения сведений в информационных системах обеспечения градостроительной деятельности, федеральной государственной информационной систем</w:t>
      </w:r>
      <w:r w:rsidR="00BD07EC" w:rsidRPr="006116CF">
        <w:rPr>
          <w:rFonts w:ascii="Times New Roman" w:hAnsi="Times New Roman" w:cs="Times New Roman"/>
          <w:sz w:val="24"/>
          <w:szCs w:val="24"/>
          <w:lang w:eastAsia="ru-RU"/>
        </w:rPr>
        <w:t>е территориального планирования.</w:t>
      </w:r>
    </w:p>
    <w:p w:rsidR="00BA71F6" w:rsidRPr="006116CF" w:rsidRDefault="00BA71F6" w:rsidP="00C25CA7">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Постановления Правительства РФ по данным вопросам на дату анализа не выявлены. </w:t>
      </w:r>
    </w:p>
    <w:p w:rsidR="0062753F" w:rsidRPr="006116CF" w:rsidRDefault="0062753F" w:rsidP="00E55B6B">
      <w:pPr>
        <w:pStyle w:val="a5"/>
        <w:numPr>
          <w:ilvl w:val="0"/>
          <w:numId w:val="16"/>
        </w:numPr>
        <w:spacing w:before="240" w:after="100" w:afterAutospacing="1"/>
        <w:ind w:left="0" w:firstLine="0"/>
        <w:jc w:val="both"/>
        <w:rPr>
          <w:rFonts w:ascii="Times New Roman" w:hAnsi="Times New Roman" w:cs="Times New Roman"/>
          <w:b/>
          <w:sz w:val="24"/>
          <w:szCs w:val="24"/>
          <w:lang w:eastAsia="ru-RU"/>
        </w:rPr>
      </w:pPr>
      <w:r w:rsidRPr="006116CF">
        <w:rPr>
          <w:rFonts w:ascii="Times New Roman" w:hAnsi="Times New Roman" w:cs="Times New Roman"/>
          <w:b/>
          <w:sz w:val="24"/>
          <w:szCs w:val="24"/>
          <w:lang w:eastAsia="ru-RU"/>
        </w:rPr>
        <w:t>В</w:t>
      </w:r>
      <w:r w:rsidR="00E64983" w:rsidRPr="006116CF">
        <w:rPr>
          <w:rFonts w:ascii="Times New Roman" w:hAnsi="Times New Roman" w:cs="Times New Roman"/>
          <w:b/>
          <w:sz w:val="24"/>
          <w:szCs w:val="24"/>
          <w:lang w:eastAsia="ru-RU"/>
        </w:rPr>
        <w:t xml:space="preserve"> соответствии с </w:t>
      </w:r>
      <w:r w:rsidR="00E64983" w:rsidRPr="006116CF">
        <w:rPr>
          <w:rFonts w:ascii="Times New Roman" w:hAnsi="Times New Roman" w:cs="Times New Roman"/>
          <w:b/>
          <w:sz w:val="24"/>
          <w:szCs w:val="24"/>
          <w:u w:val="single"/>
          <w:lang w:eastAsia="ru-RU"/>
        </w:rPr>
        <w:t>Федеральным законом от 14.03.2022 № 58-ФЗ «О внесении изменений в отдельные законодательные акты РФ»</w:t>
      </w:r>
      <w:r w:rsidR="00E64983" w:rsidRPr="006116CF">
        <w:rPr>
          <w:rFonts w:ascii="Times New Roman" w:hAnsi="Times New Roman" w:cs="Times New Roman"/>
          <w:b/>
          <w:sz w:val="24"/>
          <w:szCs w:val="24"/>
          <w:lang w:eastAsia="ru-RU"/>
        </w:rPr>
        <w:t xml:space="preserve"> в сфере </w:t>
      </w:r>
      <w:r w:rsidRPr="006116CF">
        <w:rPr>
          <w:rFonts w:ascii="Times New Roman" w:hAnsi="Times New Roman" w:cs="Times New Roman"/>
          <w:b/>
          <w:sz w:val="24"/>
          <w:szCs w:val="24"/>
          <w:lang w:eastAsia="ru-RU"/>
        </w:rPr>
        <w:t>осуществления градостроительной деятельности в 2022 году</w:t>
      </w:r>
      <w:r w:rsidR="00E64983" w:rsidRPr="006116CF">
        <w:rPr>
          <w:rFonts w:ascii="Times New Roman" w:hAnsi="Times New Roman" w:cs="Times New Roman"/>
          <w:b/>
          <w:sz w:val="24"/>
          <w:szCs w:val="24"/>
          <w:lang w:eastAsia="ru-RU"/>
        </w:rPr>
        <w:t xml:space="preserve"> вносятся следующие изменения:</w:t>
      </w:r>
      <w:r w:rsidRPr="006116CF">
        <w:rPr>
          <w:rFonts w:ascii="Times New Roman" w:hAnsi="Times New Roman" w:cs="Times New Roman"/>
          <w:b/>
          <w:sz w:val="24"/>
          <w:szCs w:val="24"/>
          <w:lang w:eastAsia="ru-RU"/>
        </w:rPr>
        <w:t xml:space="preserve"> </w:t>
      </w:r>
    </w:p>
    <w:p w:rsidR="0062753F" w:rsidRPr="006116CF" w:rsidRDefault="00B24A02" w:rsidP="00E55B6B">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w:t>
      </w:r>
      <w:r w:rsidR="0062753F" w:rsidRPr="006116CF">
        <w:rPr>
          <w:rFonts w:ascii="Times New Roman" w:hAnsi="Times New Roman" w:cs="Times New Roman"/>
          <w:sz w:val="24"/>
          <w:szCs w:val="24"/>
          <w:lang w:eastAsia="ru-RU"/>
        </w:rPr>
        <w:t>сокращается максимальная продолжительность сроков согласования проекта генерального плана поселения, городского округа с 2 месяцев до 1 месяца со дня поступления в соответствующие органы местного самоуправления уведомления об обеспечении доступа к проекту генерального плана (п.1 ст.7);</w:t>
      </w:r>
    </w:p>
    <w:p w:rsidR="0062753F" w:rsidRPr="006116CF" w:rsidRDefault="00B24A02" w:rsidP="00E55B6B">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w:t>
      </w:r>
      <w:r w:rsidR="0062753F" w:rsidRPr="006116CF">
        <w:rPr>
          <w:rFonts w:ascii="Times New Roman" w:hAnsi="Times New Roman" w:cs="Times New Roman"/>
          <w:sz w:val="24"/>
          <w:szCs w:val="24"/>
          <w:lang w:eastAsia="ru-RU"/>
        </w:rPr>
        <w:t>срок проведения общественных обсуждений или публичных слушаний по проектам генеральных планов, ПЗЗ, проектам планировки территории, проектам межевания территории, проектам по внесению изменений в указанные акты не может превышать один месяц (п.2 ст.7)</w:t>
      </w:r>
      <w:r w:rsidR="00735AC6" w:rsidRPr="006116CF">
        <w:rPr>
          <w:rFonts w:ascii="Times New Roman" w:hAnsi="Times New Roman" w:cs="Times New Roman"/>
          <w:sz w:val="24"/>
          <w:szCs w:val="24"/>
          <w:lang w:eastAsia="ru-RU"/>
        </w:rPr>
        <w:t>;</w:t>
      </w:r>
    </w:p>
    <w:p w:rsidR="0062753F" w:rsidRPr="006116CF" w:rsidRDefault="00B24A02" w:rsidP="00E55B6B">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w:t>
      </w:r>
      <w:r w:rsidR="0062753F" w:rsidRPr="006116CF">
        <w:rPr>
          <w:rFonts w:ascii="Times New Roman" w:hAnsi="Times New Roman" w:cs="Times New Roman"/>
          <w:sz w:val="24"/>
          <w:szCs w:val="24"/>
          <w:lang w:eastAsia="ru-RU"/>
        </w:rPr>
        <w:t>подготовка проектов изменений в генеральный план поселения, генеральный план городского округа, изменений в правила землепользования и застройки может осуществляться одновременно с разработкой документации по планировке территории. В этом случае проведение общественных обсуждений или публичных слушаний по всем таким проектам осуществляется одновременно (п.3 ст.7);</w:t>
      </w:r>
    </w:p>
    <w:p w:rsidR="0062753F" w:rsidRPr="006116CF" w:rsidRDefault="00B24A02" w:rsidP="00E55B6B">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w:t>
      </w:r>
      <w:r w:rsidR="0062753F" w:rsidRPr="006116CF">
        <w:rPr>
          <w:rFonts w:ascii="Times New Roman" w:hAnsi="Times New Roman" w:cs="Times New Roman"/>
          <w:sz w:val="24"/>
          <w:szCs w:val="24"/>
          <w:lang w:eastAsia="ru-RU"/>
        </w:rPr>
        <w:t xml:space="preserve"> по проектам генеральных планов поселений</w:t>
      </w:r>
      <w:r w:rsidR="00A1547A" w:rsidRPr="006116CF">
        <w:rPr>
          <w:rFonts w:ascii="Times New Roman" w:hAnsi="Times New Roman" w:cs="Times New Roman"/>
          <w:sz w:val="24"/>
          <w:szCs w:val="24"/>
          <w:lang w:eastAsia="ru-RU"/>
        </w:rPr>
        <w:t xml:space="preserve"> (</w:t>
      </w:r>
      <w:r w:rsidR="0062753F" w:rsidRPr="006116CF">
        <w:rPr>
          <w:rFonts w:ascii="Times New Roman" w:hAnsi="Times New Roman" w:cs="Times New Roman"/>
          <w:sz w:val="24"/>
          <w:szCs w:val="24"/>
          <w:lang w:eastAsia="ru-RU"/>
        </w:rPr>
        <w:t>городских округов</w:t>
      </w:r>
      <w:r w:rsidR="00A1547A" w:rsidRPr="006116CF">
        <w:rPr>
          <w:rFonts w:ascii="Times New Roman" w:hAnsi="Times New Roman" w:cs="Times New Roman"/>
          <w:sz w:val="24"/>
          <w:szCs w:val="24"/>
          <w:lang w:eastAsia="ru-RU"/>
        </w:rPr>
        <w:t>)</w:t>
      </w:r>
      <w:r w:rsidR="0062753F" w:rsidRPr="006116CF">
        <w:rPr>
          <w:rFonts w:ascii="Times New Roman" w:hAnsi="Times New Roman" w:cs="Times New Roman"/>
          <w:sz w:val="24"/>
          <w:szCs w:val="24"/>
          <w:lang w:eastAsia="ru-RU"/>
        </w:rPr>
        <w:t>, подготовленным применительно к отдельным населенным пунктам, к территории за границами населенных пунктов</w:t>
      </w:r>
      <w:r w:rsidR="00A1547A" w:rsidRPr="006116CF">
        <w:rPr>
          <w:rFonts w:ascii="Times New Roman" w:hAnsi="Times New Roman" w:cs="Times New Roman"/>
          <w:sz w:val="24"/>
          <w:szCs w:val="24"/>
          <w:lang w:eastAsia="ru-RU"/>
        </w:rPr>
        <w:t xml:space="preserve">, а также </w:t>
      </w:r>
      <w:r w:rsidR="0062753F" w:rsidRPr="006116CF">
        <w:rPr>
          <w:rFonts w:ascii="Times New Roman" w:hAnsi="Times New Roman" w:cs="Times New Roman"/>
          <w:sz w:val="24"/>
          <w:szCs w:val="24"/>
          <w:lang w:eastAsia="ru-RU"/>
        </w:rPr>
        <w:t>по проектам документов о внесении изменений в утвержденные генеральные планы</w:t>
      </w:r>
      <w:r w:rsidR="00A1547A" w:rsidRPr="006116CF">
        <w:rPr>
          <w:rFonts w:ascii="Times New Roman" w:hAnsi="Times New Roman" w:cs="Times New Roman"/>
          <w:sz w:val="24"/>
          <w:szCs w:val="24"/>
          <w:lang w:eastAsia="ru-RU"/>
        </w:rPr>
        <w:t xml:space="preserve">, </w:t>
      </w:r>
      <w:r w:rsidR="0062753F" w:rsidRPr="006116CF">
        <w:rPr>
          <w:rFonts w:ascii="Times New Roman" w:hAnsi="Times New Roman" w:cs="Times New Roman"/>
          <w:sz w:val="24"/>
          <w:szCs w:val="24"/>
          <w:lang w:eastAsia="ru-RU"/>
        </w:rPr>
        <w:t>общественные обсуждения или публичные слушания проводятся только:</w:t>
      </w:r>
    </w:p>
    <w:p w:rsidR="0062753F" w:rsidRPr="006116CF" w:rsidRDefault="0062753F" w:rsidP="00031BDE">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а) в населенном пункте, в отношении которого подготовлен проект генерального плана или проект документа о внесении изменений в генеральный план;</w:t>
      </w:r>
    </w:p>
    <w:p w:rsidR="00031BDE" w:rsidRPr="006116CF" w:rsidRDefault="0062753F" w:rsidP="00031BDE">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lastRenderedPageBreak/>
        <w:t>б) в ближайшем населенном пункте с участием правообладателей земельных участков, имеющих общую границу с таким населенным пунктом</w:t>
      </w:r>
      <w:r w:rsidR="00A1547A" w:rsidRPr="006116CF">
        <w:rPr>
          <w:rFonts w:ascii="Times New Roman" w:hAnsi="Times New Roman" w:cs="Times New Roman"/>
          <w:sz w:val="24"/>
          <w:szCs w:val="24"/>
          <w:lang w:eastAsia="ru-RU"/>
        </w:rPr>
        <w:t xml:space="preserve"> </w:t>
      </w:r>
      <w:r w:rsidRPr="006116CF">
        <w:rPr>
          <w:rFonts w:ascii="Times New Roman" w:hAnsi="Times New Roman" w:cs="Times New Roman"/>
          <w:sz w:val="24"/>
          <w:szCs w:val="24"/>
          <w:lang w:eastAsia="ru-RU"/>
        </w:rPr>
        <w:t>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(п.4 ст.7).</w:t>
      </w:r>
    </w:p>
    <w:p w:rsidR="00031BDE" w:rsidRPr="006116CF" w:rsidRDefault="00B24A02" w:rsidP="00031BDE">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w:t>
      </w:r>
      <w:r w:rsidR="0062753F" w:rsidRPr="006116CF">
        <w:rPr>
          <w:rFonts w:ascii="Times New Roman" w:hAnsi="Times New Roman" w:cs="Times New Roman"/>
          <w:sz w:val="24"/>
          <w:szCs w:val="24"/>
          <w:lang w:eastAsia="ru-RU"/>
        </w:rPr>
        <w:t xml:space="preserve">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w:t>
      </w:r>
      <w:r w:rsidR="00031BDE" w:rsidRPr="006116CF">
        <w:rPr>
          <w:rFonts w:ascii="Times New Roman" w:hAnsi="Times New Roman" w:cs="Times New Roman"/>
          <w:sz w:val="24"/>
          <w:szCs w:val="24"/>
          <w:lang w:eastAsia="ru-RU"/>
        </w:rPr>
        <w:t xml:space="preserve">ПЗЗ </w:t>
      </w:r>
      <w:r w:rsidR="0062753F" w:rsidRPr="006116CF">
        <w:rPr>
          <w:rFonts w:ascii="Times New Roman" w:hAnsi="Times New Roman" w:cs="Times New Roman"/>
          <w:sz w:val="24"/>
          <w:szCs w:val="24"/>
          <w:lang w:eastAsia="ru-RU"/>
        </w:rPr>
        <w:t xml:space="preserve">проводятся в границах населенного пункта, в отношении которого подготовлены такие изменения, а в случае подготовки изменений в </w:t>
      </w:r>
      <w:r w:rsidR="00031BDE" w:rsidRPr="006116CF">
        <w:rPr>
          <w:rFonts w:ascii="Times New Roman" w:hAnsi="Times New Roman" w:cs="Times New Roman"/>
          <w:sz w:val="24"/>
          <w:szCs w:val="24"/>
          <w:lang w:eastAsia="ru-RU"/>
        </w:rPr>
        <w:t>ПЗЗ</w:t>
      </w:r>
      <w:r w:rsidR="0062753F" w:rsidRPr="006116CF">
        <w:rPr>
          <w:rFonts w:ascii="Times New Roman" w:hAnsi="Times New Roman" w:cs="Times New Roman"/>
          <w:sz w:val="24"/>
          <w:szCs w:val="24"/>
          <w:lang w:eastAsia="ru-RU"/>
        </w:rPr>
        <w:t xml:space="preserve"> в отношении территории за границами населенных пунктов - в границах ближайшего населенного пункта с участием правообладателей земельных участков, имеющих общую границу с таким населенным пунктом</w:t>
      </w:r>
      <w:r w:rsidR="00031BDE" w:rsidRPr="006116CF">
        <w:rPr>
          <w:rFonts w:ascii="Times New Roman" w:hAnsi="Times New Roman" w:cs="Times New Roman"/>
          <w:sz w:val="24"/>
          <w:szCs w:val="24"/>
          <w:lang w:eastAsia="ru-RU"/>
        </w:rPr>
        <w:t xml:space="preserve"> и (</w:t>
      </w:r>
      <w:r w:rsidR="0062753F" w:rsidRPr="006116CF">
        <w:rPr>
          <w:rFonts w:ascii="Times New Roman" w:hAnsi="Times New Roman" w:cs="Times New Roman"/>
          <w:sz w:val="24"/>
          <w:szCs w:val="24"/>
          <w:lang w:eastAsia="ru-RU"/>
        </w:rPr>
        <w:t>или</w:t>
      </w:r>
      <w:r w:rsidR="00031BDE" w:rsidRPr="006116CF">
        <w:rPr>
          <w:rFonts w:ascii="Times New Roman" w:hAnsi="Times New Roman" w:cs="Times New Roman"/>
          <w:sz w:val="24"/>
          <w:szCs w:val="24"/>
          <w:lang w:eastAsia="ru-RU"/>
        </w:rPr>
        <w:t>)</w:t>
      </w:r>
      <w:r w:rsidR="0062753F" w:rsidRPr="006116CF">
        <w:rPr>
          <w:rFonts w:ascii="Times New Roman" w:hAnsi="Times New Roman" w:cs="Times New Roman"/>
          <w:sz w:val="24"/>
          <w:szCs w:val="24"/>
          <w:lang w:eastAsia="ru-RU"/>
        </w:rPr>
        <w:t xml:space="preserve"> расположенных на них объектов капитального строительства (п.5 ст.7). </w:t>
      </w:r>
    </w:p>
    <w:p w:rsidR="0062753F" w:rsidRPr="006116CF" w:rsidRDefault="0062753F" w:rsidP="00031BDE">
      <w:pPr>
        <w:pStyle w:val="a5"/>
        <w:numPr>
          <w:ilvl w:val="0"/>
          <w:numId w:val="16"/>
        </w:numPr>
        <w:spacing w:before="240" w:after="100" w:afterAutospacing="1"/>
        <w:ind w:left="0" w:firstLine="0"/>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Правительством </w:t>
      </w:r>
      <w:r w:rsidR="00F26E5E" w:rsidRPr="006116CF">
        <w:rPr>
          <w:rFonts w:ascii="Times New Roman" w:hAnsi="Times New Roman" w:cs="Times New Roman"/>
          <w:sz w:val="24"/>
          <w:szCs w:val="24"/>
          <w:lang w:eastAsia="ru-RU"/>
        </w:rPr>
        <w:t>РФ</w:t>
      </w:r>
      <w:r w:rsidRPr="006116CF">
        <w:rPr>
          <w:rFonts w:ascii="Times New Roman" w:hAnsi="Times New Roman" w:cs="Times New Roman"/>
          <w:sz w:val="24"/>
          <w:szCs w:val="24"/>
          <w:lang w:eastAsia="ru-RU"/>
        </w:rPr>
        <w:t xml:space="preserve"> могут устанавливаться случаи и порядок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(п.6 ст.7</w:t>
      </w:r>
      <w:r w:rsidR="00031BDE" w:rsidRPr="006116CF">
        <w:rPr>
          <w:rFonts w:ascii="Times New Roman" w:hAnsi="Times New Roman" w:cs="Times New Roman"/>
          <w:sz w:val="24"/>
          <w:szCs w:val="24"/>
          <w:lang w:eastAsia="ru-RU"/>
        </w:rPr>
        <w:t xml:space="preserve"> Федерального закона от 14.03.2022  № 58-ФЗ «О внесении изменений в отдельные законодательные акты РФ»</w:t>
      </w:r>
      <w:r w:rsidRPr="006116CF">
        <w:rPr>
          <w:rFonts w:ascii="Times New Roman" w:hAnsi="Times New Roman" w:cs="Times New Roman"/>
          <w:sz w:val="24"/>
          <w:szCs w:val="24"/>
          <w:lang w:eastAsia="ru-RU"/>
        </w:rPr>
        <w:t>).</w:t>
      </w:r>
    </w:p>
    <w:p w:rsidR="00185A2E" w:rsidRPr="006116CF" w:rsidRDefault="00185A2E" w:rsidP="00185A2E">
      <w:pPr>
        <w:pStyle w:val="a5"/>
        <w:numPr>
          <w:ilvl w:val="0"/>
          <w:numId w:val="16"/>
        </w:numPr>
        <w:spacing w:before="240" w:after="100" w:afterAutospacing="1"/>
        <w:ind w:left="0" w:firstLine="0"/>
        <w:jc w:val="both"/>
        <w:rPr>
          <w:rFonts w:ascii="Times New Roman" w:hAnsi="Times New Roman" w:cs="Times New Roman"/>
          <w:b/>
          <w:sz w:val="24"/>
          <w:szCs w:val="24"/>
          <w:lang w:eastAsia="ru-RU"/>
        </w:rPr>
      </w:pPr>
      <w:r w:rsidRPr="006116CF">
        <w:rPr>
          <w:rFonts w:ascii="Times New Roman" w:hAnsi="Times New Roman" w:cs="Times New Roman"/>
          <w:b/>
          <w:sz w:val="24"/>
          <w:szCs w:val="24"/>
          <w:lang w:eastAsia="ru-RU"/>
        </w:rPr>
        <w:t xml:space="preserve">В сфере земельных отношений в соответствии </w:t>
      </w:r>
      <w:r w:rsidRPr="006116CF">
        <w:rPr>
          <w:rFonts w:ascii="Times New Roman" w:hAnsi="Times New Roman" w:cs="Times New Roman"/>
          <w:b/>
          <w:sz w:val="24"/>
          <w:szCs w:val="24"/>
          <w:u w:val="single"/>
          <w:lang w:eastAsia="ru-RU"/>
        </w:rPr>
        <w:t>с Федеральным законом от 14.03.2022 № 58-ФЗ «О внесении изменений в отдельные законодательные акты РФ»):</w:t>
      </w:r>
    </w:p>
    <w:p w:rsidR="00185A2E" w:rsidRPr="006116CF" w:rsidRDefault="00185A2E" w:rsidP="00185A2E">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Особенности регулирования земельных отношений в 2022 году устанавливаются федеральными законами (ст.2).</w:t>
      </w:r>
    </w:p>
    <w:p w:rsidR="00185A2E" w:rsidRPr="006116CF" w:rsidRDefault="00185A2E" w:rsidP="00185A2E">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Правительство РФ получает право на определение случаев заключения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 (п.2 ч.1 ст.8).</w:t>
      </w:r>
    </w:p>
    <w:p w:rsidR="00185A2E" w:rsidRPr="006116CF" w:rsidRDefault="00185A2E" w:rsidP="00185A2E">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Правительство РФ получает право на установление особенностей предоставления земельных участков из государственной и муниципальной собственности, в том числе по определению дополнительных случаев предоставления без проведения торгов и сократить сроки предоставления таких земельных участков (п.1 ч.1 ст.8).</w:t>
      </w:r>
    </w:p>
    <w:p w:rsidR="00185A2E" w:rsidRPr="006116CF" w:rsidRDefault="00185A2E" w:rsidP="00185A2E">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Правительство РФ в отношении земельных участков, находящихся в федеральной собственности, орган государственной власти субъекта РФ в отношении земельных участков, находящихся в собственности субъекта РФ, и земельных участков, государственная собственность на которые не разграничена, орган местного самоуправления в отношении земельных участков, находящихся в муниципальной собственности, вправе определить случаи установления в 2022 году льготной арендной платы по договорам аренды указанных земельных участков и размер такой платы. Размер арендной платы не может быть менее одного рубля и устанавливаться на срок более 1 года (ч.2 ст.8).</w:t>
      </w:r>
    </w:p>
    <w:p w:rsidR="00185A2E" w:rsidRPr="006116CF" w:rsidRDefault="00185A2E" w:rsidP="00185A2E">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До 1 марта 2023 года устанавливается право арендатора земельного участка, находящегося в государственной или муниципальной собственности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такого договора при условии, что: на дату обращения арендатора с указанным требованием срок действия договора аренды земельного участка не истек либо арендодателем не заявлено в суд </w:t>
      </w:r>
      <w:r w:rsidRPr="006116CF">
        <w:rPr>
          <w:rFonts w:ascii="Times New Roman" w:hAnsi="Times New Roman" w:cs="Times New Roman"/>
          <w:sz w:val="24"/>
          <w:szCs w:val="24"/>
          <w:lang w:eastAsia="ru-RU"/>
        </w:rPr>
        <w:lastRenderedPageBreak/>
        <w:t>требование о расторжении такого договора аренды;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РФ при использовании земельного участка. При этом срок, на который увеличивается срок действия договора аренды земельного участка в соответствии с дополнительным соглашением не может превышать трех лет. Устанавливается, что дополнительное соглашение заключается без проведения торгов в срок не более 5 рабочих дней (ч.3-5 ст.8).</w:t>
      </w:r>
    </w:p>
    <w:p w:rsidR="00185A2E" w:rsidRPr="006116CF" w:rsidRDefault="00185A2E" w:rsidP="00185A2E">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116CF">
        <w:rPr>
          <w:rFonts w:ascii="Times New Roman" w:hAnsi="Times New Roman" w:cs="Times New Roman"/>
          <w:sz w:val="24"/>
          <w:szCs w:val="24"/>
          <w:lang w:eastAsia="ru-RU"/>
        </w:rPr>
        <w:t>Упрощена процедура проведения правовой экспертизы государственным регистратором по отдельным видам недвижимого имущества.  При проведении правовой экспертизы документов, представленных для осуществления государственного кадастрового учета или государственной регистрации прав в отношении объектов капитального строительства, расположенных в границах зон затопления, подтопления, проверка на предмет обеспечения инженерной защиты таких объектов или территорий, на которых они расположены, государственным регистратором прав не осуществляется. Аналогично в границах водоохранных зон - проверка на предмет оборудования объектов капитального строительства сооружениями, обеспечивающими охрану водных объектов от загрязнения, засорения, заиления и истощения вод, государственным регистратором прав не осуществляется</w:t>
      </w:r>
      <w:r w:rsidRPr="006116CF">
        <w:rPr>
          <w:sz w:val="24"/>
          <w:szCs w:val="24"/>
        </w:rPr>
        <w:t xml:space="preserve"> </w:t>
      </w:r>
      <w:r w:rsidRPr="006116CF">
        <w:rPr>
          <w:sz w:val="24"/>
          <w:szCs w:val="24"/>
          <w:u w:val="single"/>
        </w:rPr>
        <w:t>(</w:t>
      </w:r>
      <w:r w:rsidRPr="006116CF">
        <w:rPr>
          <w:rFonts w:ascii="Times New Roman" w:hAnsi="Times New Roman" w:cs="Times New Roman"/>
          <w:sz w:val="24"/>
          <w:szCs w:val="24"/>
          <w:u w:val="single"/>
          <w:lang w:eastAsia="ru-RU"/>
        </w:rPr>
        <w:t>Федеральный закон от 14.03.2022 № 58-ФЗ «О внесении изменений в отдельные законодательные акты РФ»).</w:t>
      </w:r>
    </w:p>
    <w:p w:rsidR="00D810AE" w:rsidRPr="006116CF" w:rsidRDefault="0056054F" w:rsidP="00D810AE">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116CF">
        <w:rPr>
          <w:rFonts w:ascii="Times New Roman" w:hAnsi="Times New Roman" w:cs="Times New Roman"/>
          <w:sz w:val="24"/>
          <w:szCs w:val="24"/>
          <w:lang w:eastAsia="ru-RU"/>
        </w:rPr>
        <w:t>Установлена возможность подачи з</w:t>
      </w:r>
      <w:r w:rsidR="00D810AE" w:rsidRPr="006116CF">
        <w:rPr>
          <w:rFonts w:ascii="Times New Roman" w:hAnsi="Times New Roman" w:cs="Times New Roman"/>
          <w:sz w:val="24"/>
          <w:szCs w:val="24"/>
          <w:lang w:eastAsia="ru-RU"/>
        </w:rPr>
        <w:t>аявк</w:t>
      </w:r>
      <w:r w:rsidRPr="006116CF">
        <w:rPr>
          <w:rFonts w:ascii="Times New Roman" w:hAnsi="Times New Roman" w:cs="Times New Roman"/>
          <w:sz w:val="24"/>
          <w:szCs w:val="24"/>
          <w:lang w:eastAsia="ru-RU"/>
        </w:rPr>
        <w:t>и</w:t>
      </w:r>
      <w:r w:rsidR="00D810AE" w:rsidRPr="006116CF">
        <w:rPr>
          <w:rFonts w:ascii="Times New Roman" w:hAnsi="Times New Roman" w:cs="Times New Roman"/>
          <w:sz w:val="24"/>
          <w:szCs w:val="24"/>
          <w:lang w:eastAsia="ru-RU"/>
        </w:rPr>
        <w:t xml:space="preserve"> на технологическое присоединение к электрическим сетям через Единый портал государственных и муниципальных услуг. В этом случае документы, составляемые в ходе осуществления процедуры присоединения энергопринимающих устройств заявителя к электрическим сетям,  подлежат направлению в формате </w:t>
      </w:r>
      <w:r w:rsidR="00D810AE" w:rsidRPr="006116CF">
        <w:rPr>
          <w:rFonts w:ascii="Times New Roman" w:hAnsi="Times New Roman" w:cs="Times New Roman"/>
          <w:sz w:val="24"/>
          <w:szCs w:val="24"/>
          <w:lang w:val="en-US" w:eastAsia="ru-RU"/>
        </w:rPr>
        <w:t>PDF</w:t>
      </w:r>
      <w:r w:rsidR="00D810AE" w:rsidRPr="006116CF">
        <w:rPr>
          <w:rFonts w:ascii="Times New Roman" w:hAnsi="Times New Roman" w:cs="Times New Roman"/>
          <w:sz w:val="24"/>
          <w:szCs w:val="24"/>
          <w:lang w:eastAsia="ru-RU"/>
        </w:rPr>
        <w:t xml:space="preserve"> в личный кабинет заявителя на Едином портале государственных и муниципальных услуг (Постановление Правительства РФ от 14.03.2022 № 360 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
    <w:p w:rsidR="00D810AE" w:rsidRPr="006116CF" w:rsidRDefault="00D810AE" w:rsidP="00D810AE">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116CF">
        <w:rPr>
          <w:rFonts w:ascii="Times New Roman" w:hAnsi="Times New Roman" w:cs="Times New Roman"/>
          <w:sz w:val="24"/>
          <w:szCs w:val="24"/>
          <w:lang w:eastAsia="ru-RU"/>
        </w:rPr>
        <w:t xml:space="preserve">В перечень услуг, сведения о которых размещаются в федеральном реестре государственных и муниципальных услуг, внесены услуги по подключению объектов капитального строительства к системам теплоснабжения, услуги по подключению объектов капитального строительства к централизованным системам горячего водоснабжения, холодного водоснабжения, водоотведения (Распоряжение Правительства РФ от 12.03.2022 № 485-р).  </w:t>
      </w:r>
    </w:p>
    <w:p w:rsidR="00E27E18" w:rsidRPr="006116CF" w:rsidRDefault="00B11968" w:rsidP="00B11968">
      <w:pPr>
        <w:pStyle w:val="a5"/>
        <w:spacing w:before="240" w:after="100" w:afterAutospacing="1"/>
        <w:ind w:firstLine="709"/>
        <w:rPr>
          <w:rFonts w:ascii="Times New Roman" w:hAnsi="Times New Roman" w:cs="Times New Roman"/>
          <w:b/>
          <w:sz w:val="24"/>
          <w:szCs w:val="24"/>
          <w:lang w:eastAsia="ru-RU"/>
        </w:rPr>
      </w:pPr>
      <w:r w:rsidRPr="006116CF">
        <w:rPr>
          <w:rFonts w:ascii="Times New Roman" w:hAnsi="Times New Roman" w:cs="Times New Roman"/>
          <w:b/>
          <w:sz w:val="24"/>
          <w:szCs w:val="24"/>
          <w:lang w:eastAsia="ru-RU"/>
        </w:rPr>
        <w:t>ЖИЛИЩНОЕ СТРОИТЕЛЬСТВО</w:t>
      </w:r>
    </w:p>
    <w:p w:rsidR="008F1EFE" w:rsidRPr="006116CF" w:rsidRDefault="008F1EFE" w:rsidP="00E55B6B">
      <w:pPr>
        <w:pStyle w:val="a5"/>
        <w:numPr>
          <w:ilvl w:val="0"/>
          <w:numId w:val="16"/>
        </w:numPr>
        <w:spacing w:before="240" w:after="100" w:afterAutospacing="1"/>
        <w:ind w:left="0" w:firstLine="0"/>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В сфере жилищного строительства </w:t>
      </w:r>
      <w:r w:rsidR="00C24EFA">
        <w:rPr>
          <w:rFonts w:ascii="Times New Roman" w:hAnsi="Times New Roman" w:cs="Times New Roman"/>
          <w:sz w:val="24"/>
          <w:szCs w:val="24"/>
          <w:lang w:eastAsia="ru-RU"/>
        </w:rPr>
        <w:t xml:space="preserve">в соответствии со </w:t>
      </w:r>
      <w:r w:rsidR="00C24EFA" w:rsidRPr="006116CF">
        <w:rPr>
          <w:rFonts w:ascii="Times New Roman" w:hAnsi="Times New Roman" w:cs="Times New Roman"/>
          <w:sz w:val="24"/>
          <w:szCs w:val="24"/>
          <w:u w:val="single"/>
          <w:lang w:eastAsia="ru-RU"/>
        </w:rPr>
        <w:t>ст.18 Федерального закона от 08.03.2022 № 46-ФЗ «О внесении изменений в отдельные законодательные акты РФ»</w:t>
      </w:r>
      <w:r w:rsidR="00C24EFA">
        <w:rPr>
          <w:rFonts w:ascii="Times New Roman" w:hAnsi="Times New Roman" w:cs="Times New Roman"/>
          <w:sz w:val="24"/>
          <w:szCs w:val="24"/>
          <w:u w:val="single"/>
          <w:lang w:eastAsia="ru-RU"/>
        </w:rPr>
        <w:t xml:space="preserve"> </w:t>
      </w:r>
      <w:r w:rsidRPr="006116CF">
        <w:rPr>
          <w:rFonts w:ascii="Times New Roman" w:hAnsi="Times New Roman" w:cs="Times New Roman"/>
          <w:sz w:val="24"/>
          <w:szCs w:val="24"/>
          <w:lang w:eastAsia="ru-RU"/>
        </w:rPr>
        <w:t>Правительство РФ наделяется правом на установление:</w:t>
      </w:r>
    </w:p>
    <w:p w:rsidR="008F1EFE" w:rsidRPr="006116CF" w:rsidRDefault="00B24A02" w:rsidP="00E55B6B">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w:t>
      </w:r>
      <w:r w:rsidR="008F1EFE" w:rsidRPr="006116CF">
        <w:rPr>
          <w:rFonts w:ascii="Times New Roman" w:hAnsi="Times New Roman" w:cs="Times New Roman"/>
          <w:sz w:val="24"/>
          <w:szCs w:val="24"/>
          <w:lang w:eastAsia="ru-RU"/>
        </w:rPr>
        <w:t>особенностей применения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w:t>
      </w:r>
    </w:p>
    <w:p w:rsidR="008F1EFE" w:rsidRPr="006116CF" w:rsidRDefault="00A869EE" w:rsidP="00E55B6B">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w:t>
      </w:r>
      <w:r w:rsidR="008F1EFE" w:rsidRPr="006116CF">
        <w:rPr>
          <w:rFonts w:ascii="Times New Roman" w:hAnsi="Times New Roman" w:cs="Times New Roman"/>
          <w:sz w:val="24"/>
          <w:szCs w:val="24"/>
          <w:lang w:eastAsia="ru-RU"/>
        </w:rPr>
        <w:t xml:space="preserve">особенностей включения в реестр проблемных объектов многоквартирных домов, в отношении которых застройщиком более чем на шесть месяцев нарушены сроки </w:t>
      </w:r>
      <w:r w:rsidR="008F1EFE" w:rsidRPr="006116CF">
        <w:rPr>
          <w:rFonts w:ascii="Times New Roman" w:hAnsi="Times New Roman" w:cs="Times New Roman"/>
          <w:sz w:val="24"/>
          <w:szCs w:val="24"/>
          <w:lang w:eastAsia="ru-RU"/>
        </w:rPr>
        <w:lastRenderedPageBreak/>
        <w:t>завершения строительства многоквартирного дома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8F1EFE" w:rsidRPr="006116CF" w:rsidRDefault="000F16AF" w:rsidP="00E55B6B">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w:t>
      </w:r>
      <w:r w:rsidR="008F1EFE" w:rsidRPr="006116CF">
        <w:rPr>
          <w:rFonts w:ascii="Times New Roman" w:hAnsi="Times New Roman" w:cs="Times New Roman"/>
          <w:sz w:val="24"/>
          <w:szCs w:val="24"/>
          <w:lang w:eastAsia="ru-RU"/>
        </w:rPr>
        <w:t xml:space="preserve"> особенностей передачи объекта долевого строительства участнику долевого строительства;</w:t>
      </w:r>
    </w:p>
    <w:p w:rsidR="00B11968" w:rsidRPr="006116CF" w:rsidRDefault="000F16AF" w:rsidP="00B11968">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w:t>
      </w:r>
      <w:r w:rsidR="008F1EFE" w:rsidRPr="006116CF">
        <w:rPr>
          <w:rFonts w:ascii="Times New Roman" w:hAnsi="Times New Roman" w:cs="Times New Roman"/>
          <w:sz w:val="24"/>
          <w:szCs w:val="24"/>
          <w:lang w:eastAsia="ru-RU"/>
        </w:rPr>
        <w:t xml:space="preserve"> особенностей и основания перечисления застройщику денежных средств участников долевого строительства на строительство многоквартирных домов, внесенных на счета </w:t>
      </w:r>
    </w:p>
    <w:p w:rsidR="00603D41" w:rsidRPr="006116CF" w:rsidRDefault="00B11968" w:rsidP="00C25CA7">
      <w:pPr>
        <w:pStyle w:val="a5"/>
        <w:numPr>
          <w:ilvl w:val="0"/>
          <w:numId w:val="16"/>
        </w:numPr>
        <w:spacing w:before="240" w:after="100" w:afterAutospacing="1"/>
        <w:ind w:left="0" w:firstLine="0"/>
        <w:jc w:val="both"/>
        <w:rPr>
          <w:rFonts w:ascii="Times New Roman" w:hAnsi="Times New Roman" w:cs="Times New Roman"/>
          <w:sz w:val="24"/>
          <w:szCs w:val="24"/>
          <w:u w:val="single"/>
          <w:lang w:eastAsia="ru-RU"/>
        </w:rPr>
      </w:pPr>
      <w:r w:rsidRPr="006116CF">
        <w:rPr>
          <w:rFonts w:ascii="Times New Roman" w:hAnsi="Times New Roman" w:cs="Times New Roman"/>
          <w:sz w:val="24"/>
          <w:szCs w:val="24"/>
          <w:lang w:eastAsia="ru-RU"/>
        </w:rPr>
        <w:t>П</w:t>
      </w:r>
      <w:r w:rsidR="0070738D" w:rsidRPr="006116CF">
        <w:rPr>
          <w:rFonts w:ascii="Times New Roman" w:hAnsi="Times New Roman" w:cs="Times New Roman"/>
          <w:sz w:val="24"/>
          <w:szCs w:val="24"/>
          <w:lang w:eastAsia="ru-RU"/>
        </w:rPr>
        <w:t>о заявлению участника долевого строительства устанавливается возможность продления срока условного депонирования денежных средств по истечении шести месяцев с даты ввода в эксплуатацию многоквартирного жилого дома, указанного в проектной декларации, но не более чем на два года</w:t>
      </w:r>
      <w:r w:rsidRPr="006116CF">
        <w:rPr>
          <w:rFonts w:ascii="Times New Roman" w:hAnsi="Times New Roman" w:cs="Times New Roman"/>
          <w:sz w:val="24"/>
          <w:szCs w:val="24"/>
          <w:lang w:eastAsia="ru-RU"/>
        </w:rPr>
        <w:t>.</w:t>
      </w:r>
      <w:r w:rsidR="0070738D" w:rsidRPr="006116CF">
        <w:rPr>
          <w:rFonts w:ascii="Times New Roman" w:hAnsi="Times New Roman" w:cs="Times New Roman"/>
          <w:sz w:val="24"/>
          <w:szCs w:val="24"/>
          <w:lang w:eastAsia="ru-RU"/>
        </w:rPr>
        <w:t xml:space="preserve"> До внесения указанных изменений срок депонирования не мог превышать более чем на шесть месяцев срок ввода в эксплуатацию многоквартирного жилого дома</w:t>
      </w:r>
      <w:r w:rsidRPr="006116CF">
        <w:rPr>
          <w:rFonts w:ascii="Times New Roman" w:hAnsi="Times New Roman" w:cs="Times New Roman"/>
          <w:sz w:val="24"/>
          <w:szCs w:val="24"/>
          <w:lang w:eastAsia="ru-RU"/>
        </w:rPr>
        <w:t xml:space="preserve"> </w:t>
      </w:r>
      <w:r w:rsidRPr="006116CF">
        <w:rPr>
          <w:rFonts w:ascii="Times New Roman" w:hAnsi="Times New Roman" w:cs="Times New Roman"/>
          <w:sz w:val="24"/>
          <w:szCs w:val="24"/>
          <w:u w:val="single"/>
          <w:lang w:eastAsia="ru-RU"/>
        </w:rPr>
        <w:t>(ст.3 Федерального закона от 14.03.2022   № 58-ФЗ «О внесении изменений в отдельные законодательные акты РФ»).</w:t>
      </w:r>
    </w:p>
    <w:p w:rsidR="00393FCD" w:rsidRPr="006116CF" w:rsidRDefault="00393FCD" w:rsidP="00E64983">
      <w:pPr>
        <w:pStyle w:val="a5"/>
        <w:numPr>
          <w:ilvl w:val="0"/>
          <w:numId w:val="16"/>
        </w:numPr>
        <w:spacing w:before="240" w:after="100" w:afterAutospacing="1"/>
        <w:ind w:left="0" w:firstLine="0"/>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На период с 25.03.2022</w:t>
      </w:r>
      <w:r w:rsidR="00C24EFA">
        <w:rPr>
          <w:rFonts w:ascii="Times New Roman" w:hAnsi="Times New Roman" w:cs="Times New Roman"/>
          <w:sz w:val="24"/>
          <w:szCs w:val="24"/>
          <w:lang w:eastAsia="ru-RU"/>
        </w:rPr>
        <w:t xml:space="preserve"> года </w:t>
      </w:r>
      <w:r w:rsidRPr="006116CF">
        <w:rPr>
          <w:rFonts w:ascii="Times New Roman" w:hAnsi="Times New Roman" w:cs="Times New Roman"/>
          <w:sz w:val="24"/>
          <w:szCs w:val="24"/>
          <w:lang w:eastAsia="ru-RU"/>
        </w:rPr>
        <w:t xml:space="preserve"> по 31.12.2022</w:t>
      </w:r>
      <w:r w:rsidR="00C24EFA">
        <w:rPr>
          <w:rFonts w:ascii="Times New Roman" w:hAnsi="Times New Roman" w:cs="Times New Roman"/>
          <w:sz w:val="24"/>
          <w:szCs w:val="24"/>
          <w:lang w:eastAsia="ru-RU"/>
        </w:rPr>
        <w:t xml:space="preserve"> года </w:t>
      </w:r>
      <w:r w:rsidR="009836B5" w:rsidRPr="006116CF">
        <w:rPr>
          <w:rFonts w:ascii="Times New Roman" w:hAnsi="Times New Roman" w:cs="Times New Roman"/>
          <w:sz w:val="24"/>
          <w:szCs w:val="24"/>
          <w:lang w:eastAsia="ru-RU"/>
        </w:rPr>
        <w:t>включительно</w:t>
      </w:r>
      <w:r w:rsidRPr="006116CF">
        <w:rPr>
          <w:rFonts w:ascii="Times New Roman" w:hAnsi="Times New Roman" w:cs="Times New Roman"/>
          <w:sz w:val="24"/>
          <w:szCs w:val="24"/>
          <w:lang w:eastAsia="ru-RU"/>
        </w:rPr>
        <w:t xml:space="preserve"> установлены следующие особенности передачи объекта долевого строительства участнику долевого строительства (</w:t>
      </w:r>
      <w:r w:rsidR="00E64983" w:rsidRPr="006116CF">
        <w:rPr>
          <w:rFonts w:ascii="Times New Roman" w:hAnsi="Times New Roman" w:cs="Times New Roman"/>
          <w:sz w:val="24"/>
          <w:szCs w:val="24"/>
          <w:u w:val="single"/>
          <w:lang w:eastAsia="ru-RU"/>
        </w:rPr>
        <w:t>Постановление Правительства Российской Федерации от 23.03.2022 № 442 Об установлении особенностей передачи объекта долевого строительства участнику</w:t>
      </w:r>
      <w:r w:rsidRPr="006116CF">
        <w:rPr>
          <w:rFonts w:ascii="Times New Roman" w:hAnsi="Times New Roman" w:cs="Times New Roman"/>
          <w:sz w:val="24"/>
          <w:szCs w:val="24"/>
          <w:u w:val="single"/>
          <w:lang w:eastAsia="ru-RU"/>
        </w:rPr>
        <w:t xml:space="preserve"> долевого строительства</w:t>
      </w:r>
      <w:r w:rsidRPr="006116CF">
        <w:rPr>
          <w:rFonts w:ascii="Times New Roman" w:hAnsi="Times New Roman" w:cs="Times New Roman"/>
          <w:sz w:val="24"/>
          <w:szCs w:val="24"/>
          <w:lang w:eastAsia="ru-RU"/>
        </w:rPr>
        <w:t>):</w:t>
      </w:r>
    </w:p>
    <w:p w:rsidR="00E64983" w:rsidRPr="006116CF" w:rsidRDefault="00393FCD" w:rsidP="00393FCD">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w:t>
      </w:r>
      <w:r w:rsidR="00E64983" w:rsidRPr="006116CF">
        <w:rPr>
          <w:rFonts w:ascii="Times New Roman" w:hAnsi="Times New Roman" w:cs="Times New Roman"/>
          <w:sz w:val="24"/>
          <w:szCs w:val="24"/>
          <w:lang w:eastAsia="ru-RU"/>
        </w:rPr>
        <w:t xml:space="preserve"> </w:t>
      </w:r>
      <w:r w:rsidR="002B168C" w:rsidRPr="006116CF">
        <w:rPr>
          <w:rFonts w:ascii="Times New Roman" w:hAnsi="Times New Roman" w:cs="Times New Roman"/>
          <w:sz w:val="24"/>
          <w:szCs w:val="24"/>
          <w:lang w:eastAsia="ru-RU"/>
        </w:rPr>
        <w:t xml:space="preserve">после ввода в эксплуатацию многоквартирного дома или иного объекта недвижимости без внесения изменений в проектную декларацию застройщик и участник долевого строительства по соглашению сторон могут в отдельности от других объектов долевого строительства изменить срок передачи застройщиком и принятия участником долевого строительства </w:t>
      </w:r>
      <w:r w:rsidR="00BC2B7B" w:rsidRPr="006116CF">
        <w:rPr>
          <w:rFonts w:ascii="Times New Roman" w:hAnsi="Times New Roman" w:cs="Times New Roman"/>
          <w:sz w:val="24"/>
          <w:szCs w:val="24"/>
          <w:lang w:eastAsia="ru-RU"/>
        </w:rPr>
        <w:t xml:space="preserve">объекта долевого строительства, входящего в такой многоквартирный дом или объект </w:t>
      </w:r>
      <w:r w:rsidR="005F38E1" w:rsidRPr="006116CF">
        <w:rPr>
          <w:rFonts w:ascii="Times New Roman" w:hAnsi="Times New Roman" w:cs="Times New Roman"/>
          <w:sz w:val="24"/>
          <w:szCs w:val="24"/>
          <w:lang w:eastAsia="ru-RU"/>
        </w:rPr>
        <w:t>недвижимости;</w:t>
      </w:r>
    </w:p>
    <w:p w:rsidR="00642C0F" w:rsidRPr="006116CF" w:rsidRDefault="005F38E1" w:rsidP="00393FCD">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w:t>
      </w:r>
      <w:r w:rsidR="00642C0F" w:rsidRPr="006116CF">
        <w:rPr>
          <w:rFonts w:ascii="Times New Roman" w:hAnsi="Times New Roman" w:cs="Times New Roman"/>
          <w:sz w:val="24"/>
          <w:szCs w:val="24"/>
          <w:lang w:eastAsia="ru-RU"/>
        </w:rPr>
        <w:t>сообщение о завершении строительства и готовности объекта долевого строительства к передаче, предложение о внесении изменений в договор в части срока передачи могут быть направлены участнику долевого строительства по электронной почте, указанной в договоре, либо иным способом, указанным в договоре;</w:t>
      </w:r>
    </w:p>
    <w:p w:rsidR="00B1155A" w:rsidRPr="006116CF" w:rsidRDefault="00642C0F" w:rsidP="00393FCD">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w:t>
      </w:r>
      <w:r w:rsidR="009A0F42" w:rsidRPr="006116CF">
        <w:rPr>
          <w:rFonts w:ascii="Times New Roman" w:hAnsi="Times New Roman" w:cs="Times New Roman"/>
          <w:sz w:val="24"/>
          <w:szCs w:val="24"/>
          <w:lang w:eastAsia="ru-RU"/>
        </w:rPr>
        <w:t>существенные нарушения требований к качеству объекта долевого строительства до подписания сторонами документа о передаче объекта долевого строительства должны быть подтверждены актом осмотра, составленным с участием специалиста в области архитектурно-строительного проектирования или строительства, сведения о котором внесены в национальный реестр специалистов в области инженерно-строительного проектирования или национальный реестр специалистов в области строительства, и который осуществляет деятельность по трудовому договору, заключенному с член</w:t>
      </w:r>
      <w:r w:rsidR="00C24EFA">
        <w:rPr>
          <w:rFonts w:ascii="Times New Roman" w:hAnsi="Times New Roman" w:cs="Times New Roman"/>
          <w:sz w:val="24"/>
          <w:szCs w:val="24"/>
          <w:lang w:eastAsia="ru-RU"/>
        </w:rPr>
        <w:t>ом</w:t>
      </w:r>
      <w:r w:rsidR="009A0F42" w:rsidRPr="006116CF">
        <w:rPr>
          <w:rFonts w:ascii="Times New Roman" w:hAnsi="Times New Roman" w:cs="Times New Roman"/>
          <w:sz w:val="24"/>
          <w:szCs w:val="24"/>
          <w:lang w:eastAsia="ru-RU"/>
        </w:rPr>
        <w:t xml:space="preserve"> саморегулируемой организации, основанной на членстве лиц, осуществляющих подготовку проектной документации. </w:t>
      </w:r>
      <w:r w:rsidR="00CE226A" w:rsidRPr="006116CF">
        <w:rPr>
          <w:rFonts w:ascii="Times New Roman" w:hAnsi="Times New Roman" w:cs="Times New Roman"/>
          <w:sz w:val="24"/>
          <w:szCs w:val="24"/>
          <w:lang w:eastAsia="ru-RU"/>
        </w:rPr>
        <w:t xml:space="preserve">При отсутствии существенных нарушений недостатки указываются в документе о передаче объекта долевого строительства и подлежат безвозмездному устранению застройщиком. При наличии разногласий по перечню нарушений данный перечень определяется на основании акта осмотра, составленного с участием специалиста.  </w:t>
      </w:r>
    </w:p>
    <w:p w:rsidR="005F38E1" w:rsidRPr="006116CF" w:rsidRDefault="00B1155A" w:rsidP="00393FCD">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при обнаружении существенных нарушений требований к качеству объекта долевого строительства, подтвержденных актом осмотра с участием специалиста, участни</w:t>
      </w:r>
      <w:r w:rsidR="00CE226A" w:rsidRPr="006116CF">
        <w:rPr>
          <w:rFonts w:ascii="Times New Roman" w:hAnsi="Times New Roman" w:cs="Times New Roman"/>
          <w:sz w:val="24"/>
          <w:szCs w:val="24"/>
          <w:lang w:eastAsia="ru-RU"/>
        </w:rPr>
        <w:t xml:space="preserve">к </w:t>
      </w:r>
      <w:r w:rsidR="00CE226A" w:rsidRPr="006116CF">
        <w:rPr>
          <w:rFonts w:ascii="Times New Roman" w:hAnsi="Times New Roman" w:cs="Times New Roman"/>
          <w:sz w:val="24"/>
          <w:szCs w:val="24"/>
          <w:lang w:eastAsia="ru-RU"/>
        </w:rPr>
        <w:lastRenderedPageBreak/>
        <w:t>долевого строительства вправе</w:t>
      </w:r>
      <w:r w:rsidRPr="006116CF">
        <w:rPr>
          <w:rFonts w:ascii="Times New Roman" w:hAnsi="Times New Roman" w:cs="Times New Roman"/>
          <w:sz w:val="24"/>
          <w:szCs w:val="24"/>
          <w:lang w:eastAsia="ru-RU"/>
        </w:rPr>
        <w:t xml:space="preserve"> отказать</w:t>
      </w:r>
      <w:r w:rsidR="00CE226A" w:rsidRPr="006116CF">
        <w:rPr>
          <w:rFonts w:ascii="Times New Roman" w:hAnsi="Times New Roman" w:cs="Times New Roman"/>
          <w:sz w:val="24"/>
          <w:szCs w:val="24"/>
          <w:lang w:eastAsia="ru-RU"/>
        </w:rPr>
        <w:t>ся</w:t>
      </w:r>
      <w:r w:rsidRPr="006116CF">
        <w:rPr>
          <w:rFonts w:ascii="Times New Roman" w:hAnsi="Times New Roman" w:cs="Times New Roman"/>
          <w:sz w:val="24"/>
          <w:szCs w:val="24"/>
          <w:lang w:eastAsia="ru-RU"/>
        </w:rPr>
        <w:t xml:space="preserve"> от</w:t>
      </w:r>
      <w:r w:rsidR="00CE226A" w:rsidRPr="006116CF">
        <w:rPr>
          <w:rFonts w:ascii="Times New Roman" w:hAnsi="Times New Roman" w:cs="Times New Roman"/>
          <w:sz w:val="24"/>
          <w:szCs w:val="24"/>
          <w:lang w:eastAsia="ru-RU"/>
        </w:rPr>
        <w:t xml:space="preserve"> подписания документа о передаче</w:t>
      </w:r>
      <w:r w:rsidRPr="006116CF">
        <w:rPr>
          <w:rFonts w:ascii="Times New Roman" w:hAnsi="Times New Roman" w:cs="Times New Roman"/>
          <w:sz w:val="24"/>
          <w:szCs w:val="24"/>
          <w:lang w:eastAsia="ru-RU"/>
        </w:rPr>
        <w:t xml:space="preserve"> объекта долевого строительства </w:t>
      </w:r>
      <w:r w:rsidR="00642C0F" w:rsidRPr="006116CF">
        <w:rPr>
          <w:rFonts w:ascii="Times New Roman" w:hAnsi="Times New Roman" w:cs="Times New Roman"/>
          <w:sz w:val="24"/>
          <w:szCs w:val="24"/>
          <w:lang w:eastAsia="ru-RU"/>
        </w:rPr>
        <w:t xml:space="preserve"> </w:t>
      </w:r>
      <w:r w:rsidR="00CE226A" w:rsidRPr="006116CF">
        <w:rPr>
          <w:rFonts w:ascii="Times New Roman" w:hAnsi="Times New Roman" w:cs="Times New Roman"/>
          <w:sz w:val="24"/>
          <w:szCs w:val="24"/>
          <w:lang w:eastAsia="ru-RU"/>
        </w:rPr>
        <w:t xml:space="preserve">и потребовать безвозмездного устранения недостатков либо отказаться от исполнения договора и потребовать возврата уплаченных денежных средств и процентов. </w:t>
      </w:r>
    </w:p>
    <w:p w:rsidR="00CE226A" w:rsidRPr="006116CF" w:rsidRDefault="00CE226A" w:rsidP="00393FCD">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выявленные недостатки, указанные в документе о передаче объекта, подлежат устранению в течение 60 дней с даты составления такого документа, а существенные недостатки – в течение 60 дней с даты составления акта осмотра с участием специалиста.</w:t>
      </w:r>
    </w:p>
    <w:p w:rsidR="00CE226A" w:rsidRPr="006116CF" w:rsidRDefault="00CE226A" w:rsidP="00393FCD">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w:t>
      </w:r>
      <w:r w:rsidR="00B06854" w:rsidRPr="006116CF">
        <w:rPr>
          <w:rFonts w:ascii="Times New Roman" w:hAnsi="Times New Roman" w:cs="Times New Roman"/>
          <w:sz w:val="24"/>
          <w:szCs w:val="24"/>
          <w:lang w:eastAsia="ru-RU"/>
        </w:rPr>
        <w:t>если застройщик отказался устранять недостатки или не устранил эти недостат</w:t>
      </w:r>
      <w:r w:rsidR="003C6FC8" w:rsidRPr="006116CF">
        <w:rPr>
          <w:rFonts w:ascii="Times New Roman" w:hAnsi="Times New Roman" w:cs="Times New Roman"/>
          <w:sz w:val="24"/>
          <w:szCs w:val="24"/>
          <w:lang w:eastAsia="ru-RU"/>
        </w:rPr>
        <w:t xml:space="preserve">ки в установленный срок 60 дней, участник долевого строительства вправе обратиться </w:t>
      </w:r>
      <w:r w:rsidR="00B06854" w:rsidRPr="006116CF">
        <w:rPr>
          <w:rFonts w:ascii="Times New Roman" w:hAnsi="Times New Roman" w:cs="Times New Roman"/>
          <w:sz w:val="24"/>
          <w:szCs w:val="24"/>
          <w:lang w:eastAsia="ru-RU"/>
        </w:rPr>
        <w:t xml:space="preserve"> </w:t>
      </w:r>
      <w:r w:rsidR="000238A6" w:rsidRPr="006116CF">
        <w:rPr>
          <w:rFonts w:ascii="Times New Roman" w:hAnsi="Times New Roman" w:cs="Times New Roman"/>
          <w:sz w:val="24"/>
          <w:szCs w:val="24"/>
          <w:lang w:eastAsia="ru-RU"/>
        </w:rPr>
        <w:t>в суд</w:t>
      </w:r>
      <w:r w:rsidR="00CB3495" w:rsidRPr="006116CF">
        <w:rPr>
          <w:rFonts w:ascii="Times New Roman" w:hAnsi="Times New Roman" w:cs="Times New Roman"/>
          <w:sz w:val="24"/>
          <w:szCs w:val="24"/>
          <w:lang w:eastAsia="ru-RU"/>
        </w:rPr>
        <w:t xml:space="preserve"> либо предъявить застройщику по своему выбору требование</w:t>
      </w:r>
      <w:r w:rsidR="000238A6" w:rsidRPr="006116CF">
        <w:rPr>
          <w:rFonts w:ascii="Times New Roman" w:hAnsi="Times New Roman" w:cs="Times New Roman"/>
          <w:sz w:val="24"/>
          <w:szCs w:val="24"/>
          <w:lang w:eastAsia="ru-RU"/>
        </w:rPr>
        <w:t xml:space="preserve"> о соразмерном уменьшении цены договора либо возмещении затрат на устранение выявленных недостатков</w:t>
      </w:r>
      <w:r w:rsidR="00C24EFA">
        <w:rPr>
          <w:rFonts w:ascii="Times New Roman" w:hAnsi="Times New Roman" w:cs="Times New Roman"/>
          <w:sz w:val="24"/>
          <w:szCs w:val="24"/>
          <w:lang w:eastAsia="ru-RU"/>
        </w:rPr>
        <w:t>.</w:t>
      </w:r>
    </w:p>
    <w:p w:rsidR="00B06854" w:rsidRPr="006116CF" w:rsidRDefault="00B06854" w:rsidP="00393FCD">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w:t>
      </w:r>
      <w:r w:rsidR="001956BB" w:rsidRPr="006116CF">
        <w:rPr>
          <w:rFonts w:ascii="Times New Roman" w:hAnsi="Times New Roman" w:cs="Times New Roman"/>
          <w:sz w:val="24"/>
          <w:szCs w:val="24"/>
          <w:lang w:eastAsia="ru-RU"/>
        </w:rPr>
        <w:t xml:space="preserve">требование к застройщику о соразмерном уменьшении цены договора либо возмещении затрат на устранение выявленных недостатков подлежит удовлетворению в течение 10 рабочих дней с даты его предъявления, в случае отказа застройщика от удовлетворения указанных требований либо в случае неудовлетворения требований в указанный срок, участник долевого строительства вправе предъявить эти требования в судебном порядке. </w:t>
      </w:r>
    </w:p>
    <w:p w:rsidR="001956BB" w:rsidRPr="006116CF" w:rsidRDefault="001956BB" w:rsidP="00393FCD">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xml:space="preserve">- при непредоставлении участником долевого строительства застройщику доступа на объект долевого строительства для устранения выявленных недостатков или для составления акта осмотра с участием специалиста, участник долевого специалиста не вправе обращаться в суд с требованием о безвозмездном устранении выявленных недостатков, соразмерном уменьшении цены договора или о возмещении своих расходов на устранение недостатков. </w:t>
      </w:r>
    </w:p>
    <w:p w:rsidR="001956BB" w:rsidRPr="004450C7" w:rsidRDefault="001956BB" w:rsidP="00393FCD">
      <w:pPr>
        <w:pStyle w:val="a5"/>
        <w:spacing w:before="240" w:after="100" w:afterAutospacing="1"/>
        <w:jc w:val="both"/>
        <w:rPr>
          <w:rFonts w:ascii="Times New Roman" w:hAnsi="Times New Roman" w:cs="Times New Roman"/>
          <w:sz w:val="24"/>
          <w:szCs w:val="24"/>
          <w:lang w:eastAsia="ru-RU"/>
        </w:rPr>
      </w:pPr>
      <w:r w:rsidRPr="006116CF">
        <w:rPr>
          <w:rFonts w:ascii="Times New Roman" w:hAnsi="Times New Roman" w:cs="Times New Roman"/>
          <w:sz w:val="24"/>
          <w:szCs w:val="24"/>
          <w:lang w:eastAsia="ru-RU"/>
        </w:rPr>
        <w:t>- если иное не предусмотрено соглашение между застройщиком и участником долевого строительства расходы по оплате услуг специалиста по составлению акта осмотра,  возмещаются застройщиком, если специалист подтвердил в акте осмотра наличие нарушений установленных требований к качеству объекта долевого строительства.</w:t>
      </w:r>
      <w:r w:rsidRPr="004450C7">
        <w:rPr>
          <w:rFonts w:ascii="Times New Roman" w:hAnsi="Times New Roman" w:cs="Times New Roman"/>
          <w:sz w:val="24"/>
          <w:szCs w:val="24"/>
          <w:lang w:eastAsia="ru-RU"/>
        </w:rPr>
        <w:t xml:space="preserve"> </w:t>
      </w:r>
    </w:p>
    <w:sectPr w:rsidR="001956BB" w:rsidRPr="004450C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B8" w:rsidRDefault="00164EB8" w:rsidP="009A5B05">
      <w:pPr>
        <w:spacing w:after="0" w:line="240" w:lineRule="auto"/>
      </w:pPr>
      <w:r>
        <w:separator/>
      </w:r>
    </w:p>
  </w:endnote>
  <w:endnote w:type="continuationSeparator" w:id="0">
    <w:p w:rsidR="00164EB8" w:rsidRDefault="00164EB8" w:rsidP="009A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355179"/>
      <w:docPartObj>
        <w:docPartGallery w:val="Page Numbers (Bottom of Page)"/>
        <w:docPartUnique/>
      </w:docPartObj>
    </w:sdtPr>
    <w:sdtEndPr>
      <w:rPr>
        <w:rFonts w:ascii="Times New Roman" w:hAnsi="Times New Roman" w:cs="Times New Roman"/>
        <w:sz w:val="24"/>
        <w:szCs w:val="24"/>
      </w:rPr>
    </w:sdtEndPr>
    <w:sdtContent>
      <w:p w:rsidR="009A5B05" w:rsidRPr="009A5B05" w:rsidRDefault="009A5B05" w:rsidP="009A5B05">
        <w:pPr>
          <w:pStyle w:val="a8"/>
          <w:jc w:val="center"/>
          <w:rPr>
            <w:rFonts w:ascii="Times New Roman" w:hAnsi="Times New Roman" w:cs="Times New Roman"/>
            <w:sz w:val="24"/>
            <w:szCs w:val="24"/>
          </w:rPr>
        </w:pPr>
        <w:r w:rsidRPr="009A5B05">
          <w:rPr>
            <w:rFonts w:ascii="Times New Roman" w:hAnsi="Times New Roman" w:cs="Times New Roman"/>
            <w:sz w:val="24"/>
            <w:szCs w:val="24"/>
          </w:rPr>
          <w:fldChar w:fldCharType="begin"/>
        </w:r>
        <w:r w:rsidRPr="009A5B05">
          <w:rPr>
            <w:rFonts w:ascii="Times New Roman" w:hAnsi="Times New Roman" w:cs="Times New Roman"/>
            <w:sz w:val="24"/>
            <w:szCs w:val="24"/>
          </w:rPr>
          <w:instrText>PAGE   \* MERGEFORMAT</w:instrText>
        </w:r>
        <w:r w:rsidRPr="009A5B05">
          <w:rPr>
            <w:rFonts w:ascii="Times New Roman" w:hAnsi="Times New Roman" w:cs="Times New Roman"/>
            <w:sz w:val="24"/>
            <w:szCs w:val="24"/>
          </w:rPr>
          <w:fldChar w:fldCharType="separate"/>
        </w:r>
        <w:r w:rsidR="00DC7EF2">
          <w:rPr>
            <w:rFonts w:ascii="Times New Roman" w:hAnsi="Times New Roman" w:cs="Times New Roman"/>
            <w:noProof/>
            <w:sz w:val="24"/>
            <w:szCs w:val="24"/>
          </w:rPr>
          <w:t>2</w:t>
        </w:r>
        <w:r w:rsidRPr="009A5B0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B8" w:rsidRDefault="00164EB8" w:rsidP="009A5B05">
      <w:pPr>
        <w:spacing w:after="0" w:line="240" w:lineRule="auto"/>
      </w:pPr>
      <w:r>
        <w:separator/>
      </w:r>
    </w:p>
  </w:footnote>
  <w:footnote w:type="continuationSeparator" w:id="0">
    <w:p w:rsidR="00164EB8" w:rsidRDefault="00164EB8" w:rsidP="009A5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B7CBB"/>
    <w:multiLevelType w:val="hybridMultilevel"/>
    <w:tmpl w:val="BED0E56C"/>
    <w:lvl w:ilvl="0" w:tplc="225815BC">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060F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23081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8B1102"/>
    <w:multiLevelType w:val="multilevel"/>
    <w:tmpl w:val="3BAA6C26"/>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1970DC1"/>
    <w:multiLevelType w:val="hybridMultilevel"/>
    <w:tmpl w:val="0BD2C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FD2BCD"/>
    <w:multiLevelType w:val="hybridMultilevel"/>
    <w:tmpl w:val="01522304"/>
    <w:lvl w:ilvl="0" w:tplc="53C8A0FC">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65" w:hanging="360"/>
      </w:pPr>
    </w:lvl>
    <w:lvl w:ilvl="2" w:tplc="0419001B" w:tentative="1">
      <w:start w:val="1"/>
      <w:numFmt w:val="lowerRoman"/>
      <w:lvlText w:val="%3."/>
      <w:lvlJc w:val="right"/>
      <w:pPr>
        <w:ind w:left="555" w:hanging="180"/>
      </w:pPr>
    </w:lvl>
    <w:lvl w:ilvl="3" w:tplc="0419000F" w:tentative="1">
      <w:start w:val="1"/>
      <w:numFmt w:val="decimal"/>
      <w:lvlText w:val="%4."/>
      <w:lvlJc w:val="left"/>
      <w:pPr>
        <w:ind w:left="1275" w:hanging="360"/>
      </w:pPr>
    </w:lvl>
    <w:lvl w:ilvl="4" w:tplc="04190019" w:tentative="1">
      <w:start w:val="1"/>
      <w:numFmt w:val="lowerLetter"/>
      <w:lvlText w:val="%5."/>
      <w:lvlJc w:val="left"/>
      <w:pPr>
        <w:ind w:left="1995" w:hanging="360"/>
      </w:pPr>
    </w:lvl>
    <w:lvl w:ilvl="5" w:tplc="0419001B" w:tentative="1">
      <w:start w:val="1"/>
      <w:numFmt w:val="lowerRoman"/>
      <w:lvlText w:val="%6."/>
      <w:lvlJc w:val="right"/>
      <w:pPr>
        <w:ind w:left="2715" w:hanging="180"/>
      </w:pPr>
    </w:lvl>
    <w:lvl w:ilvl="6" w:tplc="0419000F" w:tentative="1">
      <w:start w:val="1"/>
      <w:numFmt w:val="decimal"/>
      <w:lvlText w:val="%7."/>
      <w:lvlJc w:val="left"/>
      <w:pPr>
        <w:ind w:left="3435" w:hanging="360"/>
      </w:pPr>
    </w:lvl>
    <w:lvl w:ilvl="7" w:tplc="04190019" w:tentative="1">
      <w:start w:val="1"/>
      <w:numFmt w:val="lowerLetter"/>
      <w:lvlText w:val="%8."/>
      <w:lvlJc w:val="left"/>
      <w:pPr>
        <w:ind w:left="4155" w:hanging="360"/>
      </w:pPr>
    </w:lvl>
    <w:lvl w:ilvl="8" w:tplc="0419001B" w:tentative="1">
      <w:start w:val="1"/>
      <w:numFmt w:val="lowerRoman"/>
      <w:lvlText w:val="%9."/>
      <w:lvlJc w:val="right"/>
      <w:pPr>
        <w:ind w:left="4875" w:hanging="180"/>
      </w:pPr>
    </w:lvl>
  </w:abstractNum>
  <w:abstractNum w:abstractNumId="6" w15:restartNumberingAfterBreak="0">
    <w:nsid w:val="54917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B36B2A"/>
    <w:multiLevelType w:val="multilevel"/>
    <w:tmpl w:val="F7FE69F8"/>
    <w:lvl w:ilvl="0">
      <w:start w:val="2"/>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15:restartNumberingAfterBreak="0">
    <w:nsid w:val="5DBD6008"/>
    <w:multiLevelType w:val="hybridMultilevel"/>
    <w:tmpl w:val="5066C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4427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791703"/>
    <w:multiLevelType w:val="multilevel"/>
    <w:tmpl w:val="21423F94"/>
    <w:lvl w:ilvl="0">
      <w:start w:val="2"/>
      <w:numFmt w:val="decimal"/>
      <w:lvlText w:val="%1."/>
      <w:lvlJc w:val="left"/>
      <w:pPr>
        <w:ind w:left="450" w:hanging="450"/>
      </w:pPr>
      <w:rPr>
        <w:rFonts w:hint="default"/>
        <w:color w:val="auto"/>
      </w:rPr>
    </w:lvl>
    <w:lvl w:ilvl="1">
      <w:start w:val="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643D5118"/>
    <w:multiLevelType w:val="hybridMultilevel"/>
    <w:tmpl w:val="880C9B26"/>
    <w:lvl w:ilvl="0" w:tplc="FD3ECE62">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2868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7143F1"/>
    <w:multiLevelType w:val="multilevel"/>
    <w:tmpl w:val="6AC224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FFB3726"/>
    <w:multiLevelType w:val="multilevel"/>
    <w:tmpl w:val="DA7EC9B2"/>
    <w:lvl w:ilvl="0">
      <w:start w:val="2"/>
      <w:numFmt w:val="decimal"/>
      <w:lvlText w:val="%1"/>
      <w:lvlJc w:val="left"/>
      <w:pPr>
        <w:ind w:left="600" w:hanging="600"/>
      </w:pPr>
      <w:rPr>
        <w:rFonts w:hint="default"/>
      </w:rPr>
    </w:lvl>
    <w:lvl w:ilvl="1">
      <w:start w:val="2"/>
      <w:numFmt w:val="decimal"/>
      <w:lvlText w:val="%1.%2"/>
      <w:lvlJc w:val="left"/>
      <w:pPr>
        <w:ind w:left="996" w:hanging="60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5" w15:restartNumberingAfterBreak="0">
    <w:nsid w:val="75A760B3"/>
    <w:multiLevelType w:val="hybridMultilevel"/>
    <w:tmpl w:val="101206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9"/>
  </w:num>
  <w:num w:numId="7">
    <w:abstractNumId w:val="12"/>
  </w:num>
  <w:num w:numId="8">
    <w:abstractNumId w:val="5"/>
  </w:num>
  <w:num w:numId="9">
    <w:abstractNumId w:val="14"/>
  </w:num>
  <w:num w:numId="10">
    <w:abstractNumId w:val="7"/>
  </w:num>
  <w:num w:numId="11">
    <w:abstractNumId w:val="3"/>
  </w:num>
  <w:num w:numId="12">
    <w:abstractNumId w:val="10"/>
  </w:num>
  <w:num w:numId="13">
    <w:abstractNumId w:val="13"/>
  </w:num>
  <w:num w:numId="14">
    <w:abstractNumId w:val="1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0529B"/>
    <w:rsid w:val="00011A01"/>
    <w:rsid w:val="000238A6"/>
    <w:rsid w:val="0003142D"/>
    <w:rsid w:val="000314E0"/>
    <w:rsid w:val="00031BDE"/>
    <w:rsid w:val="00037BFD"/>
    <w:rsid w:val="00040905"/>
    <w:rsid w:val="00053F2C"/>
    <w:rsid w:val="0007024D"/>
    <w:rsid w:val="000717F8"/>
    <w:rsid w:val="00090A60"/>
    <w:rsid w:val="00097387"/>
    <w:rsid w:val="000A33BC"/>
    <w:rsid w:val="000C19B6"/>
    <w:rsid w:val="000D0292"/>
    <w:rsid w:val="000D2FFE"/>
    <w:rsid w:val="000E293F"/>
    <w:rsid w:val="000E33C4"/>
    <w:rsid w:val="000E3756"/>
    <w:rsid w:val="000F16AF"/>
    <w:rsid w:val="000F3897"/>
    <w:rsid w:val="00101596"/>
    <w:rsid w:val="00102F6E"/>
    <w:rsid w:val="00141D71"/>
    <w:rsid w:val="00146E60"/>
    <w:rsid w:val="001547B4"/>
    <w:rsid w:val="00156A01"/>
    <w:rsid w:val="00164EB8"/>
    <w:rsid w:val="00173F42"/>
    <w:rsid w:val="00176104"/>
    <w:rsid w:val="0018221D"/>
    <w:rsid w:val="00185A2E"/>
    <w:rsid w:val="001956BB"/>
    <w:rsid w:val="001E089D"/>
    <w:rsid w:val="001E53B5"/>
    <w:rsid w:val="00201B84"/>
    <w:rsid w:val="0021157E"/>
    <w:rsid w:val="00213C01"/>
    <w:rsid w:val="00214E32"/>
    <w:rsid w:val="002225AC"/>
    <w:rsid w:val="00223980"/>
    <w:rsid w:val="002607F4"/>
    <w:rsid w:val="0029125D"/>
    <w:rsid w:val="00292EA4"/>
    <w:rsid w:val="002A5B54"/>
    <w:rsid w:val="002B168C"/>
    <w:rsid w:val="002B4067"/>
    <w:rsid w:val="002B4A7E"/>
    <w:rsid w:val="002B6D51"/>
    <w:rsid w:val="002E7774"/>
    <w:rsid w:val="00314082"/>
    <w:rsid w:val="00325367"/>
    <w:rsid w:val="00335ECE"/>
    <w:rsid w:val="0033757A"/>
    <w:rsid w:val="00393FCD"/>
    <w:rsid w:val="003A2017"/>
    <w:rsid w:val="003A67D3"/>
    <w:rsid w:val="003B6EBC"/>
    <w:rsid w:val="003C09AB"/>
    <w:rsid w:val="003C105C"/>
    <w:rsid w:val="003C6FC8"/>
    <w:rsid w:val="003D4CFB"/>
    <w:rsid w:val="003D67A4"/>
    <w:rsid w:val="003F0918"/>
    <w:rsid w:val="00411D3D"/>
    <w:rsid w:val="004266FB"/>
    <w:rsid w:val="004450C7"/>
    <w:rsid w:val="00457CED"/>
    <w:rsid w:val="00466C80"/>
    <w:rsid w:val="00482157"/>
    <w:rsid w:val="00491E1D"/>
    <w:rsid w:val="004C1B46"/>
    <w:rsid w:val="004E43A1"/>
    <w:rsid w:val="004F5CBA"/>
    <w:rsid w:val="005032A2"/>
    <w:rsid w:val="00506CAA"/>
    <w:rsid w:val="00524B3F"/>
    <w:rsid w:val="005370F1"/>
    <w:rsid w:val="00537262"/>
    <w:rsid w:val="005412DB"/>
    <w:rsid w:val="0056054F"/>
    <w:rsid w:val="00561B06"/>
    <w:rsid w:val="0056423F"/>
    <w:rsid w:val="00573995"/>
    <w:rsid w:val="00581C27"/>
    <w:rsid w:val="00583C8B"/>
    <w:rsid w:val="0059001D"/>
    <w:rsid w:val="005A0DC0"/>
    <w:rsid w:val="005B78D5"/>
    <w:rsid w:val="005C3EF8"/>
    <w:rsid w:val="005C7756"/>
    <w:rsid w:val="005F38E1"/>
    <w:rsid w:val="005F3CF6"/>
    <w:rsid w:val="00603D41"/>
    <w:rsid w:val="00603F6E"/>
    <w:rsid w:val="00604B09"/>
    <w:rsid w:val="00606579"/>
    <w:rsid w:val="006116CF"/>
    <w:rsid w:val="0062487B"/>
    <w:rsid w:val="0062753F"/>
    <w:rsid w:val="00641C62"/>
    <w:rsid w:val="00642C0F"/>
    <w:rsid w:val="00650B1E"/>
    <w:rsid w:val="0065748E"/>
    <w:rsid w:val="006614F6"/>
    <w:rsid w:val="006648F4"/>
    <w:rsid w:val="00672263"/>
    <w:rsid w:val="006807B5"/>
    <w:rsid w:val="00691B38"/>
    <w:rsid w:val="006A447A"/>
    <w:rsid w:val="006A7818"/>
    <w:rsid w:val="006B4014"/>
    <w:rsid w:val="006B4106"/>
    <w:rsid w:val="006E2161"/>
    <w:rsid w:val="006E63D7"/>
    <w:rsid w:val="0070738D"/>
    <w:rsid w:val="0070745E"/>
    <w:rsid w:val="00730ED3"/>
    <w:rsid w:val="00735AC6"/>
    <w:rsid w:val="00747A79"/>
    <w:rsid w:val="00751FF2"/>
    <w:rsid w:val="00753C25"/>
    <w:rsid w:val="0078453C"/>
    <w:rsid w:val="00791881"/>
    <w:rsid w:val="00797CEC"/>
    <w:rsid w:val="007B65DC"/>
    <w:rsid w:val="007C2F8E"/>
    <w:rsid w:val="007E3073"/>
    <w:rsid w:val="007F1014"/>
    <w:rsid w:val="0080373D"/>
    <w:rsid w:val="00803AA1"/>
    <w:rsid w:val="0081104E"/>
    <w:rsid w:val="008277A6"/>
    <w:rsid w:val="00840700"/>
    <w:rsid w:val="008421FB"/>
    <w:rsid w:val="00851601"/>
    <w:rsid w:val="00853D39"/>
    <w:rsid w:val="00857E1C"/>
    <w:rsid w:val="00860279"/>
    <w:rsid w:val="0089441F"/>
    <w:rsid w:val="008A7756"/>
    <w:rsid w:val="008F1EFE"/>
    <w:rsid w:val="008F61EB"/>
    <w:rsid w:val="009075D9"/>
    <w:rsid w:val="009206F2"/>
    <w:rsid w:val="009336F0"/>
    <w:rsid w:val="009761BE"/>
    <w:rsid w:val="009836B5"/>
    <w:rsid w:val="00986582"/>
    <w:rsid w:val="00986904"/>
    <w:rsid w:val="009A0F42"/>
    <w:rsid w:val="009A1FA7"/>
    <w:rsid w:val="009A5B05"/>
    <w:rsid w:val="009B0B34"/>
    <w:rsid w:val="009C059A"/>
    <w:rsid w:val="009C17F7"/>
    <w:rsid w:val="009D3ED5"/>
    <w:rsid w:val="009F7C61"/>
    <w:rsid w:val="00A00AF5"/>
    <w:rsid w:val="00A0159E"/>
    <w:rsid w:val="00A10D00"/>
    <w:rsid w:val="00A1240E"/>
    <w:rsid w:val="00A1547A"/>
    <w:rsid w:val="00A157D9"/>
    <w:rsid w:val="00A1586F"/>
    <w:rsid w:val="00A26BD6"/>
    <w:rsid w:val="00A35767"/>
    <w:rsid w:val="00A3690A"/>
    <w:rsid w:val="00A51A01"/>
    <w:rsid w:val="00A56C6A"/>
    <w:rsid w:val="00A61504"/>
    <w:rsid w:val="00A66D44"/>
    <w:rsid w:val="00A700C3"/>
    <w:rsid w:val="00A75E11"/>
    <w:rsid w:val="00A869EE"/>
    <w:rsid w:val="00A92FFC"/>
    <w:rsid w:val="00A932F9"/>
    <w:rsid w:val="00AA0520"/>
    <w:rsid w:val="00AA691B"/>
    <w:rsid w:val="00AB3FB3"/>
    <w:rsid w:val="00AD34C3"/>
    <w:rsid w:val="00AD681E"/>
    <w:rsid w:val="00AE1452"/>
    <w:rsid w:val="00AE4683"/>
    <w:rsid w:val="00AE5D62"/>
    <w:rsid w:val="00AF3B24"/>
    <w:rsid w:val="00AF4105"/>
    <w:rsid w:val="00AF55F8"/>
    <w:rsid w:val="00B00322"/>
    <w:rsid w:val="00B04E9D"/>
    <w:rsid w:val="00B06854"/>
    <w:rsid w:val="00B1155A"/>
    <w:rsid w:val="00B118B2"/>
    <w:rsid w:val="00B11968"/>
    <w:rsid w:val="00B24A02"/>
    <w:rsid w:val="00B40087"/>
    <w:rsid w:val="00B43DE2"/>
    <w:rsid w:val="00B45523"/>
    <w:rsid w:val="00B45E71"/>
    <w:rsid w:val="00B47FC5"/>
    <w:rsid w:val="00B51A07"/>
    <w:rsid w:val="00B57585"/>
    <w:rsid w:val="00B633E6"/>
    <w:rsid w:val="00B66ADF"/>
    <w:rsid w:val="00B66E70"/>
    <w:rsid w:val="00BA71F6"/>
    <w:rsid w:val="00BA756A"/>
    <w:rsid w:val="00BC11D6"/>
    <w:rsid w:val="00BC2B7B"/>
    <w:rsid w:val="00BD07EC"/>
    <w:rsid w:val="00BD120C"/>
    <w:rsid w:val="00BD691A"/>
    <w:rsid w:val="00BE0DDE"/>
    <w:rsid w:val="00BE7223"/>
    <w:rsid w:val="00BF6EAF"/>
    <w:rsid w:val="00C0559D"/>
    <w:rsid w:val="00C12155"/>
    <w:rsid w:val="00C15382"/>
    <w:rsid w:val="00C15CD4"/>
    <w:rsid w:val="00C24EFA"/>
    <w:rsid w:val="00C256D1"/>
    <w:rsid w:val="00C25CA7"/>
    <w:rsid w:val="00C30436"/>
    <w:rsid w:val="00C3673C"/>
    <w:rsid w:val="00C36FEB"/>
    <w:rsid w:val="00C51D0A"/>
    <w:rsid w:val="00C533CA"/>
    <w:rsid w:val="00C640D3"/>
    <w:rsid w:val="00C747DC"/>
    <w:rsid w:val="00C80D7F"/>
    <w:rsid w:val="00C80DE9"/>
    <w:rsid w:val="00C8162E"/>
    <w:rsid w:val="00C84BC3"/>
    <w:rsid w:val="00C9222A"/>
    <w:rsid w:val="00CA3A79"/>
    <w:rsid w:val="00CB3495"/>
    <w:rsid w:val="00CC06F5"/>
    <w:rsid w:val="00CD5925"/>
    <w:rsid w:val="00CE027B"/>
    <w:rsid w:val="00CE226A"/>
    <w:rsid w:val="00CE4F8C"/>
    <w:rsid w:val="00D11A42"/>
    <w:rsid w:val="00D23C55"/>
    <w:rsid w:val="00D2476B"/>
    <w:rsid w:val="00D3028F"/>
    <w:rsid w:val="00D342A1"/>
    <w:rsid w:val="00D47856"/>
    <w:rsid w:val="00D47AF3"/>
    <w:rsid w:val="00D57F01"/>
    <w:rsid w:val="00D60C5D"/>
    <w:rsid w:val="00D6257E"/>
    <w:rsid w:val="00D64AFB"/>
    <w:rsid w:val="00D73DB1"/>
    <w:rsid w:val="00D810AE"/>
    <w:rsid w:val="00D83549"/>
    <w:rsid w:val="00D9123D"/>
    <w:rsid w:val="00DC464A"/>
    <w:rsid w:val="00DC6E4D"/>
    <w:rsid w:val="00DC7EF2"/>
    <w:rsid w:val="00DD09F9"/>
    <w:rsid w:val="00E02624"/>
    <w:rsid w:val="00E27E18"/>
    <w:rsid w:val="00E3172A"/>
    <w:rsid w:val="00E53BF4"/>
    <w:rsid w:val="00E5419B"/>
    <w:rsid w:val="00E55B6B"/>
    <w:rsid w:val="00E601E0"/>
    <w:rsid w:val="00E64983"/>
    <w:rsid w:val="00E95C56"/>
    <w:rsid w:val="00E96AF3"/>
    <w:rsid w:val="00EA5223"/>
    <w:rsid w:val="00EA6A93"/>
    <w:rsid w:val="00EB1ABC"/>
    <w:rsid w:val="00EC3B06"/>
    <w:rsid w:val="00ED6843"/>
    <w:rsid w:val="00EE3513"/>
    <w:rsid w:val="00EF1055"/>
    <w:rsid w:val="00F04C5B"/>
    <w:rsid w:val="00F07CA2"/>
    <w:rsid w:val="00F1099E"/>
    <w:rsid w:val="00F14ED9"/>
    <w:rsid w:val="00F26E5E"/>
    <w:rsid w:val="00F311E7"/>
    <w:rsid w:val="00F4202D"/>
    <w:rsid w:val="00F431FD"/>
    <w:rsid w:val="00F465EA"/>
    <w:rsid w:val="00F47B97"/>
    <w:rsid w:val="00F52570"/>
    <w:rsid w:val="00F5640B"/>
    <w:rsid w:val="00F63967"/>
    <w:rsid w:val="00F82948"/>
    <w:rsid w:val="00F834FA"/>
    <w:rsid w:val="00F87DFA"/>
    <w:rsid w:val="00F95765"/>
    <w:rsid w:val="00FB2B82"/>
    <w:rsid w:val="00FB3A20"/>
    <w:rsid w:val="00FC560E"/>
    <w:rsid w:val="00FC749C"/>
    <w:rsid w:val="00FD052C"/>
    <w:rsid w:val="00FD12F4"/>
    <w:rsid w:val="00FD2211"/>
    <w:rsid w:val="00FD3735"/>
    <w:rsid w:val="00FD3D45"/>
    <w:rsid w:val="00FD7E30"/>
    <w:rsid w:val="00FF6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0C2C"/>
  <w15:docId w15:val="{67D31A11-A3B0-4A42-BBBC-FEEAE61F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B34"/>
    <w:pPr>
      <w:ind w:left="720"/>
      <w:contextualSpacing/>
    </w:pPr>
  </w:style>
  <w:style w:type="character" w:styleId="a4">
    <w:name w:val="Hyperlink"/>
    <w:basedOn w:val="a0"/>
    <w:uiPriority w:val="99"/>
    <w:semiHidden/>
    <w:unhideWhenUsed/>
    <w:rsid w:val="009B0B34"/>
    <w:rPr>
      <w:color w:val="0000FF"/>
      <w:u w:val="single"/>
    </w:rPr>
  </w:style>
  <w:style w:type="paragraph" w:styleId="a5">
    <w:name w:val="No Spacing"/>
    <w:uiPriority w:val="1"/>
    <w:qFormat/>
    <w:rsid w:val="00BD691A"/>
    <w:pPr>
      <w:spacing w:after="0" w:line="240" w:lineRule="auto"/>
    </w:pPr>
  </w:style>
  <w:style w:type="paragraph" w:styleId="a6">
    <w:name w:val="header"/>
    <w:basedOn w:val="a"/>
    <w:link w:val="a7"/>
    <w:uiPriority w:val="99"/>
    <w:unhideWhenUsed/>
    <w:rsid w:val="009A5B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5B05"/>
  </w:style>
  <w:style w:type="paragraph" w:styleId="a8">
    <w:name w:val="footer"/>
    <w:basedOn w:val="a"/>
    <w:link w:val="a9"/>
    <w:uiPriority w:val="99"/>
    <w:unhideWhenUsed/>
    <w:rsid w:val="009A5B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5B05"/>
  </w:style>
  <w:style w:type="character" w:styleId="aa">
    <w:name w:val="annotation reference"/>
    <w:basedOn w:val="a0"/>
    <w:uiPriority w:val="99"/>
    <w:semiHidden/>
    <w:unhideWhenUsed/>
    <w:rsid w:val="00573995"/>
    <w:rPr>
      <w:sz w:val="16"/>
      <w:szCs w:val="16"/>
    </w:rPr>
  </w:style>
  <w:style w:type="paragraph" w:styleId="ab">
    <w:name w:val="annotation text"/>
    <w:basedOn w:val="a"/>
    <w:link w:val="ac"/>
    <w:uiPriority w:val="99"/>
    <w:semiHidden/>
    <w:unhideWhenUsed/>
    <w:rsid w:val="00573995"/>
    <w:pPr>
      <w:spacing w:line="240" w:lineRule="auto"/>
    </w:pPr>
    <w:rPr>
      <w:sz w:val="20"/>
      <w:szCs w:val="20"/>
    </w:rPr>
  </w:style>
  <w:style w:type="character" w:customStyle="1" w:styleId="ac">
    <w:name w:val="Текст примечания Знак"/>
    <w:basedOn w:val="a0"/>
    <w:link w:val="ab"/>
    <w:uiPriority w:val="99"/>
    <w:semiHidden/>
    <w:rsid w:val="00573995"/>
    <w:rPr>
      <w:sz w:val="20"/>
      <w:szCs w:val="20"/>
    </w:rPr>
  </w:style>
  <w:style w:type="paragraph" w:styleId="ad">
    <w:name w:val="annotation subject"/>
    <w:basedOn w:val="ab"/>
    <w:next w:val="ab"/>
    <w:link w:val="ae"/>
    <w:uiPriority w:val="99"/>
    <w:semiHidden/>
    <w:unhideWhenUsed/>
    <w:rsid w:val="00573995"/>
    <w:rPr>
      <w:b/>
      <w:bCs/>
    </w:rPr>
  </w:style>
  <w:style w:type="character" w:customStyle="1" w:styleId="ae">
    <w:name w:val="Тема примечания Знак"/>
    <w:basedOn w:val="ac"/>
    <w:link w:val="ad"/>
    <w:uiPriority w:val="99"/>
    <w:semiHidden/>
    <w:rsid w:val="00573995"/>
    <w:rPr>
      <w:b/>
      <w:bCs/>
      <w:sz w:val="20"/>
      <w:szCs w:val="20"/>
    </w:rPr>
  </w:style>
  <w:style w:type="paragraph" w:styleId="af">
    <w:name w:val="Balloon Text"/>
    <w:basedOn w:val="a"/>
    <w:link w:val="af0"/>
    <w:uiPriority w:val="99"/>
    <w:semiHidden/>
    <w:unhideWhenUsed/>
    <w:rsid w:val="0057399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73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54FB-C118-41E2-8A0D-87F8456A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4613</Words>
  <Characters>26298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Скакодуб Никита Русланович</dc:creator>
  <cp:lastModifiedBy>Гатауллина Альбина Фидаилевна</cp:lastModifiedBy>
  <cp:revision>2</cp:revision>
  <dcterms:created xsi:type="dcterms:W3CDTF">2022-03-29T14:21:00Z</dcterms:created>
  <dcterms:modified xsi:type="dcterms:W3CDTF">2022-03-29T14:21:00Z</dcterms:modified>
</cp:coreProperties>
</file>