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8E" w:rsidRPr="00C4650E" w:rsidRDefault="00792CC0" w:rsidP="00CF50D8">
      <w:pPr>
        <w:jc w:val="center"/>
        <w:rPr>
          <w:b/>
        </w:rPr>
      </w:pPr>
      <w:r w:rsidRPr="00C4650E">
        <w:rPr>
          <w:b/>
        </w:rPr>
        <w:t>Пояснительная записка</w:t>
      </w:r>
    </w:p>
    <w:p w:rsidR="00FC448E" w:rsidRPr="00C4650E" w:rsidRDefault="00792CC0" w:rsidP="00CF50D8">
      <w:pPr>
        <w:jc w:val="center"/>
        <w:rPr>
          <w:b/>
        </w:rPr>
      </w:pPr>
      <w:r w:rsidRPr="00C4650E">
        <w:rPr>
          <w:b/>
        </w:rPr>
        <w:t xml:space="preserve">к проекту </w:t>
      </w:r>
      <w:r w:rsidR="0069121F" w:rsidRPr="00C4650E">
        <w:rPr>
          <w:b/>
        </w:rPr>
        <w:t xml:space="preserve">актуализированного </w:t>
      </w:r>
      <w:r w:rsidRPr="00C4650E">
        <w:rPr>
          <w:b/>
        </w:rPr>
        <w:t>профессионального стандарта</w:t>
      </w:r>
    </w:p>
    <w:p w:rsidR="00FB19DA" w:rsidRPr="00C4650E" w:rsidRDefault="00FA52E3" w:rsidP="00CF50D8">
      <w:pPr>
        <w:jc w:val="center"/>
        <w:rPr>
          <w:b/>
        </w:rPr>
      </w:pPr>
      <w:r w:rsidRPr="00C4650E">
        <w:rPr>
          <w:b/>
        </w:rPr>
        <w:t>«</w:t>
      </w:r>
      <w:r w:rsidR="008F3475" w:rsidRPr="00C4650E">
        <w:rPr>
          <w:b/>
        </w:rPr>
        <w:t>С</w:t>
      </w:r>
      <w:r w:rsidR="009075E4" w:rsidRPr="00C4650E">
        <w:rPr>
          <w:b/>
        </w:rPr>
        <w:t>пециалист в области обеспечения строительного производства строительными машинами и механизмами</w:t>
      </w:r>
      <w:r w:rsidR="00CF50D8" w:rsidRPr="00C4650E">
        <w:rPr>
          <w:b/>
        </w:rPr>
        <w:t>»</w:t>
      </w:r>
    </w:p>
    <w:p w:rsidR="00CF50D8" w:rsidRPr="00C4650E" w:rsidRDefault="00CF50D8" w:rsidP="00CF50D8">
      <w:pPr>
        <w:spacing w:line="288" w:lineRule="auto"/>
        <w:jc w:val="center"/>
        <w:rPr>
          <w:b/>
        </w:rPr>
      </w:pPr>
    </w:p>
    <w:p w:rsidR="00C546E1" w:rsidRPr="00C4650E" w:rsidRDefault="00C546E1" w:rsidP="00CF50D8">
      <w:pPr>
        <w:spacing w:line="288" w:lineRule="auto"/>
        <w:jc w:val="center"/>
        <w:rPr>
          <w:b/>
        </w:rPr>
      </w:pPr>
      <w:r w:rsidRPr="00C4650E">
        <w:rPr>
          <w:b/>
        </w:rPr>
        <w:t xml:space="preserve">Содержание </w:t>
      </w:r>
    </w:p>
    <w:p w:rsidR="00FB19DA" w:rsidRPr="00C4650E" w:rsidRDefault="00FB19DA" w:rsidP="00CF50D8">
      <w:pPr>
        <w:spacing w:line="288" w:lineRule="auto"/>
        <w:ind w:firstLine="709"/>
        <w:jc w:val="center"/>
        <w:rPr>
          <w:b/>
        </w:rPr>
      </w:pPr>
    </w:p>
    <w:tbl>
      <w:tblPr>
        <w:tblStyle w:val="ac"/>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49"/>
      </w:tblGrid>
      <w:tr w:rsidR="00345D41" w:rsidRPr="00C4650E" w:rsidTr="00345D41">
        <w:tc>
          <w:tcPr>
            <w:tcW w:w="4558" w:type="pct"/>
          </w:tcPr>
          <w:p w:rsidR="00345D41" w:rsidRPr="00C4650E" w:rsidRDefault="00345D41" w:rsidP="00345D41">
            <w:pPr>
              <w:spacing w:after="40"/>
              <w:rPr>
                <w:b/>
              </w:rPr>
            </w:pPr>
            <w:r w:rsidRPr="00C4650E">
              <w:rPr>
                <w:b/>
              </w:rPr>
              <w:t>Раздел 1. Обоснование необходимости актуализации профессионально</w:t>
            </w:r>
            <w:r w:rsidR="001922A1" w:rsidRPr="00C4650E">
              <w:rPr>
                <w:b/>
              </w:rPr>
              <w:t>го стандарта</w:t>
            </w:r>
          </w:p>
        </w:tc>
        <w:tc>
          <w:tcPr>
            <w:tcW w:w="442" w:type="pct"/>
          </w:tcPr>
          <w:p w:rsidR="00345D41" w:rsidRPr="00C4650E" w:rsidRDefault="00345D41" w:rsidP="00345D41"/>
          <w:p w:rsidR="00345D41" w:rsidRPr="00C4650E" w:rsidRDefault="00345D41" w:rsidP="00345D41"/>
        </w:tc>
      </w:tr>
      <w:tr w:rsidR="00345D41" w:rsidRPr="00C4650E" w:rsidTr="00345D41">
        <w:tc>
          <w:tcPr>
            <w:tcW w:w="4558" w:type="pct"/>
          </w:tcPr>
          <w:p w:rsidR="00345D41" w:rsidRPr="00C4650E" w:rsidRDefault="00345D41" w:rsidP="00345D41">
            <w:pPr>
              <w:pStyle w:val="a3"/>
              <w:spacing w:after="40"/>
              <w:ind w:left="0"/>
              <w:contextualSpacing w:val="0"/>
            </w:pPr>
            <w:r w:rsidRPr="00C4650E">
              <w:t>1.1. Информация о перспективах развития вида профессиональной деятель</w:t>
            </w:r>
            <w:r w:rsidR="00655D3A" w:rsidRPr="00C4650E">
              <w:t>ности ...</w:t>
            </w:r>
          </w:p>
        </w:tc>
        <w:tc>
          <w:tcPr>
            <w:tcW w:w="442" w:type="pct"/>
          </w:tcPr>
          <w:p w:rsidR="00345D41" w:rsidRPr="00C4650E" w:rsidRDefault="00655D3A" w:rsidP="00345D41">
            <w:r w:rsidRPr="00C4650E">
              <w:t>2</w:t>
            </w:r>
          </w:p>
        </w:tc>
      </w:tr>
      <w:tr w:rsidR="00345D41" w:rsidRPr="00C4650E" w:rsidTr="00345D41">
        <w:tc>
          <w:tcPr>
            <w:tcW w:w="4558" w:type="pct"/>
          </w:tcPr>
          <w:p w:rsidR="00345D41" w:rsidRPr="00C4650E" w:rsidRDefault="00345D41" w:rsidP="00345D41">
            <w:pPr>
              <w:pStyle w:val="a3"/>
              <w:spacing w:after="40"/>
              <w:ind w:left="0"/>
              <w:contextualSpacing w:val="0"/>
            </w:pPr>
            <w:r w:rsidRPr="00C4650E">
              <w:t>1.2. Обоснование актуализации профессионального стандарта ………</w:t>
            </w:r>
            <w:r w:rsidR="00655D3A" w:rsidRPr="00C4650E">
              <w:t>……………...</w:t>
            </w:r>
          </w:p>
        </w:tc>
        <w:tc>
          <w:tcPr>
            <w:tcW w:w="442" w:type="pct"/>
          </w:tcPr>
          <w:p w:rsidR="00345D41" w:rsidRPr="00C4650E" w:rsidRDefault="00655D3A" w:rsidP="00345D41">
            <w:r w:rsidRPr="00C4650E">
              <w:t>3</w:t>
            </w:r>
          </w:p>
        </w:tc>
      </w:tr>
      <w:tr w:rsidR="00345D41" w:rsidRPr="00C4650E" w:rsidTr="00345D41">
        <w:tc>
          <w:tcPr>
            <w:tcW w:w="4558" w:type="pct"/>
          </w:tcPr>
          <w:p w:rsidR="00345D41" w:rsidRPr="00C4650E" w:rsidRDefault="00345D41" w:rsidP="00345D41">
            <w:pPr>
              <w:spacing w:after="40"/>
              <w:rPr>
                <w:b/>
              </w:rPr>
            </w:pPr>
            <w:r w:rsidRPr="00C4650E">
              <w:rPr>
                <w:b/>
              </w:rPr>
              <w:t>Раздел 2. Актуализация профессионального стандарта</w:t>
            </w:r>
          </w:p>
        </w:tc>
        <w:tc>
          <w:tcPr>
            <w:tcW w:w="442" w:type="pct"/>
          </w:tcPr>
          <w:p w:rsidR="00345D41" w:rsidRPr="00C4650E" w:rsidRDefault="00345D41" w:rsidP="00345D41">
            <w:pPr>
              <w:spacing w:after="40"/>
            </w:pPr>
          </w:p>
        </w:tc>
      </w:tr>
      <w:tr w:rsidR="00345D41" w:rsidRPr="00C4650E" w:rsidTr="00345D41">
        <w:tc>
          <w:tcPr>
            <w:tcW w:w="4558" w:type="pct"/>
          </w:tcPr>
          <w:p w:rsidR="00345D41" w:rsidRPr="00C4650E" w:rsidRDefault="00345D41" w:rsidP="00345D41">
            <w:pPr>
              <w:tabs>
                <w:tab w:val="left" w:pos="0"/>
              </w:tabs>
              <w:spacing w:after="40"/>
            </w:pPr>
            <w:r w:rsidRPr="00C4650E">
              <w:t>2.1. Информация об организациях, на базе которых проводились исследования, и обоснование выбора этих организаций ………………</w:t>
            </w:r>
            <w:r w:rsidR="00655D3A" w:rsidRPr="00C4650E">
              <w:t>………………………………...</w:t>
            </w:r>
          </w:p>
        </w:tc>
        <w:tc>
          <w:tcPr>
            <w:tcW w:w="442" w:type="pct"/>
          </w:tcPr>
          <w:p w:rsidR="00655D3A" w:rsidRPr="00C4650E" w:rsidRDefault="00655D3A" w:rsidP="00345D41"/>
          <w:p w:rsidR="00345D41" w:rsidRPr="00C4650E" w:rsidRDefault="002F5860" w:rsidP="00345D41">
            <w:r w:rsidRPr="00C4650E">
              <w:t>6</w:t>
            </w:r>
          </w:p>
        </w:tc>
      </w:tr>
      <w:tr w:rsidR="00345D41" w:rsidRPr="00C4650E" w:rsidTr="00345D41">
        <w:tc>
          <w:tcPr>
            <w:tcW w:w="4558" w:type="pct"/>
          </w:tcPr>
          <w:p w:rsidR="00345D41" w:rsidRPr="00C4650E" w:rsidRDefault="00345D41" w:rsidP="00345D41">
            <w:pPr>
              <w:tabs>
                <w:tab w:val="left" w:pos="0"/>
              </w:tabs>
              <w:spacing w:after="40"/>
            </w:pPr>
            <w:r w:rsidRPr="00C4650E">
              <w:t xml:space="preserve">2.2. </w:t>
            </w:r>
            <w:r w:rsidR="00655D3A" w:rsidRPr="00C4650E">
              <w:t>Этапы разработки профессионального стандарта ………………………………..</w:t>
            </w:r>
          </w:p>
        </w:tc>
        <w:tc>
          <w:tcPr>
            <w:tcW w:w="442" w:type="pct"/>
          </w:tcPr>
          <w:p w:rsidR="00345D41" w:rsidRPr="00C4650E" w:rsidRDefault="002F5860" w:rsidP="00345D41">
            <w:r w:rsidRPr="00C4650E">
              <w:t>7</w:t>
            </w:r>
          </w:p>
        </w:tc>
      </w:tr>
      <w:tr w:rsidR="00345D41" w:rsidRPr="00C4650E" w:rsidTr="00345D41">
        <w:tc>
          <w:tcPr>
            <w:tcW w:w="4558" w:type="pct"/>
          </w:tcPr>
          <w:p w:rsidR="00345D41" w:rsidRPr="00C4650E" w:rsidRDefault="00345D41" w:rsidP="00345D41">
            <w:pPr>
              <w:tabs>
                <w:tab w:val="left" w:pos="0"/>
              </w:tabs>
              <w:spacing w:after="40"/>
            </w:pPr>
            <w:r w:rsidRPr="00C4650E">
              <w:t>2.3.</w:t>
            </w:r>
            <w:r w:rsidRPr="00C4650E">
              <w:rPr>
                <w:b/>
              </w:rPr>
              <w:t xml:space="preserve"> </w:t>
            </w:r>
            <w:r w:rsidR="00655D3A" w:rsidRPr="00C4650E">
              <w:t xml:space="preserve">Описание требований к экспертам (квалификация, категории, количество), привлекаемым к разработке проекта </w:t>
            </w:r>
            <w:r w:rsidR="00A10AFA" w:rsidRPr="00C4650E">
              <w:t xml:space="preserve">актуализированного </w:t>
            </w:r>
            <w:r w:rsidR="00655D3A" w:rsidRPr="00C4650E">
              <w:t>профессионального стандарта, и описание использованных методов …………………………………..</w:t>
            </w:r>
          </w:p>
        </w:tc>
        <w:tc>
          <w:tcPr>
            <w:tcW w:w="442" w:type="pct"/>
          </w:tcPr>
          <w:p w:rsidR="00345D41" w:rsidRPr="00C4650E" w:rsidRDefault="00345D41" w:rsidP="00345D41"/>
          <w:p w:rsidR="00655D3A" w:rsidRPr="00C4650E" w:rsidRDefault="00655D3A" w:rsidP="00345D41"/>
          <w:p w:rsidR="00655D3A" w:rsidRPr="00C4650E" w:rsidRDefault="002F5860" w:rsidP="00345D41">
            <w:r w:rsidRPr="00C4650E">
              <w:t>9</w:t>
            </w:r>
          </w:p>
        </w:tc>
      </w:tr>
      <w:tr w:rsidR="00EE5259" w:rsidRPr="00C4650E" w:rsidTr="00345D41">
        <w:tc>
          <w:tcPr>
            <w:tcW w:w="4558" w:type="pct"/>
          </w:tcPr>
          <w:p w:rsidR="00EE5259" w:rsidRPr="00C4650E" w:rsidRDefault="00EE5259" w:rsidP="00345D41">
            <w:pPr>
              <w:tabs>
                <w:tab w:val="left" w:pos="0"/>
              </w:tabs>
              <w:spacing w:after="40"/>
            </w:pPr>
            <w:r w:rsidRPr="00C4650E">
              <w:t xml:space="preserve">2.4. Общие сведения о нормативно-правовых документах, регулирующих вид профессиональной деятельности, для которого разработан проект </w:t>
            </w:r>
            <w:r w:rsidR="00557362" w:rsidRPr="00C4650E">
              <w:t xml:space="preserve">актуализированного </w:t>
            </w:r>
            <w:r w:rsidRPr="00C4650E">
              <w:t>профессионального стандарта ……………………………….</w:t>
            </w:r>
          </w:p>
        </w:tc>
        <w:tc>
          <w:tcPr>
            <w:tcW w:w="442" w:type="pct"/>
          </w:tcPr>
          <w:p w:rsidR="00EE5259" w:rsidRPr="00C4650E" w:rsidRDefault="00EE5259" w:rsidP="00345D41"/>
          <w:p w:rsidR="00EE5259" w:rsidRPr="00C4650E" w:rsidRDefault="00EE5259" w:rsidP="00345D41"/>
          <w:p w:rsidR="00EE5259" w:rsidRPr="00C4650E" w:rsidRDefault="002F5860" w:rsidP="00345D41">
            <w:r w:rsidRPr="00C4650E">
              <w:t>10</w:t>
            </w:r>
          </w:p>
        </w:tc>
      </w:tr>
      <w:tr w:rsidR="00345D41" w:rsidRPr="00C4650E" w:rsidTr="00345D41">
        <w:tc>
          <w:tcPr>
            <w:tcW w:w="4558" w:type="pct"/>
          </w:tcPr>
          <w:p w:rsidR="00345D41" w:rsidRPr="00C4650E" w:rsidRDefault="00345D41" w:rsidP="00EE5259">
            <w:pPr>
              <w:tabs>
                <w:tab w:val="left" w:pos="0"/>
              </w:tabs>
              <w:spacing w:after="40"/>
              <w:rPr>
                <w:b/>
              </w:rPr>
            </w:pPr>
            <w:r w:rsidRPr="00C4650E">
              <w:rPr>
                <w:b/>
              </w:rPr>
              <w:t>Раздел 3. Профессионально-общественное обсуждение проекта актуализированного профессионального стандарта</w:t>
            </w:r>
            <w:r w:rsidR="00EE5259" w:rsidRPr="00C4650E">
              <w:rPr>
                <w:b/>
              </w:rPr>
              <w:t xml:space="preserve"> </w:t>
            </w:r>
            <w:r w:rsidR="00EE5259" w:rsidRPr="00C4650E">
              <w:t>……………………………...</w:t>
            </w:r>
          </w:p>
        </w:tc>
        <w:tc>
          <w:tcPr>
            <w:tcW w:w="442" w:type="pct"/>
          </w:tcPr>
          <w:p w:rsidR="00345D41" w:rsidRPr="00C4650E" w:rsidRDefault="00345D41" w:rsidP="00345D41"/>
          <w:p w:rsidR="00EE5259" w:rsidRPr="00C4650E" w:rsidRDefault="002F5860" w:rsidP="00345D41">
            <w:r w:rsidRPr="00C4650E">
              <w:t>11</w:t>
            </w:r>
          </w:p>
        </w:tc>
      </w:tr>
      <w:tr w:rsidR="00345D41" w:rsidRPr="00C4650E" w:rsidTr="00345D41">
        <w:tc>
          <w:tcPr>
            <w:tcW w:w="4558" w:type="pct"/>
          </w:tcPr>
          <w:p w:rsidR="00345D41" w:rsidRPr="00C4650E" w:rsidRDefault="00345D41" w:rsidP="00345D41">
            <w:pPr>
              <w:tabs>
                <w:tab w:val="left" w:pos="0"/>
              </w:tabs>
              <w:spacing w:after="40"/>
            </w:pPr>
            <w:r w:rsidRPr="00C4650E">
              <w:rPr>
                <w:b/>
              </w:rPr>
              <w:t>Раздел 4. Согласование актуализируемого профессионального стандарта</w:t>
            </w:r>
            <w:r w:rsidR="00EE5259" w:rsidRPr="00C4650E">
              <w:rPr>
                <w:b/>
              </w:rPr>
              <w:t xml:space="preserve"> </w:t>
            </w:r>
            <w:r w:rsidR="00EE5259" w:rsidRPr="00C4650E">
              <w:t>……</w:t>
            </w:r>
          </w:p>
        </w:tc>
        <w:tc>
          <w:tcPr>
            <w:tcW w:w="442" w:type="pct"/>
          </w:tcPr>
          <w:p w:rsidR="00345D41" w:rsidRPr="00C4650E" w:rsidRDefault="005A5E11" w:rsidP="002F5860">
            <w:r w:rsidRPr="00C4650E">
              <w:t>1</w:t>
            </w:r>
            <w:r w:rsidR="002F5860" w:rsidRPr="00C4650E">
              <w:t>3</w:t>
            </w:r>
          </w:p>
        </w:tc>
      </w:tr>
      <w:tr w:rsidR="00345D41" w:rsidRPr="00C4650E" w:rsidTr="00345D41">
        <w:tc>
          <w:tcPr>
            <w:tcW w:w="4558" w:type="pct"/>
            <w:shd w:val="clear" w:color="auto" w:fill="auto"/>
          </w:tcPr>
          <w:p w:rsidR="00345D41" w:rsidRPr="00C4650E" w:rsidRDefault="00345D41" w:rsidP="00345D41">
            <w:pPr>
              <w:spacing w:after="40"/>
              <w:rPr>
                <w:b/>
              </w:rPr>
            </w:pPr>
            <w:r w:rsidRPr="00C4650E">
              <w:rPr>
                <w:b/>
              </w:rPr>
              <w:t>Приложения:</w:t>
            </w:r>
          </w:p>
        </w:tc>
        <w:tc>
          <w:tcPr>
            <w:tcW w:w="442" w:type="pct"/>
            <w:shd w:val="clear" w:color="auto" w:fill="auto"/>
          </w:tcPr>
          <w:p w:rsidR="00345D41" w:rsidRPr="00C4650E" w:rsidRDefault="00345D41" w:rsidP="00345D41"/>
        </w:tc>
      </w:tr>
      <w:tr w:rsidR="00345D41" w:rsidRPr="00C4650E" w:rsidTr="00345D41">
        <w:tc>
          <w:tcPr>
            <w:tcW w:w="4558" w:type="pct"/>
          </w:tcPr>
          <w:p w:rsidR="00345D41" w:rsidRPr="00C4650E" w:rsidRDefault="00345D41" w:rsidP="00345D41">
            <w:pPr>
              <w:spacing w:after="40"/>
            </w:pPr>
            <w:r w:rsidRPr="00C4650E">
              <w:t xml:space="preserve">Приложение 1. </w:t>
            </w:r>
            <w:r w:rsidR="00EE5259" w:rsidRPr="00C4650E">
              <w:t>Сведения об организациях, привлеченных к разработке и согласованию проекта актуализированного профессионального стандарта</w:t>
            </w:r>
            <w:r w:rsidR="00A82325" w:rsidRPr="00C4650E">
              <w:t xml:space="preserve"> ………..</w:t>
            </w:r>
          </w:p>
        </w:tc>
        <w:tc>
          <w:tcPr>
            <w:tcW w:w="442" w:type="pct"/>
          </w:tcPr>
          <w:p w:rsidR="005A5E11" w:rsidRPr="00C4650E" w:rsidRDefault="005A5E11" w:rsidP="00345D41"/>
          <w:p w:rsidR="00A82325" w:rsidRPr="00C4650E" w:rsidRDefault="005A5E11" w:rsidP="00C55912">
            <w:r w:rsidRPr="00C4650E">
              <w:t>1</w:t>
            </w:r>
            <w:r w:rsidR="00C55912" w:rsidRPr="00C4650E">
              <w:t>4</w:t>
            </w:r>
          </w:p>
        </w:tc>
      </w:tr>
      <w:tr w:rsidR="00345D41" w:rsidRPr="00C4650E" w:rsidTr="00345D41">
        <w:tc>
          <w:tcPr>
            <w:tcW w:w="4558" w:type="pct"/>
          </w:tcPr>
          <w:p w:rsidR="00345D41" w:rsidRPr="00C4650E" w:rsidRDefault="00345D41" w:rsidP="00345D41">
            <w:pPr>
              <w:tabs>
                <w:tab w:val="left" w:pos="0"/>
              </w:tabs>
              <w:spacing w:after="40"/>
              <w:rPr>
                <w:spacing w:val="-4"/>
              </w:rPr>
            </w:pPr>
            <w:r w:rsidRPr="00C4650E">
              <w:t>Приложение</w:t>
            </w:r>
            <w:r w:rsidRPr="00C4650E">
              <w:rPr>
                <w:spacing w:val="-4"/>
              </w:rPr>
              <w:t xml:space="preserve"> 2. </w:t>
            </w:r>
            <w:r w:rsidR="00A82325" w:rsidRPr="00C4650E">
              <w:rPr>
                <w:rFonts w:eastAsia="Calibri"/>
              </w:rPr>
              <w:t>Сводные данные о мероприятиях по обсуждению проекта актуализированного профессионального стандарта, организациях и экспертах, участвовавших в обсуждении …………………………………………………………..</w:t>
            </w:r>
          </w:p>
        </w:tc>
        <w:tc>
          <w:tcPr>
            <w:tcW w:w="442" w:type="pct"/>
          </w:tcPr>
          <w:p w:rsidR="00345D41" w:rsidRPr="00C4650E" w:rsidRDefault="00345D41" w:rsidP="00345D41"/>
          <w:p w:rsidR="005A5E11" w:rsidRPr="00C4650E" w:rsidRDefault="005A5E11" w:rsidP="00345D41"/>
          <w:p w:rsidR="005A5E11" w:rsidRPr="00C4650E" w:rsidRDefault="005A5E11" w:rsidP="00C55912">
            <w:r w:rsidRPr="00C4650E">
              <w:t>1</w:t>
            </w:r>
            <w:r w:rsidR="00C55912" w:rsidRPr="00C4650E">
              <w:t>6</w:t>
            </w:r>
          </w:p>
        </w:tc>
      </w:tr>
      <w:tr w:rsidR="00345D41" w:rsidRPr="00C4650E" w:rsidTr="00C55912">
        <w:tc>
          <w:tcPr>
            <w:tcW w:w="4558" w:type="pct"/>
          </w:tcPr>
          <w:p w:rsidR="00345D41" w:rsidRPr="00C4650E" w:rsidRDefault="00345D41" w:rsidP="00345D41">
            <w:pPr>
              <w:tabs>
                <w:tab w:val="left" w:pos="0"/>
              </w:tabs>
              <w:spacing w:after="40"/>
            </w:pPr>
            <w:r w:rsidRPr="00C4650E">
              <w:t>Приложение 3. Сводные данные о поступивших замечаниях и предложениях к проекту актуализированного профессионального стандарта</w:t>
            </w:r>
            <w:r w:rsidR="00A82325" w:rsidRPr="00C4650E">
              <w:t xml:space="preserve"> ………………………...</w:t>
            </w:r>
          </w:p>
        </w:tc>
        <w:tc>
          <w:tcPr>
            <w:tcW w:w="442" w:type="pct"/>
          </w:tcPr>
          <w:p w:rsidR="00C55912" w:rsidRPr="00C4650E" w:rsidRDefault="00C55912" w:rsidP="00C55912"/>
          <w:p w:rsidR="005A5E11" w:rsidRPr="00C4650E" w:rsidRDefault="00C55912" w:rsidP="00C55912">
            <w:r w:rsidRPr="00C4650E">
              <w:t>19</w:t>
            </w:r>
          </w:p>
        </w:tc>
      </w:tr>
      <w:tr w:rsidR="00345D41" w:rsidRPr="00C4650E" w:rsidTr="00345D41">
        <w:tc>
          <w:tcPr>
            <w:tcW w:w="4558" w:type="pct"/>
          </w:tcPr>
          <w:p w:rsidR="00345D41" w:rsidRPr="00C4650E" w:rsidRDefault="00345D41" w:rsidP="00345D41">
            <w:pPr>
              <w:tabs>
                <w:tab w:val="left" w:pos="0"/>
              </w:tabs>
              <w:spacing w:after="40"/>
            </w:pPr>
            <w:r w:rsidRPr="00C4650E">
              <w:t xml:space="preserve">Приложение 4. Проекты наименований квалификаций и требований к ним, сформированные на основе проекта </w:t>
            </w:r>
            <w:r w:rsidR="00A82325" w:rsidRPr="00C4650E">
              <w:t xml:space="preserve">актуализированного </w:t>
            </w:r>
            <w:r w:rsidRPr="00C4650E">
              <w:t>профессионального стандарта</w:t>
            </w:r>
            <w:r w:rsidR="00A82325" w:rsidRPr="00C4650E">
              <w:t xml:space="preserve"> …………………………………………………………………………………</w:t>
            </w:r>
          </w:p>
        </w:tc>
        <w:tc>
          <w:tcPr>
            <w:tcW w:w="442" w:type="pct"/>
          </w:tcPr>
          <w:p w:rsidR="00345D41" w:rsidRPr="00C4650E" w:rsidRDefault="00345D41" w:rsidP="00345D41"/>
          <w:p w:rsidR="005A5E11" w:rsidRPr="00C4650E" w:rsidRDefault="005A5E11" w:rsidP="00345D41"/>
          <w:p w:rsidR="005A5E11" w:rsidRPr="00C4650E" w:rsidRDefault="00C55912" w:rsidP="00C55912">
            <w:r w:rsidRPr="00C4650E">
              <w:t>21</w:t>
            </w:r>
          </w:p>
        </w:tc>
      </w:tr>
      <w:tr w:rsidR="00345D41" w:rsidRPr="00C4650E" w:rsidTr="00345D41">
        <w:tc>
          <w:tcPr>
            <w:tcW w:w="4558" w:type="pct"/>
          </w:tcPr>
          <w:p w:rsidR="00345D41" w:rsidRPr="00C4650E" w:rsidRDefault="00345D41" w:rsidP="00345D41">
            <w:pPr>
              <w:tabs>
                <w:tab w:val="left" w:pos="0"/>
              </w:tabs>
              <w:spacing w:after="40"/>
            </w:pPr>
            <w:r w:rsidRPr="00C4650E">
              <w:t>Приложение 5. Форма описания (актуализации описания) профессии/специальности, соответствующей профессиональному стандарту, для Справочника профессий</w:t>
            </w:r>
            <w:r w:rsidR="00A82325" w:rsidRPr="00C4650E">
              <w:t xml:space="preserve"> ………………………………………………………………...</w:t>
            </w:r>
          </w:p>
        </w:tc>
        <w:tc>
          <w:tcPr>
            <w:tcW w:w="442" w:type="pct"/>
          </w:tcPr>
          <w:p w:rsidR="00345D41" w:rsidRPr="00C4650E" w:rsidRDefault="00345D41" w:rsidP="00345D41"/>
          <w:p w:rsidR="005A5E11" w:rsidRPr="00C4650E" w:rsidRDefault="005A5E11" w:rsidP="00345D41"/>
          <w:p w:rsidR="005A5E11" w:rsidRPr="00C4650E" w:rsidRDefault="005A5E11" w:rsidP="00C55912">
            <w:r w:rsidRPr="00C4650E">
              <w:t>2</w:t>
            </w:r>
            <w:r w:rsidR="00C55912" w:rsidRPr="00C4650E">
              <w:t>7</w:t>
            </w:r>
          </w:p>
        </w:tc>
      </w:tr>
      <w:tr w:rsidR="00345D41" w:rsidRPr="00C4650E" w:rsidTr="00345D41">
        <w:tc>
          <w:tcPr>
            <w:tcW w:w="4558" w:type="pct"/>
          </w:tcPr>
          <w:p w:rsidR="00345D41" w:rsidRPr="00C4650E" w:rsidRDefault="00345D41" w:rsidP="00345D41">
            <w:pPr>
              <w:tabs>
                <w:tab w:val="left" w:pos="0"/>
              </w:tabs>
              <w:spacing w:after="40"/>
            </w:pPr>
            <w:r w:rsidRPr="00C4650E">
              <w:t>Приложение 6. Паспорт актуализации профессионального стандарта</w:t>
            </w:r>
            <w:r w:rsidR="00A82325" w:rsidRPr="00C4650E">
              <w:t xml:space="preserve"> ……………...</w:t>
            </w:r>
          </w:p>
        </w:tc>
        <w:tc>
          <w:tcPr>
            <w:tcW w:w="442" w:type="pct"/>
          </w:tcPr>
          <w:p w:rsidR="00345D41" w:rsidRPr="00C4650E" w:rsidRDefault="00C60876" w:rsidP="00345D41">
            <w:r w:rsidRPr="00C4650E">
              <w:t>30</w:t>
            </w:r>
          </w:p>
        </w:tc>
      </w:tr>
      <w:tr w:rsidR="00F664F1" w:rsidRPr="00C4650E" w:rsidTr="00345D41">
        <w:tc>
          <w:tcPr>
            <w:tcW w:w="4558" w:type="pct"/>
          </w:tcPr>
          <w:p w:rsidR="00F664F1" w:rsidRPr="00C4650E" w:rsidRDefault="00F664F1" w:rsidP="006D76A6">
            <w:pPr>
              <w:spacing w:after="40"/>
              <w:rPr>
                <w:b/>
              </w:rPr>
            </w:pPr>
            <w:bookmarkStart w:id="0" w:name="_Hlk531109122"/>
            <w:r w:rsidRPr="00C4650E">
              <w:rPr>
                <w:b/>
              </w:rPr>
              <w:t>Дополнительные материалы:</w:t>
            </w:r>
          </w:p>
        </w:tc>
        <w:tc>
          <w:tcPr>
            <w:tcW w:w="442" w:type="pct"/>
          </w:tcPr>
          <w:p w:rsidR="00F664F1" w:rsidRPr="00C4650E" w:rsidRDefault="00F664F1" w:rsidP="00345D41"/>
        </w:tc>
      </w:tr>
      <w:tr w:rsidR="00F664F1" w:rsidRPr="00C4650E" w:rsidTr="00345D41">
        <w:tc>
          <w:tcPr>
            <w:tcW w:w="4558" w:type="pct"/>
          </w:tcPr>
          <w:p w:rsidR="00F664F1" w:rsidRPr="00C4650E" w:rsidRDefault="00F664F1" w:rsidP="006D76A6">
            <w:pPr>
              <w:tabs>
                <w:tab w:val="left" w:pos="0"/>
              </w:tabs>
              <w:spacing w:after="40"/>
              <w:rPr>
                <w:b/>
              </w:rPr>
            </w:pPr>
            <w:r w:rsidRPr="00C4650E">
              <w:t>Список организаций, поддерживающих проект актуализированного профессионального стандарта</w:t>
            </w:r>
          </w:p>
        </w:tc>
        <w:tc>
          <w:tcPr>
            <w:tcW w:w="442" w:type="pct"/>
          </w:tcPr>
          <w:p w:rsidR="00F664F1" w:rsidRPr="00C4650E" w:rsidRDefault="00C60876" w:rsidP="00345D41">
            <w:r w:rsidRPr="00C4650E">
              <w:t>31</w:t>
            </w:r>
          </w:p>
        </w:tc>
      </w:tr>
      <w:tr w:rsidR="00F664F1" w:rsidRPr="00C4650E" w:rsidTr="00345D41">
        <w:tc>
          <w:tcPr>
            <w:tcW w:w="4558" w:type="pct"/>
          </w:tcPr>
          <w:p w:rsidR="00F664F1" w:rsidRPr="00C4650E" w:rsidRDefault="00F664F1" w:rsidP="006D76A6">
            <w:pPr>
              <w:spacing w:after="40"/>
              <w:rPr>
                <w:b/>
              </w:rPr>
            </w:pPr>
            <w:r w:rsidRPr="00C4650E">
              <w:t>Письма организаций, поддерживающих проект актуализированного профессионального стандарта</w:t>
            </w:r>
          </w:p>
        </w:tc>
        <w:tc>
          <w:tcPr>
            <w:tcW w:w="442" w:type="pct"/>
          </w:tcPr>
          <w:p w:rsidR="00F664F1" w:rsidRPr="00C4650E" w:rsidRDefault="00C60876" w:rsidP="00345D41">
            <w:r w:rsidRPr="00C4650E">
              <w:t>32</w:t>
            </w:r>
          </w:p>
        </w:tc>
      </w:tr>
      <w:bookmarkEnd w:id="0"/>
    </w:tbl>
    <w:p w:rsidR="00D4133A" w:rsidRPr="00C4650E" w:rsidRDefault="00D4133A">
      <w:pPr>
        <w:spacing w:after="200" w:line="276" w:lineRule="auto"/>
        <w:rPr>
          <w:b/>
        </w:rPr>
      </w:pPr>
      <w:r w:rsidRPr="00C4650E">
        <w:rPr>
          <w:b/>
        </w:rPr>
        <w:br w:type="page"/>
      </w:r>
    </w:p>
    <w:p w:rsidR="00D875C6" w:rsidRPr="00C4650E" w:rsidRDefault="00345D41" w:rsidP="00345D41">
      <w:pPr>
        <w:spacing w:after="200" w:line="276" w:lineRule="auto"/>
        <w:rPr>
          <w:b/>
        </w:rPr>
      </w:pPr>
      <w:r w:rsidRPr="00C4650E">
        <w:rPr>
          <w:b/>
        </w:rPr>
        <w:lastRenderedPageBreak/>
        <w:t>Раздел 1. Обоснование необходимости актуализации профессионального стандарта</w:t>
      </w:r>
    </w:p>
    <w:p w:rsidR="00EB678A" w:rsidRPr="00C4650E" w:rsidRDefault="00EB6443" w:rsidP="00345D41">
      <w:pPr>
        <w:pStyle w:val="a3"/>
        <w:ind w:left="0" w:firstLine="709"/>
        <w:jc w:val="both"/>
        <w:rPr>
          <w:b/>
          <w:i/>
        </w:rPr>
      </w:pPr>
      <w:r w:rsidRPr="00C4650E">
        <w:rPr>
          <w:b/>
          <w:i/>
        </w:rPr>
        <w:t xml:space="preserve">1.1. </w:t>
      </w:r>
      <w:r w:rsidR="00EB678A" w:rsidRPr="00C4650E">
        <w:rPr>
          <w:b/>
          <w:i/>
        </w:rPr>
        <w:t xml:space="preserve">Информация о перспективах развития вида профессиональной деятельности </w:t>
      </w:r>
    </w:p>
    <w:p w:rsidR="00F664F1" w:rsidRPr="00C4650E" w:rsidRDefault="00F664F1" w:rsidP="00CF50D8">
      <w:pPr>
        <w:pStyle w:val="times14x15"/>
        <w:spacing w:line="288" w:lineRule="auto"/>
        <w:rPr>
          <w:rFonts w:ascii="Times New Roman" w:hAnsi="Times New Roman"/>
          <w:sz w:val="24"/>
          <w:szCs w:val="24"/>
        </w:rPr>
      </w:pPr>
      <w:r w:rsidRPr="00C4650E">
        <w:rPr>
          <w:rFonts w:ascii="Times New Roman" w:hAnsi="Times New Roman"/>
          <w:sz w:val="24"/>
          <w:szCs w:val="24"/>
        </w:rPr>
        <w:t>Профессиональная деятельность в области материально-технического обеспечения строитель</w:t>
      </w:r>
      <w:r w:rsidR="006D76A6" w:rsidRPr="00C4650E">
        <w:rPr>
          <w:rFonts w:ascii="Times New Roman" w:hAnsi="Times New Roman"/>
          <w:sz w:val="24"/>
          <w:szCs w:val="24"/>
        </w:rPr>
        <w:t>ного производства</w:t>
      </w:r>
      <w:r w:rsidRPr="00C4650E">
        <w:rPr>
          <w:rFonts w:ascii="Times New Roman" w:hAnsi="Times New Roman"/>
          <w:sz w:val="24"/>
          <w:szCs w:val="24"/>
        </w:rPr>
        <w:t>, включающая</w:t>
      </w:r>
      <w:r w:rsidR="006D76A6" w:rsidRPr="00C4650E">
        <w:rPr>
          <w:rFonts w:ascii="Times New Roman" w:hAnsi="Times New Roman"/>
          <w:sz w:val="24"/>
          <w:szCs w:val="24"/>
        </w:rPr>
        <w:t>, в частности,</w:t>
      </w:r>
      <w:r w:rsidRPr="00C4650E">
        <w:rPr>
          <w:rFonts w:ascii="Times New Roman" w:hAnsi="Times New Roman"/>
          <w:sz w:val="24"/>
          <w:szCs w:val="24"/>
        </w:rPr>
        <w:t xml:space="preserve"> обеспечение строительными машинами и механизмами, имеет устойчивые сложившиеся традиции, но, наряду с этим, в настоящее время претерпевает значительные изменения. Это обусловлено несколькими факторами.</w:t>
      </w:r>
    </w:p>
    <w:p w:rsidR="00FE4BA8" w:rsidRPr="00C4650E" w:rsidRDefault="00F664F1" w:rsidP="00CF50D8">
      <w:pPr>
        <w:pStyle w:val="times14x15"/>
        <w:spacing w:line="288" w:lineRule="auto"/>
        <w:rPr>
          <w:rFonts w:ascii="Times New Roman" w:hAnsi="Times New Roman"/>
          <w:sz w:val="24"/>
          <w:szCs w:val="24"/>
        </w:rPr>
      </w:pPr>
      <w:r w:rsidRPr="00C4650E">
        <w:rPr>
          <w:rFonts w:ascii="Times New Roman" w:hAnsi="Times New Roman"/>
          <w:sz w:val="24"/>
          <w:szCs w:val="24"/>
        </w:rPr>
        <w:t>Во-первых, значительно ускорилась технологическая и организационная модернизация строительного производства. Появление новых машин и механизмов, новых технических и технологических решений требует постоянного изменения объема и качества профессиональных компетенций.</w:t>
      </w:r>
    </w:p>
    <w:p w:rsidR="00F664F1" w:rsidRPr="00C4650E" w:rsidRDefault="00F664F1" w:rsidP="00CF50D8">
      <w:pPr>
        <w:pStyle w:val="times14x15"/>
        <w:spacing w:line="288" w:lineRule="auto"/>
        <w:rPr>
          <w:rFonts w:ascii="Times New Roman" w:hAnsi="Times New Roman"/>
          <w:sz w:val="24"/>
          <w:szCs w:val="24"/>
        </w:rPr>
      </w:pPr>
      <w:bookmarkStart w:id="1" w:name="_Hlk531109194"/>
      <w:r w:rsidRPr="00C4650E">
        <w:rPr>
          <w:rFonts w:ascii="Times New Roman" w:hAnsi="Times New Roman"/>
          <w:sz w:val="24"/>
          <w:szCs w:val="24"/>
        </w:rPr>
        <w:t>Во-вторых, существенно изменились условия осуществления профессиональной деятельности, происходит внедрение цифровых технологий, существенно влияющих на характер и производительность трудовых процессов. В результате увеличивается востребованность компетентных специалистов, владеющих инновационными технологиями профессиональной деятельности.</w:t>
      </w:r>
    </w:p>
    <w:bookmarkEnd w:id="1"/>
    <w:p w:rsidR="00F664F1" w:rsidRPr="00C4650E" w:rsidRDefault="00F664F1" w:rsidP="00CF50D8">
      <w:pPr>
        <w:pStyle w:val="times14x15"/>
        <w:spacing w:line="288" w:lineRule="auto"/>
        <w:rPr>
          <w:rFonts w:ascii="Times New Roman" w:hAnsi="Times New Roman"/>
          <w:sz w:val="24"/>
          <w:szCs w:val="24"/>
        </w:rPr>
      </w:pPr>
      <w:r w:rsidRPr="00C4650E">
        <w:rPr>
          <w:rFonts w:ascii="Times New Roman" w:hAnsi="Times New Roman"/>
          <w:sz w:val="24"/>
          <w:szCs w:val="24"/>
        </w:rPr>
        <w:t xml:space="preserve">В третьих, в приоритетах социально-экономического развития России, определенных Стратегией инновационного развития Российской Федерации на период до 2020 года (утверждена распоряжением Правительства Российской Федерации от 8 декабря 2011 г. № 2227-р) и Указом Президента Российской Федерации от 7 мая 2012 года № 596 «О долгосрочной государственной экономической политике», задана необходимость повышения конкурентоспособности отраслей российской экономики, интеграции России в мировые процессы создания и использования инноваций. Решение поставленной задачи </w:t>
      </w:r>
      <w:bookmarkStart w:id="2" w:name="_Hlk531109264"/>
      <w:r w:rsidRPr="00C4650E">
        <w:rPr>
          <w:rFonts w:ascii="Times New Roman" w:hAnsi="Times New Roman"/>
          <w:sz w:val="24"/>
          <w:szCs w:val="24"/>
        </w:rPr>
        <w:t xml:space="preserve">применительно к области обеспечения строительного производства </w:t>
      </w:r>
      <w:r w:rsidR="006D76A6" w:rsidRPr="00C4650E">
        <w:rPr>
          <w:rFonts w:ascii="Times New Roman" w:hAnsi="Times New Roman"/>
          <w:sz w:val="24"/>
          <w:szCs w:val="24"/>
        </w:rPr>
        <w:t xml:space="preserve">строительными </w:t>
      </w:r>
      <w:r w:rsidRPr="00C4650E">
        <w:rPr>
          <w:rFonts w:ascii="Times New Roman" w:hAnsi="Times New Roman"/>
          <w:sz w:val="24"/>
          <w:szCs w:val="24"/>
        </w:rPr>
        <w:t>машинами и механизмами возможно только при условии преодоления разрыва между потребностями профессиональной деятельности и квалификацией специалистов, овладевших современными требованиями к ее осуществлению, новыми средствами и инструментами ее осуществления.</w:t>
      </w:r>
      <w:bookmarkEnd w:id="2"/>
    </w:p>
    <w:p w:rsidR="00F664F1" w:rsidRPr="00C4650E" w:rsidRDefault="00F664F1" w:rsidP="00CF50D8">
      <w:pPr>
        <w:pStyle w:val="times14x15"/>
        <w:spacing w:line="288" w:lineRule="auto"/>
        <w:rPr>
          <w:rFonts w:ascii="Times New Roman" w:hAnsi="Times New Roman"/>
          <w:sz w:val="24"/>
          <w:szCs w:val="24"/>
        </w:rPr>
      </w:pPr>
      <w:bookmarkStart w:id="3" w:name="_Hlk529365813"/>
      <w:r w:rsidRPr="00C4650E">
        <w:rPr>
          <w:rFonts w:ascii="Times New Roman" w:hAnsi="Times New Roman"/>
          <w:sz w:val="24"/>
          <w:szCs w:val="24"/>
        </w:rPr>
        <w:t>Новые черты трудовой деятельности в области материально-технического обеспечения строительного производства строительными машинами и механизмами требуют адекватного отражения, в частности</w:t>
      </w:r>
      <w:r w:rsidR="00333C8B" w:rsidRPr="00C4650E">
        <w:rPr>
          <w:rFonts w:ascii="Times New Roman" w:hAnsi="Times New Roman"/>
          <w:sz w:val="24"/>
          <w:szCs w:val="24"/>
        </w:rPr>
        <w:t>,</w:t>
      </w:r>
      <w:r w:rsidRPr="00C4650E">
        <w:rPr>
          <w:rFonts w:ascii="Times New Roman" w:hAnsi="Times New Roman"/>
          <w:sz w:val="24"/>
          <w:szCs w:val="24"/>
        </w:rPr>
        <w:t xml:space="preserve"> в профессиональных стандартах.</w:t>
      </w:r>
    </w:p>
    <w:bookmarkEnd w:id="3"/>
    <w:p w:rsidR="00F664F1" w:rsidRPr="00C4650E" w:rsidRDefault="00F664F1" w:rsidP="00F664F1">
      <w:pPr>
        <w:pStyle w:val="times14x15"/>
        <w:spacing w:line="288" w:lineRule="auto"/>
        <w:rPr>
          <w:rFonts w:ascii="Times New Roman" w:hAnsi="Times New Roman"/>
          <w:sz w:val="24"/>
          <w:szCs w:val="24"/>
        </w:rPr>
      </w:pPr>
      <w:r w:rsidRPr="00C4650E">
        <w:rPr>
          <w:rFonts w:ascii="Times New Roman" w:hAnsi="Times New Roman"/>
          <w:sz w:val="24"/>
          <w:szCs w:val="24"/>
        </w:rPr>
        <w:t>Системное, полное, описание трудовых функций в области обеспечения строительного производства строительными машинами и механизмами позволит решить комплекс задач:</w:t>
      </w:r>
    </w:p>
    <w:p w:rsidR="00F664F1" w:rsidRPr="00C4650E" w:rsidRDefault="00F664F1" w:rsidP="00F664F1">
      <w:pPr>
        <w:pStyle w:val="times14x15"/>
        <w:spacing w:line="288" w:lineRule="auto"/>
        <w:rPr>
          <w:rFonts w:ascii="Times New Roman" w:hAnsi="Times New Roman"/>
          <w:sz w:val="24"/>
          <w:szCs w:val="24"/>
        </w:rPr>
      </w:pPr>
      <w:r w:rsidRPr="00C4650E">
        <w:rPr>
          <w:rFonts w:ascii="Times New Roman" w:hAnsi="Times New Roman"/>
          <w:i/>
          <w:sz w:val="24"/>
          <w:szCs w:val="24"/>
        </w:rPr>
        <w:t>в области управления строительной организацией</w:t>
      </w:r>
      <w:r w:rsidRPr="00C4650E">
        <w:rPr>
          <w:rFonts w:ascii="Times New Roman" w:hAnsi="Times New Roman"/>
          <w:sz w:val="24"/>
          <w:szCs w:val="24"/>
        </w:rPr>
        <w:t xml:space="preserve"> – качественное выполнение всех трудовых функций, описанных в профессиональном стандарте, и в совокупности обеспечивающих достижение цели(ей) профессиональной деятельности, за счет рационального их распределения и организации взаимодействия сотрудников организации;</w:t>
      </w:r>
    </w:p>
    <w:p w:rsidR="00F664F1" w:rsidRPr="00C4650E" w:rsidRDefault="00F664F1" w:rsidP="00F664F1">
      <w:pPr>
        <w:pStyle w:val="times14x15"/>
        <w:spacing w:line="288" w:lineRule="auto"/>
        <w:rPr>
          <w:rFonts w:ascii="Times New Roman" w:hAnsi="Times New Roman"/>
          <w:sz w:val="24"/>
          <w:szCs w:val="24"/>
        </w:rPr>
      </w:pPr>
      <w:r w:rsidRPr="00C4650E">
        <w:rPr>
          <w:rFonts w:ascii="Times New Roman" w:hAnsi="Times New Roman"/>
          <w:i/>
          <w:sz w:val="24"/>
          <w:szCs w:val="24"/>
        </w:rPr>
        <w:t>в области подготовки кадров</w:t>
      </w:r>
      <w:r w:rsidRPr="00C4650E">
        <w:rPr>
          <w:rFonts w:ascii="Times New Roman" w:hAnsi="Times New Roman"/>
          <w:sz w:val="24"/>
          <w:szCs w:val="24"/>
        </w:rPr>
        <w:t xml:space="preserve"> </w:t>
      </w:r>
      <w:r w:rsidRPr="00C4650E">
        <w:rPr>
          <w:rFonts w:ascii="Times New Roman" w:hAnsi="Times New Roman"/>
          <w:sz w:val="24"/>
          <w:szCs w:val="24"/>
        </w:rPr>
        <w:sym w:font="Symbol" w:char="F02D"/>
      </w:r>
      <w:r w:rsidRPr="00C4650E">
        <w:rPr>
          <w:rFonts w:ascii="Times New Roman" w:hAnsi="Times New Roman"/>
          <w:sz w:val="24"/>
          <w:szCs w:val="24"/>
        </w:rPr>
        <w:t xml:space="preserve"> определения перечня основных и дополнительных образовательных программ, разработка их содержания, организационных моделей непрерывного профессионального образования;</w:t>
      </w:r>
    </w:p>
    <w:p w:rsidR="009749E0" w:rsidRPr="00C4650E" w:rsidRDefault="009749E0" w:rsidP="009749E0">
      <w:pPr>
        <w:pStyle w:val="times14x15"/>
        <w:spacing w:line="288" w:lineRule="auto"/>
        <w:rPr>
          <w:rFonts w:ascii="Times New Roman" w:hAnsi="Times New Roman"/>
          <w:sz w:val="24"/>
          <w:szCs w:val="24"/>
        </w:rPr>
      </w:pPr>
      <w:r w:rsidRPr="00C4650E">
        <w:rPr>
          <w:rFonts w:ascii="Times New Roman" w:hAnsi="Times New Roman"/>
          <w:i/>
          <w:sz w:val="24"/>
          <w:szCs w:val="24"/>
        </w:rPr>
        <w:lastRenderedPageBreak/>
        <w:t>в области регулирования отраслевого рынка труда</w:t>
      </w:r>
      <w:r w:rsidRPr="00C4650E">
        <w:rPr>
          <w:rFonts w:ascii="Times New Roman" w:hAnsi="Times New Roman"/>
          <w:sz w:val="24"/>
          <w:szCs w:val="24"/>
        </w:rPr>
        <w:t xml:space="preserve"> – создания содержательных нормативных оснований для осуществления независимой оценки квалификации специалистов.</w:t>
      </w:r>
    </w:p>
    <w:p w:rsidR="00F664F1" w:rsidRPr="00C4650E" w:rsidRDefault="00F664F1" w:rsidP="00F664F1">
      <w:pPr>
        <w:pStyle w:val="times14x15"/>
        <w:spacing w:line="288" w:lineRule="auto"/>
        <w:rPr>
          <w:rFonts w:ascii="Times New Roman" w:hAnsi="Times New Roman"/>
          <w:sz w:val="24"/>
          <w:szCs w:val="24"/>
        </w:rPr>
      </w:pPr>
      <w:bookmarkStart w:id="4" w:name="_Hlk529365928"/>
      <w:r w:rsidRPr="00C4650E">
        <w:rPr>
          <w:rFonts w:ascii="Times New Roman" w:hAnsi="Times New Roman"/>
          <w:sz w:val="24"/>
          <w:szCs w:val="24"/>
        </w:rPr>
        <w:t xml:space="preserve">В отраслевой рамке квалификаций в сфере строительства (ОРК) применительно к области материально-технического обеспечения строительного производства предусмотрено несколько профессиональных стандартов: «Специалист в области обеспечения строительного производства материалами и конструкциями» и «Специалист в области обеспечения строительного производства строительными машинами и механизмами». </w:t>
      </w:r>
      <w:bookmarkStart w:id="5" w:name="_Hlk531109709"/>
      <w:r w:rsidRPr="00C4650E">
        <w:rPr>
          <w:rFonts w:ascii="Times New Roman" w:hAnsi="Times New Roman"/>
          <w:sz w:val="24"/>
          <w:szCs w:val="24"/>
        </w:rPr>
        <w:t xml:space="preserve">Предложенная в ОРК структура профессиональной деятельности отражает результаты, сложившиеся в результате </w:t>
      </w:r>
      <w:r w:rsidR="00C25544" w:rsidRPr="00C4650E">
        <w:rPr>
          <w:rFonts w:ascii="Times New Roman" w:hAnsi="Times New Roman"/>
          <w:sz w:val="24"/>
          <w:szCs w:val="24"/>
        </w:rPr>
        <w:t>изменений в</w:t>
      </w:r>
      <w:r w:rsidRPr="00C4650E">
        <w:rPr>
          <w:rFonts w:ascii="Times New Roman" w:hAnsi="Times New Roman"/>
          <w:sz w:val="24"/>
          <w:szCs w:val="24"/>
        </w:rPr>
        <w:t xml:space="preserve"> систем</w:t>
      </w:r>
      <w:r w:rsidR="00C25544" w:rsidRPr="00C4650E">
        <w:rPr>
          <w:rFonts w:ascii="Times New Roman" w:hAnsi="Times New Roman"/>
          <w:sz w:val="24"/>
          <w:szCs w:val="24"/>
        </w:rPr>
        <w:t>е</w:t>
      </w:r>
      <w:r w:rsidRPr="00C4650E">
        <w:rPr>
          <w:rFonts w:ascii="Times New Roman" w:hAnsi="Times New Roman"/>
          <w:sz w:val="24"/>
          <w:szCs w:val="24"/>
        </w:rPr>
        <w:t xml:space="preserve"> материально-технического обеспечения строительного производства, происходящ</w:t>
      </w:r>
      <w:r w:rsidR="005F7E29" w:rsidRPr="00C4650E">
        <w:rPr>
          <w:rFonts w:ascii="Times New Roman" w:hAnsi="Times New Roman"/>
          <w:sz w:val="24"/>
          <w:szCs w:val="24"/>
        </w:rPr>
        <w:t>их</w:t>
      </w:r>
      <w:r w:rsidRPr="00C4650E">
        <w:rPr>
          <w:rFonts w:ascii="Times New Roman" w:hAnsi="Times New Roman"/>
          <w:sz w:val="24"/>
          <w:szCs w:val="24"/>
        </w:rPr>
        <w:t xml:space="preserve"> в последние годы, соответствует нормативным правовым актам, нормативным и методическим документам, регулирующим указанную область профессиональной деятельности.</w:t>
      </w:r>
    </w:p>
    <w:p w:rsidR="00F664F1" w:rsidRPr="00C4650E" w:rsidRDefault="00F664F1" w:rsidP="00F664F1">
      <w:pPr>
        <w:pStyle w:val="times14x15"/>
        <w:spacing w:line="288" w:lineRule="auto"/>
        <w:rPr>
          <w:rFonts w:ascii="Times New Roman" w:hAnsi="Times New Roman"/>
          <w:sz w:val="24"/>
          <w:szCs w:val="24"/>
        </w:rPr>
      </w:pPr>
      <w:r w:rsidRPr="00C4650E">
        <w:rPr>
          <w:rFonts w:ascii="Times New Roman" w:hAnsi="Times New Roman"/>
          <w:sz w:val="24"/>
          <w:szCs w:val="24"/>
        </w:rPr>
        <w:t xml:space="preserve">Указанные изменения в области профессиональной деятельности требуют оперативного разворачивания системы подготовки и отбора специалистов, владеющих </w:t>
      </w:r>
      <w:r w:rsidR="00885AD2" w:rsidRPr="00C4650E">
        <w:rPr>
          <w:rFonts w:ascii="Times New Roman" w:hAnsi="Times New Roman"/>
          <w:sz w:val="24"/>
          <w:szCs w:val="24"/>
        </w:rPr>
        <w:t xml:space="preserve">компетенциями, </w:t>
      </w:r>
      <w:r w:rsidRPr="00C4650E">
        <w:rPr>
          <w:rFonts w:ascii="Times New Roman" w:hAnsi="Times New Roman"/>
          <w:sz w:val="24"/>
          <w:szCs w:val="24"/>
        </w:rPr>
        <w:t xml:space="preserve">необходимыми для успешного выполнения трудовых процессов. </w:t>
      </w:r>
    </w:p>
    <w:p w:rsidR="00F664F1" w:rsidRPr="00C4650E" w:rsidRDefault="00F664F1" w:rsidP="00F664F1">
      <w:pPr>
        <w:pStyle w:val="times14x15"/>
        <w:spacing w:line="288" w:lineRule="auto"/>
        <w:rPr>
          <w:rFonts w:ascii="Times New Roman" w:hAnsi="Times New Roman"/>
          <w:sz w:val="24"/>
          <w:szCs w:val="24"/>
        </w:rPr>
      </w:pPr>
      <w:bookmarkStart w:id="6" w:name="_Hlk529365954"/>
      <w:bookmarkEnd w:id="4"/>
      <w:r w:rsidRPr="00C4650E">
        <w:rPr>
          <w:rFonts w:ascii="Times New Roman" w:hAnsi="Times New Roman"/>
          <w:sz w:val="24"/>
          <w:szCs w:val="24"/>
        </w:rPr>
        <w:t>Таким образом, указанные факторы определяют необходимость актуализации профессионального стандарта «Специалист в области обеспечения строительного производства строительными машинами и механизмами».</w:t>
      </w:r>
    </w:p>
    <w:bookmarkEnd w:id="5"/>
    <w:bookmarkEnd w:id="6"/>
    <w:p w:rsidR="00F664F1" w:rsidRPr="00C4650E" w:rsidRDefault="00F664F1" w:rsidP="00300144">
      <w:pPr>
        <w:pStyle w:val="times14x15"/>
        <w:spacing w:line="288" w:lineRule="auto"/>
        <w:rPr>
          <w:rFonts w:ascii="Times New Roman" w:hAnsi="Times New Roman"/>
          <w:b/>
          <w:i/>
          <w:sz w:val="24"/>
          <w:szCs w:val="24"/>
        </w:rPr>
      </w:pPr>
    </w:p>
    <w:p w:rsidR="00EE6AA2" w:rsidRPr="00C4650E" w:rsidRDefault="00557362" w:rsidP="00300144">
      <w:pPr>
        <w:pStyle w:val="times14x15"/>
        <w:spacing w:line="288" w:lineRule="auto"/>
        <w:rPr>
          <w:rFonts w:ascii="Times New Roman" w:hAnsi="Times New Roman"/>
          <w:b/>
          <w:i/>
          <w:sz w:val="24"/>
          <w:szCs w:val="24"/>
        </w:rPr>
      </w:pPr>
      <w:r w:rsidRPr="00C4650E">
        <w:rPr>
          <w:rFonts w:ascii="Times New Roman" w:hAnsi="Times New Roman"/>
          <w:b/>
          <w:i/>
          <w:sz w:val="24"/>
          <w:szCs w:val="24"/>
        </w:rPr>
        <w:t>1.</w:t>
      </w:r>
      <w:r w:rsidR="00300144" w:rsidRPr="00C4650E">
        <w:rPr>
          <w:rFonts w:ascii="Times New Roman" w:hAnsi="Times New Roman"/>
          <w:b/>
          <w:i/>
          <w:sz w:val="24"/>
          <w:szCs w:val="24"/>
        </w:rPr>
        <w:t>2. Обоснование актуализации профессионального стандарта</w:t>
      </w:r>
    </w:p>
    <w:p w:rsidR="00EE6AA2" w:rsidRPr="00C4650E" w:rsidRDefault="00300144" w:rsidP="00223580">
      <w:pPr>
        <w:pStyle w:val="times14x15"/>
        <w:spacing w:line="288" w:lineRule="auto"/>
        <w:rPr>
          <w:rFonts w:ascii="Times New Roman" w:hAnsi="Times New Roman"/>
          <w:spacing w:val="-4"/>
          <w:sz w:val="24"/>
          <w:szCs w:val="24"/>
        </w:rPr>
      </w:pPr>
      <w:r w:rsidRPr="00C4650E">
        <w:rPr>
          <w:rFonts w:ascii="Times New Roman" w:hAnsi="Times New Roman"/>
          <w:sz w:val="24"/>
          <w:szCs w:val="24"/>
        </w:rPr>
        <w:t xml:space="preserve">Проект актуализированного профессионального стандарта </w:t>
      </w:r>
      <w:r w:rsidR="00EE6AA2" w:rsidRPr="00C4650E">
        <w:rPr>
          <w:rFonts w:ascii="Times New Roman" w:hAnsi="Times New Roman"/>
          <w:sz w:val="24"/>
          <w:szCs w:val="24"/>
        </w:rPr>
        <w:t>«</w:t>
      </w:r>
      <w:r w:rsidR="008F3475" w:rsidRPr="00C4650E">
        <w:rPr>
          <w:rFonts w:ascii="Times New Roman" w:hAnsi="Times New Roman"/>
          <w:bCs/>
          <w:sz w:val="24"/>
          <w:szCs w:val="24"/>
        </w:rPr>
        <w:t>С</w:t>
      </w:r>
      <w:r w:rsidR="00EE6AA2" w:rsidRPr="00C4650E">
        <w:rPr>
          <w:rFonts w:ascii="Times New Roman" w:hAnsi="Times New Roman"/>
          <w:bCs/>
          <w:sz w:val="24"/>
          <w:szCs w:val="24"/>
        </w:rPr>
        <w:t xml:space="preserve">пециалист в области обеспечения </w:t>
      </w:r>
      <w:r w:rsidR="00DB44E4" w:rsidRPr="00C4650E">
        <w:rPr>
          <w:rFonts w:ascii="Times New Roman" w:hAnsi="Times New Roman"/>
          <w:bCs/>
          <w:sz w:val="24"/>
          <w:szCs w:val="24"/>
        </w:rPr>
        <w:t xml:space="preserve">строительного </w:t>
      </w:r>
      <w:r w:rsidR="00EE6AA2" w:rsidRPr="00C4650E">
        <w:rPr>
          <w:rFonts w:ascii="Times New Roman" w:hAnsi="Times New Roman"/>
          <w:bCs/>
          <w:sz w:val="24"/>
          <w:szCs w:val="24"/>
        </w:rPr>
        <w:t>производства строительными машинами и механизмами</w:t>
      </w:r>
      <w:r w:rsidR="00EE6AA2" w:rsidRPr="00C4650E">
        <w:rPr>
          <w:rFonts w:ascii="Times New Roman" w:hAnsi="Times New Roman"/>
          <w:sz w:val="24"/>
          <w:szCs w:val="24"/>
        </w:rPr>
        <w:t>» разработан для реализации общей стратегии регулирования рынка труда и системы профессионального образования в строительной отрасли, в том числе с целью планирования различных траекторий образования</w:t>
      </w:r>
      <w:r w:rsidR="00EE6AA2" w:rsidRPr="00C4650E">
        <w:rPr>
          <w:rFonts w:ascii="Times New Roman" w:hAnsi="Times New Roman"/>
          <w:spacing w:val="-4"/>
          <w:sz w:val="24"/>
          <w:szCs w:val="24"/>
        </w:rPr>
        <w:t xml:space="preserve">, ведущих к получению конкретной квалификации, повышению квалификационных уровней, карьерному росту работников, осуществляющих профессиональную деятельность в области </w:t>
      </w:r>
      <w:r w:rsidR="00B67679" w:rsidRPr="00C4650E">
        <w:rPr>
          <w:rFonts w:ascii="Times New Roman" w:hAnsi="Times New Roman"/>
          <w:spacing w:val="-4"/>
          <w:sz w:val="24"/>
          <w:szCs w:val="24"/>
        </w:rPr>
        <w:t>обеспечения строительного производства строительными машинами и механизмами.</w:t>
      </w:r>
    </w:p>
    <w:p w:rsidR="00B67679" w:rsidRPr="00C4650E" w:rsidRDefault="00B67679" w:rsidP="00B67679">
      <w:pPr>
        <w:pStyle w:val="times14x15"/>
        <w:spacing w:line="288" w:lineRule="auto"/>
        <w:rPr>
          <w:rFonts w:ascii="Times New Roman" w:hAnsi="Times New Roman"/>
          <w:spacing w:val="-4"/>
          <w:sz w:val="24"/>
          <w:szCs w:val="24"/>
        </w:rPr>
      </w:pPr>
      <w:bookmarkStart w:id="7" w:name="_Hlk529366060"/>
      <w:r w:rsidRPr="00C4650E">
        <w:rPr>
          <w:rFonts w:ascii="Times New Roman" w:hAnsi="Times New Roman"/>
          <w:spacing w:val="-4"/>
          <w:sz w:val="24"/>
          <w:szCs w:val="24"/>
        </w:rPr>
        <w:t xml:space="preserve">Уведомление о разработке актуализированного профессионального стандарта размещено на сайте Минтруда России </w:t>
      </w:r>
      <w:hyperlink r:id="rId9" w:tgtFrame="_blank" w:history="1">
        <w:r w:rsidRPr="00C4650E">
          <w:rPr>
            <w:rFonts w:ascii="Times New Roman" w:hAnsi="Times New Roman"/>
            <w:sz w:val="24"/>
            <w:szCs w:val="24"/>
            <w:shd w:val="clear" w:color="auto" w:fill="FFFFFF"/>
          </w:rPr>
          <w:t>http://profstandart.rosmintrud.ru/obshchiy-informatsionnyy-blok/reestr-uvedomleniy-o-razrabotke-peresmotre-professionalnykh-standartov/index.php?ELEMENT_ID=72116</w:t>
        </w:r>
      </w:hyperlink>
      <w:bookmarkEnd w:id="7"/>
      <w:r w:rsidRPr="00C4650E">
        <w:rPr>
          <w:rFonts w:ascii="Times New Roman" w:hAnsi="Times New Roman"/>
          <w:sz w:val="24"/>
          <w:szCs w:val="24"/>
          <w:shd w:val="clear" w:color="auto" w:fill="FFFFFF"/>
        </w:rPr>
        <w:t>.</w:t>
      </w:r>
    </w:p>
    <w:p w:rsidR="00300144" w:rsidRPr="00C4650E" w:rsidRDefault="00300144" w:rsidP="00223580">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В ходе анализа профессионального стандарта «Специалист в области обеспечения строительного производства строительными машинами и механизмами», утвержденного приказом Минтруда Росси</w:t>
      </w:r>
      <w:r w:rsidR="00B67679" w:rsidRPr="00C4650E">
        <w:rPr>
          <w:rFonts w:ascii="Times New Roman" w:hAnsi="Times New Roman"/>
          <w:spacing w:val="-4"/>
          <w:sz w:val="24"/>
          <w:szCs w:val="24"/>
        </w:rPr>
        <w:t xml:space="preserve">и от «4» декабря 2014 г. № 975н </w:t>
      </w:r>
      <w:r w:rsidRPr="00C4650E">
        <w:rPr>
          <w:rFonts w:ascii="Times New Roman" w:hAnsi="Times New Roman"/>
          <w:spacing w:val="-4"/>
          <w:sz w:val="24"/>
          <w:szCs w:val="24"/>
        </w:rPr>
        <w:t>было установлено:</w:t>
      </w:r>
    </w:p>
    <w:p w:rsidR="00300144" w:rsidRPr="00C4650E" w:rsidRDefault="00300144"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1.</w:t>
      </w:r>
      <w:r w:rsidRPr="00C4650E">
        <w:rPr>
          <w:rFonts w:ascii="Times New Roman" w:hAnsi="Times New Roman"/>
          <w:spacing w:val="-4"/>
          <w:sz w:val="24"/>
          <w:szCs w:val="24"/>
        </w:rPr>
        <w:tab/>
        <w:t>Несоответствие уровней квалификации описываемых трудовых функций, требований к образованию  и обучения работников Приказу Министерства труда и социальной защиты РФ №148н от 12 апреля 2013 года. Уровни квалификации занижены, а требования к образованию завышены.</w:t>
      </w:r>
    </w:p>
    <w:p w:rsidR="00300144" w:rsidRPr="00C4650E" w:rsidRDefault="00300144"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2. Несоответствие кодов ОКЗ и ОКСО, внесенных в профессиональный стандарт обновленным общероссийским классификаторам.</w:t>
      </w:r>
    </w:p>
    <w:p w:rsidR="00B67679" w:rsidRPr="00C4650E" w:rsidRDefault="00B67679"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lastRenderedPageBreak/>
        <w:t>3. Уточнение функционального состава трудовой деятельности и терминологии, применяемой для ее описания, в соответствии с нормативными и методическими документами, принятыми в период после утверждения профессионального стандарта.</w:t>
      </w:r>
    </w:p>
    <w:p w:rsidR="00323F2F" w:rsidRPr="00C4650E" w:rsidRDefault="00300144"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 xml:space="preserve">По результатам </w:t>
      </w:r>
      <w:r w:rsidR="00607A44" w:rsidRPr="00C4650E">
        <w:rPr>
          <w:rFonts w:ascii="Times New Roman" w:hAnsi="Times New Roman"/>
          <w:spacing w:val="-4"/>
          <w:sz w:val="24"/>
          <w:szCs w:val="24"/>
        </w:rPr>
        <w:t>проведенных работ в проекте</w:t>
      </w:r>
      <w:r w:rsidRPr="00C4650E">
        <w:rPr>
          <w:rFonts w:ascii="Times New Roman" w:hAnsi="Times New Roman"/>
          <w:spacing w:val="-4"/>
          <w:sz w:val="24"/>
          <w:szCs w:val="24"/>
        </w:rPr>
        <w:t xml:space="preserve"> актуализ</w:t>
      </w:r>
      <w:r w:rsidR="00607A44" w:rsidRPr="00C4650E">
        <w:rPr>
          <w:rFonts w:ascii="Times New Roman" w:hAnsi="Times New Roman"/>
          <w:spacing w:val="-4"/>
          <w:sz w:val="24"/>
          <w:szCs w:val="24"/>
        </w:rPr>
        <w:t xml:space="preserve">ированного профессионального стандарта </w:t>
      </w:r>
      <w:r w:rsidR="00323F2F" w:rsidRPr="00C4650E">
        <w:rPr>
          <w:rFonts w:ascii="Times New Roman" w:hAnsi="Times New Roman"/>
          <w:spacing w:val="-4"/>
          <w:sz w:val="24"/>
          <w:szCs w:val="24"/>
        </w:rPr>
        <w:t>разработана уточненная функциональная карта вида профессиональной деятельности:</w:t>
      </w:r>
    </w:p>
    <w:p w:rsidR="00323F2F" w:rsidRPr="00C4650E" w:rsidRDefault="00323F2F" w:rsidP="00300144">
      <w:pPr>
        <w:pStyle w:val="times14x15"/>
        <w:spacing w:line="288" w:lineRule="auto"/>
        <w:rPr>
          <w:rFonts w:ascii="Times New Roman" w:hAnsi="Times New Roman"/>
          <w:spacing w:val="-4"/>
          <w:sz w:val="24"/>
          <w:szCs w:val="24"/>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78"/>
        <w:gridCol w:w="1982"/>
        <w:gridCol w:w="1134"/>
        <w:gridCol w:w="3685"/>
        <w:gridCol w:w="915"/>
        <w:gridCol w:w="1176"/>
      </w:tblGrid>
      <w:tr w:rsidR="00323F2F" w:rsidRPr="00C4650E" w:rsidTr="00323F2F">
        <w:trPr>
          <w:jc w:val="center"/>
        </w:trPr>
        <w:tc>
          <w:tcPr>
            <w:tcW w:w="3794" w:type="dxa"/>
            <w:gridSpan w:val="3"/>
            <w:vAlign w:val="center"/>
          </w:tcPr>
          <w:p w:rsidR="00323F2F" w:rsidRPr="00C4650E" w:rsidRDefault="00323F2F" w:rsidP="00323F2F">
            <w:pPr>
              <w:suppressAutoHyphens/>
            </w:pPr>
            <w:r w:rsidRPr="00C4650E">
              <w:t>Обобщенные трудовые функции</w:t>
            </w:r>
          </w:p>
        </w:tc>
        <w:tc>
          <w:tcPr>
            <w:tcW w:w="5776" w:type="dxa"/>
            <w:gridSpan w:val="3"/>
            <w:vAlign w:val="center"/>
          </w:tcPr>
          <w:p w:rsidR="00323F2F" w:rsidRPr="00C4650E" w:rsidRDefault="00323F2F" w:rsidP="00323F2F">
            <w:pPr>
              <w:suppressAutoHyphens/>
            </w:pPr>
            <w:r w:rsidRPr="00C4650E">
              <w:t>Трудовые функции</w:t>
            </w:r>
          </w:p>
        </w:tc>
      </w:tr>
      <w:tr w:rsidR="00323F2F" w:rsidRPr="00C4650E" w:rsidTr="00323F2F">
        <w:trPr>
          <w:jc w:val="center"/>
        </w:trPr>
        <w:tc>
          <w:tcPr>
            <w:tcW w:w="678" w:type="dxa"/>
            <w:vAlign w:val="center"/>
          </w:tcPr>
          <w:p w:rsidR="00323F2F" w:rsidRPr="00C4650E" w:rsidRDefault="00323F2F" w:rsidP="00323F2F">
            <w:pPr>
              <w:suppressAutoHyphens/>
            </w:pPr>
            <w:r w:rsidRPr="00C4650E">
              <w:t>код</w:t>
            </w:r>
          </w:p>
        </w:tc>
        <w:tc>
          <w:tcPr>
            <w:tcW w:w="1982" w:type="dxa"/>
            <w:vAlign w:val="center"/>
          </w:tcPr>
          <w:p w:rsidR="00323F2F" w:rsidRPr="00C4650E" w:rsidRDefault="00323F2F" w:rsidP="00323F2F">
            <w:pPr>
              <w:suppressAutoHyphens/>
            </w:pPr>
            <w:r w:rsidRPr="00C4650E">
              <w:t>наименование</w:t>
            </w:r>
          </w:p>
        </w:tc>
        <w:tc>
          <w:tcPr>
            <w:tcW w:w="1134" w:type="dxa"/>
            <w:vAlign w:val="center"/>
          </w:tcPr>
          <w:p w:rsidR="00323F2F" w:rsidRPr="00C4650E" w:rsidRDefault="00323F2F" w:rsidP="00323F2F">
            <w:pPr>
              <w:suppressAutoHyphens/>
            </w:pPr>
            <w:r w:rsidRPr="00C4650E">
              <w:t>уровень квалификации</w:t>
            </w:r>
          </w:p>
        </w:tc>
        <w:tc>
          <w:tcPr>
            <w:tcW w:w="3685" w:type="dxa"/>
            <w:vAlign w:val="center"/>
          </w:tcPr>
          <w:p w:rsidR="00323F2F" w:rsidRPr="00C4650E" w:rsidRDefault="00323F2F" w:rsidP="00323F2F">
            <w:pPr>
              <w:suppressAutoHyphens/>
            </w:pPr>
            <w:r w:rsidRPr="00C4650E">
              <w:t>наименование</w:t>
            </w:r>
          </w:p>
        </w:tc>
        <w:tc>
          <w:tcPr>
            <w:tcW w:w="915" w:type="dxa"/>
            <w:vAlign w:val="center"/>
          </w:tcPr>
          <w:p w:rsidR="00323F2F" w:rsidRPr="00C4650E" w:rsidRDefault="00323F2F" w:rsidP="00323F2F">
            <w:pPr>
              <w:suppressAutoHyphens/>
            </w:pPr>
            <w:r w:rsidRPr="00C4650E">
              <w:t>код</w:t>
            </w:r>
          </w:p>
        </w:tc>
        <w:tc>
          <w:tcPr>
            <w:tcW w:w="1176" w:type="dxa"/>
            <w:vAlign w:val="center"/>
          </w:tcPr>
          <w:p w:rsidR="00323F2F" w:rsidRPr="00C4650E" w:rsidRDefault="00323F2F" w:rsidP="00323F2F">
            <w:pPr>
              <w:suppressAutoHyphens/>
            </w:pPr>
            <w:r w:rsidRPr="00C4650E">
              <w:t>уровень (подуровень) квалификации</w:t>
            </w:r>
          </w:p>
        </w:tc>
      </w:tr>
      <w:tr w:rsidR="00323F2F" w:rsidRPr="00C4650E" w:rsidTr="00323F2F">
        <w:trPr>
          <w:jc w:val="center"/>
        </w:trPr>
        <w:tc>
          <w:tcPr>
            <w:tcW w:w="678" w:type="dxa"/>
            <w:vMerge w:val="restart"/>
            <w:vAlign w:val="center"/>
          </w:tcPr>
          <w:p w:rsidR="00323F2F" w:rsidRPr="00C4650E" w:rsidRDefault="00323F2F" w:rsidP="00323F2F">
            <w:pPr>
              <w:suppressAutoHyphens/>
              <w:jc w:val="center"/>
            </w:pPr>
            <w:r w:rsidRPr="00C4650E">
              <w:t>A</w:t>
            </w:r>
          </w:p>
        </w:tc>
        <w:tc>
          <w:tcPr>
            <w:tcW w:w="1982" w:type="dxa"/>
            <w:vMerge w:val="restart"/>
            <w:vAlign w:val="center"/>
          </w:tcPr>
          <w:p w:rsidR="00323F2F" w:rsidRPr="00C4650E" w:rsidRDefault="00323F2F" w:rsidP="00323F2F">
            <w:pPr>
              <w:suppressAutoHyphens/>
            </w:pPr>
            <w:r w:rsidRPr="00C4650E">
              <w:t>Обеспечение участка строительства строительными машинами и механизмами</w:t>
            </w:r>
          </w:p>
        </w:tc>
        <w:tc>
          <w:tcPr>
            <w:tcW w:w="1134" w:type="dxa"/>
            <w:vMerge w:val="restart"/>
            <w:vAlign w:val="center"/>
          </w:tcPr>
          <w:p w:rsidR="00323F2F" w:rsidRPr="00C4650E" w:rsidRDefault="00323F2F" w:rsidP="00323F2F">
            <w:pPr>
              <w:suppressAutoHyphens/>
              <w:jc w:val="center"/>
            </w:pPr>
            <w:r w:rsidRPr="00C4650E">
              <w:t>5</w:t>
            </w:r>
          </w:p>
        </w:tc>
        <w:tc>
          <w:tcPr>
            <w:tcW w:w="3685" w:type="dxa"/>
            <w:vAlign w:val="center"/>
          </w:tcPr>
          <w:p w:rsidR="00323F2F" w:rsidRPr="00C4650E" w:rsidRDefault="00323F2F" w:rsidP="00323F2F">
            <w:pPr>
              <w:suppressAutoHyphens/>
            </w:pPr>
            <w:r w:rsidRPr="00C4650E">
              <w:t>Планирование обеспечения производства участка строительства строительными машинами и механизмами</w:t>
            </w:r>
          </w:p>
        </w:tc>
        <w:tc>
          <w:tcPr>
            <w:tcW w:w="915" w:type="dxa"/>
            <w:vAlign w:val="center"/>
          </w:tcPr>
          <w:p w:rsidR="00323F2F" w:rsidRPr="00C4650E" w:rsidRDefault="00323F2F" w:rsidP="00323F2F">
            <w:pPr>
              <w:suppressAutoHyphens/>
            </w:pPr>
            <w:r w:rsidRPr="00C4650E">
              <w:t>A/01.5</w:t>
            </w:r>
          </w:p>
        </w:tc>
        <w:tc>
          <w:tcPr>
            <w:tcW w:w="1176" w:type="dxa"/>
            <w:vAlign w:val="center"/>
          </w:tcPr>
          <w:p w:rsidR="00323F2F" w:rsidRPr="00C4650E" w:rsidRDefault="00323F2F" w:rsidP="00323F2F">
            <w:pPr>
              <w:suppressAutoHyphens/>
              <w:jc w:val="center"/>
            </w:pPr>
            <w:r w:rsidRPr="00C4650E">
              <w:t>5</w:t>
            </w:r>
          </w:p>
        </w:tc>
      </w:tr>
      <w:tr w:rsidR="00323F2F" w:rsidRPr="00C4650E" w:rsidTr="00323F2F">
        <w:trPr>
          <w:jc w:val="center"/>
        </w:trPr>
        <w:tc>
          <w:tcPr>
            <w:tcW w:w="678" w:type="dxa"/>
            <w:vMerge/>
            <w:vAlign w:val="center"/>
          </w:tcPr>
          <w:p w:rsidR="00323F2F" w:rsidRPr="00C4650E" w:rsidRDefault="00323F2F" w:rsidP="00323F2F">
            <w:pPr>
              <w:suppressAutoHyphens/>
              <w:jc w:val="center"/>
            </w:pPr>
          </w:p>
        </w:tc>
        <w:tc>
          <w:tcPr>
            <w:tcW w:w="1982" w:type="dxa"/>
            <w:vMerge/>
            <w:vAlign w:val="center"/>
          </w:tcPr>
          <w:p w:rsidR="00323F2F" w:rsidRPr="00C4650E" w:rsidRDefault="00323F2F" w:rsidP="00323F2F">
            <w:pPr>
              <w:suppressAutoHyphens/>
            </w:pPr>
          </w:p>
        </w:tc>
        <w:tc>
          <w:tcPr>
            <w:tcW w:w="1134" w:type="dxa"/>
            <w:vMerge/>
            <w:vAlign w:val="center"/>
          </w:tcPr>
          <w:p w:rsidR="00323F2F" w:rsidRPr="00C4650E" w:rsidRDefault="00323F2F" w:rsidP="00323F2F">
            <w:pPr>
              <w:suppressAutoHyphens/>
              <w:jc w:val="center"/>
            </w:pPr>
          </w:p>
        </w:tc>
        <w:tc>
          <w:tcPr>
            <w:tcW w:w="3685" w:type="dxa"/>
            <w:vAlign w:val="center"/>
          </w:tcPr>
          <w:p w:rsidR="00323F2F" w:rsidRPr="00C4650E" w:rsidRDefault="00323F2F" w:rsidP="00323F2F">
            <w:pPr>
              <w:suppressAutoHyphens/>
            </w:pPr>
            <w:r w:rsidRPr="00C4650E">
              <w:t>Формирование заказов на поставку строительных машин и механизмов и контроль выполнения условий договоров поставки</w:t>
            </w:r>
          </w:p>
        </w:tc>
        <w:tc>
          <w:tcPr>
            <w:tcW w:w="915" w:type="dxa"/>
            <w:vAlign w:val="center"/>
          </w:tcPr>
          <w:p w:rsidR="00323F2F" w:rsidRPr="00C4650E" w:rsidRDefault="00323F2F" w:rsidP="00323F2F">
            <w:pPr>
              <w:suppressAutoHyphens/>
            </w:pPr>
            <w:r w:rsidRPr="00C4650E">
              <w:t>A/02.5</w:t>
            </w:r>
          </w:p>
        </w:tc>
        <w:tc>
          <w:tcPr>
            <w:tcW w:w="1176" w:type="dxa"/>
            <w:vAlign w:val="center"/>
          </w:tcPr>
          <w:p w:rsidR="00323F2F" w:rsidRPr="00C4650E" w:rsidRDefault="00323F2F" w:rsidP="00323F2F">
            <w:pPr>
              <w:suppressAutoHyphens/>
              <w:jc w:val="center"/>
            </w:pPr>
            <w:r w:rsidRPr="00C4650E">
              <w:t>5</w:t>
            </w:r>
          </w:p>
        </w:tc>
      </w:tr>
      <w:tr w:rsidR="00323F2F" w:rsidRPr="00C4650E" w:rsidTr="00323F2F">
        <w:trPr>
          <w:jc w:val="center"/>
        </w:trPr>
        <w:tc>
          <w:tcPr>
            <w:tcW w:w="678" w:type="dxa"/>
            <w:vMerge/>
            <w:vAlign w:val="center"/>
          </w:tcPr>
          <w:p w:rsidR="00323F2F" w:rsidRPr="00C4650E" w:rsidRDefault="00323F2F" w:rsidP="00323F2F">
            <w:pPr>
              <w:suppressAutoHyphens/>
              <w:jc w:val="center"/>
            </w:pPr>
          </w:p>
        </w:tc>
        <w:tc>
          <w:tcPr>
            <w:tcW w:w="1982" w:type="dxa"/>
            <w:vMerge/>
            <w:vAlign w:val="center"/>
          </w:tcPr>
          <w:p w:rsidR="00323F2F" w:rsidRPr="00C4650E" w:rsidRDefault="00323F2F" w:rsidP="00323F2F">
            <w:pPr>
              <w:suppressAutoHyphens/>
            </w:pPr>
          </w:p>
        </w:tc>
        <w:tc>
          <w:tcPr>
            <w:tcW w:w="1134" w:type="dxa"/>
            <w:vMerge/>
            <w:vAlign w:val="center"/>
          </w:tcPr>
          <w:p w:rsidR="00323F2F" w:rsidRPr="00C4650E" w:rsidRDefault="00323F2F" w:rsidP="00323F2F">
            <w:pPr>
              <w:suppressAutoHyphens/>
              <w:jc w:val="center"/>
            </w:pPr>
          </w:p>
        </w:tc>
        <w:tc>
          <w:tcPr>
            <w:tcW w:w="3685" w:type="dxa"/>
            <w:vAlign w:val="center"/>
          </w:tcPr>
          <w:p w:rsidR="00323F2F" w:rsidRPr="00C4650E" w:rsidRDefault="00323F2F" w:rsidP="00323F2F">
            <w:pPr>
              <w:suppressAutoHyphens/>
            </w:pPr>
            <w:r w:rsidRPr="00C4650E">
              <w:t>Учет и оценка состояния строительных машин и механизмов, используемых на участке строительства</w:t>
            </w:r>
          </w:p>
        </w:tc>
        <w:tc>
          <w:tcPr>
            <w:tcW w:w="915" w:type="dxa"/>
            <w:vAlign w:val="center"/>
          </w:tcPr>
          <w:p w:rsidR="00323F2F" w:rsidRPr="00C4650E" w:rsidRDefault="00323F2F" w:rsidP="00323F2F">
            <w:pPr>
              <w:suppressAutoHyphens/>
            </w:pPr>
            <w:r w:rsidRPr="00C4650E">
              <w:t>A/03.5</w:t>
            </w:r>
          </w:p>
        </w:tc>
        <w:tc>
          <w:tcPr>
            <w:tcW w:w="1176" w:type="dxa"/>
            <w:vAlign w:val="center"/>
          </w:tcPr>
          <w:p w:rsidR="00323F2F" w:rsidRPr="00C4650E" w:rsidRDefault="00323F2F" w:rsidP="00323F2F">
            <w:pPr>
              <w:suppressAutoHyphens/>
              <w:jc w:val="center"/>
            </w:pPr>
            <w:r w:rsidRPr="00C4650E">
              <w:t>5</w:t>
            </w:r>
          </w:p>
        </w:tc>
      </w:tr>
      <w:tr w:rsidR="00323F2F" w:rsidRPr="00C4650E" w:rsidTr="00323F2F">
        <w:trPr>
          <w:jc w:val="center"/>
        </w:trPr>
        <w:tc>
          <w:tcPr>
            <w:tcW w:w="678" w:type="dxa"/>
            <w:vMerge/>
            <w:vAlign w:val="center"/>
          </w:tcPr>
          <w:p w:rsidR="00323F2F" w:rsidRPr="00C4650E" w:rsidRDefault="00323F2F" w:rsidP="00323F2F">
            <w:pPr>
              <w:suppressAutoHyphens/>
              <w:jc w:val="center"/>
            </w:pPr>
          </w:p>
        </w:tc>
        <w:tc>
          <w:tcPr>
            <w:tcW w:w="1982" w:type="dxa"/>
            <w:vMerge/>
            <w:vAlign w:val="center"/>
          </w:tcPr>
          <w:p w:rsidR="00323F2F" w:rsidRPr="00C4650E" w:rsidRDefault="00323F2F" w:rsidP="00323F2F">
            <w:pPr>
              <w:suppressAutoHyphens/>
            </w:pPr>
          </w:p>
        </w:tc>
        <w:tc>
          <w:tcPr>
            <w:tcW w:w="1134" w:type="dxa"/>
            <w:vMerge/>
            <w:vAlign w:val="center"/>
          </w:tcPr>
          <w:p w:rsidR="00323F2F" w:rsidRPr="00C4650E" w:rsidRDefault="00323F2F" w:rsidP="00323F2F">
            <w:pPr>
              <w:suppressAutoHyphens/>
              <w:jc w:val="center"/>
            </w:pPr>
          </w:p>
        </w:tc>
        <w:tc>
          <w:tcPr>
            <w:tcW w:w="3685" w:type="dxa"/>
            <w:vAlign w:val="center"/>
          </w:tcPr>
          <w:p w:rsidR="00323F2F" w:rsidRPr="00C4650E" w:rsidRDefault="00323F2F" w:rsidP="00323F2F">
            <w:pPr>
              <w:suppressAutoHyphens/>
            </w:pPr>
            <w:r w:rsidRPr="00C4650E">
              <w:t>Планирование и контроль проведения мероприятий по техническому обслуживанию и ремонту строительных машин и механизмов, используемых на участке строительства</w:t>
            </w:r>
          </w:p>
        </w:tc>
        <w:tc>
          <w:tcPr>
            <w:tcW w:w="915" w:type="dxa"/>
            <w:vAlign w:val="center"/>
          </w:tcPr>
          <w:p w:rsidR="00323F2F" w:rsidRPr="00C4650E" w:rsidRDefault="00323F2F" w:rsidP="00323F2F">
            <w:pPr>
              <w:suppressAutoHyphens/>
            </w:pPr>
            <w:r w:rsidRPr="00C4650E">
              <w:t>A/04.5</w:t>
            </w:r>
          </w:p>
        </w:tc>
        <w:tc>
          <w:tcPr>
            <w:tcW w:w="1176" w:type="dxa"/>
            <w:vAlign w:val="center"/>
          </w:tcPr>
          <w:p w:rsidR="00323F2F" w:rsidRPr="00C4650E" w:rsidRDefault="00323F2F" w:rsidP="00323F2F">
            <w:pPr>
              <w:suppressAutoHyphens/>
              <w:jc w:val="center"/>
            </w:pPr>
            <w:r w:rsidRPr="00C4650E">
              <w:t>5</w:t>
            </w:r>
          </w:p>
        </w:tc>
      </w:tr>
      <w:tr w:rsidR="00323F2F" w:rsidRPr="00C4650E" w:rsidTr="00323F2F">
        <w:trPr>
          <w:jc w:val="center"/>
        </w:trPr>
        <w:tc>
          <w:tcPr>
            <w:tcW w:w="678" w:type="dxa"/>
            <w:vMerge/>
            <w:vAlign w:val="center"/>
          </w:tcPr>
          <w:p w:rsidR="00323F2F" w:rsidRPr="00C4650E" w:rsidRDefault="00323F2F" w:rsidP="00323F2F">
            <w:pPr>
              <w:suppressAutoHyphens/>
              <w:jc w:val="center"/>
            </w:pPr>
          </w:p>
        </w:tc>
        <w:tc>
          <w:tcPr>
            <w:tcW w:w="1982" w:type="dxa"/>
            <w:vMerge/>
            <w:vAlign w:val="center"/>
          </w:tcPr>
          <w:p w:rsidR="00323F2F" w:rsidRPr="00C4650E" w:rsidRDefault="00323F2F" w:rsidP="00323F2F">
            <w:pPr>
              <w:suppressAutoHyphens/>
            </w:pPr>
          </w:p>
        </w:tc>
        <w:tc>
          <w:tcPr>
            <w:tcW w:w="1134" w:type="dxa"/>
            <w:vMerge/>
            <w:vAlign w:val="center"/>
          </w:tcPr>
          <w:p w:rsidR="00323F2F" w:rsidRPr="00C4650E" w:rsidRDefault="00323F2F" w:rsidP="00323F2F">
            <w:pPr>
              <w:suppressAutoHyphens/>
              <w:jc w:val="center"/>
            </w:pPr>
          </w:p>
        </w:tc>
        <w:tc>
          <w:tcPr>
            <w:tcW w:w="3685" w:type="dxa"/>
            <w:vAlign w:val="center"/>
          </w:tcPr>
          <w:p w:rsidR="00323F2F" w:rsidRPr="00C4650E" w:rsidRDefault="00323F2F" w:rsidP="00323F2F">
            <w:pPr>
              <w:suppressAutoHyphens/>
            </w:pPr>
            <w:r w:rsidRPr="00C4650E">
              <w:t>Планирование и контроль проведения мероприятий по повышению эффективности использования строительных машин и механизмов на участке строительства</w:t>
            </w:r>
          </w:p>
        </w:tc>
        <w:tc>
          <w:tcPr>
            <w:tcW w:w="915" w:type="dxa"/>
            <w:vAlign w:val="center"/>
          </w:tcPr>
          <w:p w:rsidR="00323F2F" w:rsidRPr="00C4650E" w:rsidRDefault="00323F2F" w:rsidP="00323F2F">
            <w:pPr>
              <w:suppressAutoHyphens/>
            </w:pPr>
            <w:r w:rsidRPr="00C4650E">
              <w:t>A/05.5</w:t>
            </w:r>
          </w:p>
        </w:tc>
        <w:tc>
          <w:tcPr>
            <w:tcW w:w="1176" w:type="dxa"/>
            <w:vAlign w:val="center"/>
          </w:tcPr>
          <w:p w:rsidR="00323F2F" w:rsidRPr="00C4650E" w:rsidRDefault="00323F2F" w:rsidP="00323F2F">
            <w:pPr>
              <w:suppressAutoHyphens/>
              <w:jc w:val="center"/>
            </w:pPr>
            <w:r w:rsidRPr="00C4650E">
              <w:t>5</w:t>
            </w:r>
          </w:p>
        </w:tc>
      </w:tr>
      <w:tr w:rsidR="00323F2F" w:rsidRPr="00C4650E" w:rsidTr="00323F2F">
        <w:trPr>
          <w:jc w:val="center"/>
        </w:trPr>
        <w:tc>
          <w:tcPr>
            <w:tcW w:w="678" w:type="dxa"/>
            <w:vMerge/>
            <w:vAlign w:val="center"/>
          </w:tcPr>
          <w:p w:rsidR="00323F2F" w:rsidRPr="00C4650E" w:rsidRDefault="00323F2F" w:rsidP="00323F2F">
            <w:pPr>
              <w:suppressAutoHyphens/>
              <w:jc w:val="center"/>
            </w:pPr>
          </w:p>
        </w:tc>
        <w:tc>
          <w:tcPr>
            <w:tcW w:w="1982" w:type="dxa"/>
            <w:vMerge/>
            <w:vAlign w:val="center"/>
          </w:tcPr>
          <w:p w:rsidR="00323F2F" w:rsidRPr="00C4650E" w:rsidRDefault="00323F2F" w:rsidP="00323F2F">
            <w:pPr>
              <w:suppressAutoHyphens/>
            </w:pPr>
          </w:p>
        </w:tc>
        <w:tc>
          <w:tcPr>
            <w:tcW w:w="1134" w:type="dxa"/>
            <w:vMerge/>
            <w:vAlign w:val="center"/>
          </w:tcPr>
          <w:p w:rsidR="00323F2F" w:rsidRPr="00C4650E" w:rsidRDefault="00323F2F" w:rsidP="00323F2F">
            <w:pPr>
              <w:suppressAutoHyphens/>
              <w:jc w:val="center"/>
            </w:pPr>
          </w:p>
        </w:tc>
        <w:tc>
          <w:tcPr>
            <w:tcW w:w="3685" w:type="dxa"/>
            <w:vAlign w:val="center"/>
          </w:tcPr>
          <w:p w:rsidR="00323F2F" w:rsidRPr="00C4650E" w:rsidRDefault="00323F2F" w:rsidP="00323F2F">
            <w:pPr>
              <w:suppressAutoHyphens/>
            </w:pPr>
            <w:r w:rsidRPr="00C4650E">
              <w:t>Составление и оформление учетной и отчетной документации по обеспечению участков строительства строительными машинами и механизмами</w:t>
            </w:r>
          </w:p>
        </w:tc>
        <w:tc>
          <w:tcPr>
            <w:tcW w:w="915" w:type="dxa"/>
            <w:vAlign w:val="center"/>
          </w:tcPr>
          <w:p w:rsidR="00323F2F" w:rsidRPr="00C4650E" w:rsidRDefault="00323F2F" w:rsidP="00323F2F">
            <w:pPr>
              <w:suppressAutoHyphens/>
            </w:pPr>
            <w:r w:rsidRPr="00C4650E">
              <w:t>A/06.5</w:t>
            </w:r>
          </w:p>
        </w:tc>
        <w:tc>
          <w:tcPr>
            <w:tcW w:w="1176" w:type="dxa"/>
            <w:vAlign w:val="center"/>
          </w:tcPr>
          <w:p w:rsidR="00323F2F" w:rsidRPr="00C4650E" w:rsidRDefault="00323F2F" w:rsidP="00323F2F">
            <w:pPr>
              <w:suppressAutoHyphens/>
              <w:jc w:val="center"/>
            </w:pPr>
            <w:r w:rsidRPr="00C4650E">
              <w:t>5</w:t>
            </w:r>
          </w:p>
        </w:tc>
      </w:tr>
      <w:tr w:rsidR="00323F2F" w:rsidRPr="00C4650E" w:rsidTr="00323F2F">
        <w:trPr>
          <w:jc w:val="center"/>
        </w:trPr>
        <w:tc>
          <w:tcPr>
            <w:tcW w:w="678" w:type="dxa"/>
            <w:vMerge w:val="restart"/>
            <w:vAlign w:val="center"/>
          </w:tcPr>
          <w:p w:rsidR="00323F2F" w:rsidRPr="00C4650E" w:rsidRDefault="00323F2F" w:rsidP="00323F2F">
            <w:pPr>
              <w:suppressAutoHyphens/>
              <w:jc w:val="center"/>
            </w:pPr>
            <w:r w:rsidRPr="00C4650E">
              <w:t>B</w:t>
            </w:r>
          </w:p>
        </w:tc>
        <w:tc>
          <w:tcPr>
            <w:tcW w:w="1982" w:type="dxa"/>
            <w:vMerge w:val="restart"/>
            <w:vAlign w:val="center"/>
          </w:tcPr>
          <w:p w:rsidR="00323F2F" w:rsidRPr="00C4650E" w:rsidRDefault="00323F2F" w:rsidP="00323F2F">
            <w:pPr>
              <w:suppressAutoHyphens/>
            </w:pPr>
            <w:r w:rsidRPr="00C4650E">
              <w:t>Обеспечение строительного производства строительными машинами и механизмами</w:t>
            </w:r>
          </w:p>
        </w:tc>
        <w:tc>
          <w:tcPr>
            <w:tcW w:w="1134" w:type="dxa"/>
            <w:vMerge w:val="restart"/>
            <w:vAlign w:val="center"/>
          </w:tcPr>
          <w:p w:rsidR="00323F2F" w:rsidRPr="00C4650E" w:rsidRDefault="00323F2F" w:rsidP="00323F2F">
            <w:pPr>
              <w:suppressAutoHyphens/>
              <w:jc w:val="center"/>
            </w:pPr>
            <w:r w:rsidRPr="00C4650E">
              <w:t>6</w:t>
            </w:r>
          </w:p>
        </w:tc>
        <w:tc>
          <w:tcPr>
            <w:tcW w:w="3685" w:type="dxa"/>
            <w:vAlign w:val="center"/>
          </w:tcPr>
          <w:p w:rsidR="00323F2F" w:rsidRPr="00C4650E" w:rsidRDefault="00323F2F" w:rsidP="00323F2F">
            <w:pPr>
              <w:suppressAutoHyphens/>
            </w:pPr>
            <w:r w:rsidRPr="00C4650E">
              <w:t>Планирование обеспечения строительного производства строительными машинами и механизмами и контроль ведения отчетной документации</w:t>
            </w:r>
          </w:p>
        </w:tc>
        <w:tc>
          <w:tcPr>
            <w:tcW w:w="915" w:type="dxa"/>
            <w:vAlign w:val="center"/>
          </w:tcPr>
          <w:p w:rsidR="00323F2F" w:rsidRPr="00C4650E" w:rsidRDefault="00323F2F" w:rsidP="00323F2F">
            <w:pPr>
              <w:suppressAutoHyphens/>
            </w:pPr>
            <w:r w:rsidRPr="00C4650E">
              <w:t>B/01.6</w:t>
            </w:r>
          </w:p>
        </w:tc>
        <w:tc>
          <w:tcPr>
            <w:tcW w:w="1176" w:type="dxa"/>
            <w:vAlign w:val="center"/>
          </w:tcPr>
          <w:p w:rsidR="00323F2F" w:rsidRPr="00C4650E" w:rsidRDefault="00323F2F" w:rsidP="00323F2F">
            <w:pPr>
              <w:suppressAutoHyphens/>
              <w:jc w:val="center"/>
            </w:pPr>
            <w:r w:rsidRPr="00C4650E">
              <w:t>6</w:t>
            </w:r>
          </w:p>
        </w:tc>
      </w:tr>
      <w:tr w:rsidR="00323F2F" w:rsidRPr="00C4650E" w:rsidTr="00323F2F">
        <w:trPr>
          <w:jc w:val="center"/>
        </w:trPr>
        <w:tc>
          <w:tcPr>
            <w:tcW w:w="678" w:type="dxa"/>
            <w:vMerge/>
            <w:vAlign w:val="center"/>
          </w:tcPr>
          <w:p w:rsidR="00323F2F" w:rsidRPr="00C4650E" w:rsidRDefault="00323F2F" w:rsidP="00323F2F">
            <w:pPr>
              <w:suppressAutoHyphens/>
            </w:pPr>
          </w:p>
        </w:tc>
        <w:tc>
          <w:tcPr>
            <w:tcW w:w="1982" w:type="dxa"/>
            <w:vMerge/>
            <w:vAlign w:val="center"/>
          </w:tcPr>
          <w:p w:rsidR="00323F2F" w:rsidRPr="00C4650E" w:rsidRDefault="00323F2F" w:rsidP="00323F2F">
            <w:pPr>
              <w:suppressAutoHyphens/>
            </w:pPr>
          </w:p>
        </w:tc>
        <w:tc>
          <w:tcPr>
            <w:tcW w:w="1134" w:type="dxa"/>
            <w:vMerge/>
            <w:vAlign w:val="center"/>
          </w:tcPr>
          <w:p w:rsidR="00323F2F" w:rsidRPr="00C4650E" w:rsidRDefault="00323F2F" w:rsidP="00323F2F">
            <w:pPr>
              <w:suppressAutoHyphens/>
            </w:pPr>
          </w:p>
        </w:tc>
        <w:tc>
          <w:tcPr>
            <w:tcW w:w="3685" w:type="dxa"/>
            <w:vAlign w:val="center"/>
          </w:tcPr>
          <w:p w:rsidR="00323F2F" w:rsidRPr="00C4650E" w:rsidRDefault="00323F2F" w:rsidP="00323F2F">
            <w:pPr>
              <w:suppressAutoHyphens/>
            </w:pPr>
            <w:r w:rsidRPr="00C4650E">
              <w:t xml:space="preserve">Заключение и контроль </w:t>
            </w:r>
            <w:r w:rsidRPr="00C4650E">
              <w:lastRenderedPageBreak/>
              <w:t>исполнения договоров поставки строительных машин и механизмов</w:t>
            </w:r>
          </w:p>
        </w:tc>
        <w:tc>
          <w:tcPr>
            <w:tcW w:w="915" w:type="dxa"/>
            <w:vAlign w:val="center"/>
          </w:tcPr>
          <w:p w:rsidR="00323F2F" w:rsidRPr="00C4650E" w:rsidRDefault="00323F2F" w:rsidP="00323F2F">
            <w:pPr>
              <w:suppressAutoHyphens/>
            </w:pPr>
            <w:r w:rsidRPr="00C4650E">
              <w:lastRenderedPageBreak/>
              <w:t>B/02.6</w:t>
            </w:r>
          </w:p>
        </w:tc>
        <w:tc>
          <w:tcPr>
            <w:tcW w:w="1176" w:type="dxa"/>
            <w:vAlign w:val="center"/>
          </w:tcPr>
          <w:p w:rsidR="00323F2F" w:rsidRPr="00C4650E" w:rsidRDefault="00323F2F" w:rsidP="00323F2F">
            <w:pPr>
              <w:suppressAutoHyphens/>
              <w:jc w:val="center"/>
            </w:pPr>
            <w:r w:rsidRPr="00C4650E">
              <w:t>6</w:t>
            </w:r>
          </w:p>
        </w:tc>
      </w:tr>
      <w:tr w:rsidR="00323F2F" w:rsidRPr="00C4650E" w:rsidTr="00323F2F">
        <w:trPr>
          <w:jc w:val="center"/>
        </w:trPr>
        <w:tc>
          <w:tcPr>
            <w:tcW w:w="678" w:type="dxa"/>
            <w:vMerge/>
            <w:vAlign w:val="center"/>
          </w:tcPr>
          <w:p w:rsidR="00323F2F" w:rsidRPr="00C4650E" w:rsidRDefault="00323F2F" w:rsidP="00323F2F">
            <w:pPr>
              <w:suppressAutoHyphens/>
            </w:pPr>
          </w:p>
        </w:tc>
        <w:tc>
          <w:tcPr>
            <w:tcW w:w="1982" w:type="dxa"/>
            <w:vMerge/>
            <w:vAlign w:val="center"/>
          </w:tcPr>
          <w:p w:rsidR="00323F2F" w:rsidRPr="00C4650E" w:rsidRDefault="00323F2F" w:rsidP="00323F2F">
            <w:pPr>
              <w:suppressAutoHyphens/>
            </w:pPr>
          </w:p>
        </w:tc>
        <w:tc>
          <w:tcPr>
            <w:tcW w:w="1134" w:type="dxa"/>
            <w:vMerge/>
            <w:vAlign w:val="center"/>
          </w:tcPr>
          <w:p w:rsidR="00323F2F" w:rsidRPr="00C4650E" w:rsidRDefault="00323F2F" w:rsidP="00323F2F">
            <w:pPr>
              <w:suppressAutoHyphens/>
            </w:pPr>
          </w:p>
        </w:tc>
        <w:tc>
          <w:tcPr>
            <w:tcW w:w="3685" w:type="dxa"/>
            <w:vAlign w:val="center"/>
          </w:tcPr>
          <w:p w:rsidR="00323F2F" w:rsidRPr="00C4650E" w:rsidRDefault="00323F2F" w:rsidP="00323F2F">
            <w:pPr>
              <w:suppressAutoHyphens/>
            </w:pPr>
            <w:r w:rsidRPr="00C4650E">
              <w:t>Обеспечение ввода строительных машин и механизмов в эксплуатацию</w:t>
            </w:r>
          </w:p>
        </w:tc>
        <w:tc>
          <w:tcPr>
            <w:tcW w:w="915" w:type="dxa"/>
            <w:vAlign w:val="center"/>
          </w:tcPr>
          <w:p w:rsidR="00323F2F" w:rsidRPr="00C4650E" w:rsidRDefault="00323F2F" w:rsidP="00323F2F">
            <w:pPr>
              <w:suppressAutoHyphens/>
            </w:pPr>
            <w:r w:rsidRPr="00C4650E">
              <w:t>B/03.6</w:t>
            </w:r>
          </w:p>
        </w:tc>
        <w:tc>
          <w:tcPr>
            <w:tcW w:w="1176" w:type="dxa"/>
            <w:vAlign w:val="center"/>
          </w:tcPr>
          <w:p w:rsidR="00323F2F" w:rsidRPr="00C4650E" w:rsidRDefault="00323F2F" w:rsidP="00323F2F">
            <w:pPr>
              <w:suppressAutoHyphens/>
              <w:jc w:val="center"/>
            </w:pPr>
            <w:r w:rsidRPr="00C4650E">
              <w:t>6</w:t>
            </w:r>
          </w:p>
        </w:tc>
      </w:tr>
      <w:tr w:rsidR="00323F2F" w:rsidRPr="00C4650E" w:rsidTr="00323F2F">
        <w:trPr>
          <w:jc w:val="center"/>
        </w:trPr>
        <w:tc>
          <w:tcPr>
            <w:tcW w:w="678" w:type="dxa"/>
            <w:vMerge/>
            <w:vAlign w:val="center"/>
          </w:tcPr>
          <w:p w:rsidR="00323F2F" w:rsidRPr="00C4650E" w:rsidRDefault="00323F2F" w:rsidP="00323F2F">
            <w:pPr>
              <w:suppressAutoHyphens/>
            </w:pPr>
          </w:p>
        </w:tc>
        <w:tc>
          <w:tcPr>
            <w:tcW w:w="1982" w:type="dxa"/>
            <w:vMerge/>
            <w:vAlign w:val="center"/>
          </w:tcPr>
          <w:p w:rsidR="00323F2F" w:rsidRPr="00C4650E" w:rsidRDefault="00323F2F" w:rsidP="00323F2F">
            <w:pPr>
              <w:suppressAutoHyphens/>
            </w:pPr>
          </w:p>
        </w:tc>
        <w:tc>
          <w:tcPr>
            <w:tcW w:w="1134" w:type="dxa"/>
            <w:vMerge/>
            <w:vAlign w:val="center"/>
          </w:tcPr>
          <w:p w:rsidR="00323F2F" w:rsidRPr="00C4650E" w:rsidRDefault="00323F2F" w:rsidP="00323F2F">
            <w:pPr>
              <w:suppressAutoHyphens/>
            </w:pPr>
          </w:p>
        </w:tc>
        <w:tc>
          <w:tcPr>
            <w:tcW w:w="3685" w:type="dxa"/>
            <w:vAlign w:val="center"/>
          </w:tcPr>
          <w:p w:rsidR="00323F2F" w:rsidRPr="00C4650E" w:rsidRDefault="00323F2F" w:rsidP="00323F2F">
            <w:pPr>
              <w:suppressAutoHyphens/>
            </w:pPr>
            <w:r w:rsidRPr="00C4650E">
              <w:t>Обеспечение соблюдения порядка учета и правил хранения строительных машин и механизмов</w:t>
            </w:r>
          </w:p>
        </w:tc>
        <w:tc>
          <w:tcPr>
            <w:tcW w:w="915" w:type="dxa"/>
            <w:vAlign w:val="center"/>
          </w:tcPr>
          <w:p w:rsidR="00323F2F" w:rsidRPr="00C4650E" w:rsidRDefault="00323F2F" w:rsidP="00323F2F">
            <w:pPr>
              <w:suppressAutoHyphens/>
            </w:pPr>
            <w:r w:rsidRPr="00C4650E">
              <w:t>B/04.6</w:t>
            </w:r>
          </w:p>
        </w:tc>
        <w:tc>
          <w:tcPr>
            <w:tcW w:w="1176" w:type="dxa"/>
            <w:vAlign w:val="center"/>
          </w:tcPr>
          <w:p w:rsidR="00323F2F" w:rsidRPr="00C4650E" w:rsidRDefault="00323F2F" w:rsidP="00323F2F">
            <w:pPr>
              <w:suppressAutoHyphens/>
              <w:jc w:val="center"/>
            </w:pPr>
            <w:r w:rsidRPr="00C4650E">
              <w:t>6</w:t>
            </w:r>
          </w:p>
        </w:tc>
      </w:tr>
      <w:tr w:rsidR="00323F2F" w:rsidRPr="00C4650E" w:rsidTr="00323F2F">
        <w:trPr>
          <w:jc w:val="center"/>
        </w:trPr>
        <w:tc>
          <w:tcPr>
            <w:tcW w:w="678" w:type="dxa"/>
            <w:vMerge/>
            <w:vAlign w:val="center"/>
          </w:tcPr>
          <w:p w:rsidR="00323F2F" w:rsidRPr="00C4650E" w:rsidRDefault="00323F2F" w:rsidP="00323F2F">
            <w:pPr>
              <w:suppressAutoHyphens/>
            </w:pPr>
          </w:p>
        </w:tc>
        <w:tc>
          <w:tcPr>
            <w:tcW w:w="1982" w:type="dxa"/>
            <w:vMerge/>
            <w:vAlign w:val="center"/>
          </w:tcPr>
          <w:p w:rsidR="00323F2F" w:rsidRPr="00C4650E" w:rsidRDefault="00323F2F" w:rsidP="00323F2F">
            <w:pPr>
              <w:suppressAutoHyphens/>
            </w:pPr>
          </w:p>
        </w:tc>
        <w:tc>
          <w:tcPr>
            <w:tcW w:w="1134" w:type="dxa"/>
            <w:vMerge/>
            <w:vAlign w:val="center"/>
          </w:tcPr>
          <w:p w:rsidR="00323F2F" w:rsidRPr="00C4650E" w:rsidRDefault="00323F2F" w:rsidP="00323F2F">
            <w:pPr>
              <w:suppressAutoHyphens/>
            </w:pPr>
          </w:p>
        </w:tc>
        <w:tc>
          <w:tcPr>
            <w:tcW w:w="3685" w:type="dxa"/>
            <w:vAlign w:val="center"/>
          </w:tcPr>
          <w:p w:rsidR="00323F2F" w:rsidRPr="00C4650E" w:rsidRDefault="00323F2F" w:rsidP="00323F2F">
            <w:pPr>
              <w:suppressAutoHyphens/>
            </w:pPr>
            <w:r w:rsidRPr="00C4650E">
              <w:t>Планирование и координация мероприятий по техническому обслуживанию и текущему ремонту строительных машин и механизмов</w:t>
            </w:r>
          </w:p>
        </w:tc>
        <w:tc>
          <w:tcPr>
            <w:tcW w:w="915" w:type="dxa"/>
            <w:vAlign w:val="center"/>
          </w:tcPr>
          <w:p w:rsidR="00323F2F" w:rsidRPr="00C4650E" w:rsidRDefault="00323F2F" w:rsidP="00323F2F">
            <w:pPr>
              <w:suppressAutoHyphens/>
            </w:pPr>
            <w:r w:rsidRPr="00C4650E">
              <w:t>B/05.6</w:t>
            </w:r>
          </w:p>
        </w:tc>
        <w:tc>
          <w:tcPr>
            <w:tcW w:w="1176" w:type="dxa"/>
            <w:vAlign w:val="center"/>
          </w:tcPr>
          <w:p w:rsidR="00323F2F" w:rsidRPr="00C4650E" w:rsidRDefault="00323F2F" w:rsidP="00323F2F">
            <w:pPr>
              <w:suppressAutoHyphens/>
              <w:jc w:val="center"/>
            </w:pPr>
            <w:r w:rsidRPr="00C4650E">
              <w:t>6</w:t>
            </w:r>
          </w:p>
        </w:tc>
      </w:tr>
      <w:tr w:rsidR="00323F2F" w:rsidRPr="00C4650E" w:rsidTr="00323F2F">
        <w:trPr>
          <w:jc w:val="center"/>
        </w:trPr>
        <w:tc>
          <w:tcPr>
            <w:tcW w:w="678" w:type="dxa"/>
            <w:vMerge/>
            <w:vAlign w:val="center"/>
          </w:tcPr>
          <w:p w:rsidR="00323F2F" w:rsidRPr="00C4650E" w:rsidRDefault="00323F2F" w:rsidP="00323F2F">
            <w:pPr>
              <w:suppressAutoHyphens/>
            </w:pPr>
          </w:p>
        </w:tc>
        <w:tc>
          <w:tcPr>
            <w:tcW w:w="1982" w:type="dxa"/>
            <w:vMerge/>
            <w:vAlign w:val="center"/>
          </w:tcPr>
          <w:p w:rsidR="00323F2F" w:rsidRPr="00C4650E" w:rsidRDefault="00323F2F" w:rsidP="00323F2F">
            <w:pPr>
              <w:suppressAutoHyphens/>
            </w:pPr>
          </w:p>
        </w:tc>
        <w:tc>
          <w:tcPr>
            <w:tcW w:w="1134" w:type="dxa"/>
            <w:vMerge/>
            <w:vAlign w:val="center"/>
          </w:tcPr>
          <w:p w:rsidR="00323F2F" w:rsidRPr="00C4650E" w:rsidRDefault="00323F2F" w:rsidP="00323F2F">
            <w:pPr>
              <w:suppressAutoHyphens/>
            </w:pPr>
          </w:p>
        </w:tc>
        <w:tc>
          <w:tcPr>
            <w:tcW w:w="3685" w:type="dxa"/>
            <w:vAlign w:val="center"/>
          </w:tcPr>
          <w:p w:rsidR="00323F2F" w:rsidRPr="00C4650E" w:rsidRDefault="00323F2F" w:rsidP="00323F2F">
            <w:pPr>
              <w:suppressAutoHyphens/>
            </w:pPr>
            <w:r w:rsidRPr="00C4650E">
              <w:t xml:space="preserve">Обеспечение эффективности использования строительных машин и механизмов </w:t>
            </w:r>
          </w:p>
        </w:tc>
        <w:tc>
          <w:tcPr>
            <w:tcW w:w="915" w:type="dxa"/>
            <w:vAlign w:val="center"/>
          </w:tcPr>
          <w:p w:rsidR="00323F2F" w:rsidRPr="00C4650E" w:rsidRDefault="00323F2F" w:rsidP="00323F2F">
            <w:pPr>
              <w:suppressAutoHyphens/>
            </w:pPr>
            <w:r w:rsidRPr="00C4650E">
              <w:t>B/06.6</w:t>
            </w:r>
          </w:p>
        </w:tc>
        <w:tc>
          <w:tcPr>
            <w:tcW w:w="1176" w:type="dxa"/>
            <w:vAlign w:val="center"/>
          </w:tcPr>
          <w:p w:rsidR="00323F2F" w:rsidRPr="00C4650E" w:rsidRDefault="00323F2F" w:rsidP="00323F2F">
            <w:pPr>
              <w:suppressAutoHyphens/>
              <w:jc w:val="center"/>
            </w:pPr>
            <w:r w:rsidRPr="00C4650E">
              <w:t>6</w:t>
            </w:r>
          </w:p>
        </w:tc>
      </w:tr>
      <w:tr w:rsidR="00323F2F" w:rsidRPr="00C4650E" w:rsidTr="00323F2F">
        <w:trPr>
          <w:jc w:val="center"/>
        </w:trPr>
        <w:tc>
          <w:tcPr>
            <w:tcW w:w="678" w:type="dxa"/>
            <w:vMerge/>
            <w:vAlign w:val="center"/>
          </w:tcPr>
          <w:p w:rsidR="00323F2F" w:rsidRPr="00C4650E" w:rsidRDefault="00323F2F" w:rsidP="00323F2F">
            <w:pPr>
              <w:suppressAutoHyphens/>
            </w:pPr>
          </w:p>
        </w:tc>
        <w:tc>
          <w:tcPr>
            <w:tcW w:w="1982" w:type="dxa"/>
            <w:vMerge/>
            <w:vAlign w:val="center"/>
          </w:tcPr>
          <w:p w:rsidR="00323F2F" w:rsidRPr="00C4650E" w:rsidRDefault="00323F2F" w:rsidP="00323F2F">
            <w:pPr>
              <w:suppressAutoHyphens/>
            </w:pPr>
          </w:p>
        </w:tc>
        <w:tc>
          <w:tcPr>
            <w:tcW w:w="1134" w:type="dxa"/>
            <w:vMerge/>
            <w:vAlign w:val="center"/>
          </w:tcPr>
          <w:p w:rsidR="00323F2F" w:rsidRPr="00C4650E" w:rsidRDefault="00323F2F" w:rsidP="00323F2F">
            <w:pPr>
              <w:suppressAutoHyphens/>
            </w:pPr>
          </w:p>
        </w:tc>
        <w:tc>
          <w:tcPr>
            <w:tcW w:w="3685" w:type="dxa"/>
            <w:vAlign w:val="center"/>
          </w:tcPr>
          <w:p w:rsidR="00323F2F" w:rsidRPr="00C4650E" w:rsidRDefault="00323F2F" w:rsidP="00323F2F">
            <w:pPr>
              <w:suppressAutoHyphens/>
            </w:pPr>
            <w:r w:rsidRPr="00C4650E">
              <w:t>Руководство работниками, осуществляющими обеспечение строительного производства строительными машинами и механизмами</w:t>
            </w:r>
          </w:p>
        </w:tc>
        <w:tc>
          <w:tcPr>
            <w:tcW w:w="915" w:type="dxa"/>
            <w:vAlign w:val="center"/>
          </w:tcPr>
          <w:p w:rsidR="00323F2F" w:rsidRPr="00C4650E" w:rsidRDefault="00323F2F" w:rsidP="00323F2F">
            <w:pPr>
              <w:suppressAutoHyphens/>
            </w:pPr>
            <w:r w:rsidRPr="00C4650E">
              <w:t>B/07.6</w:t>
            </w:r>
          </w:p>
        </w:tc>
        <w:tc>
          <w:tcPr>
            <w:tcW w:w="1176" w:type="dxa"/>
            <w:vAlign w:val="center"/>
          </w:tcPr>
          <w:p w:rsidR="00323F2F" w:rsidRPr="00C4650E" w:rsidRDefault="00323F2F" w:rsidP="00323F2F">
            <w:pPr>
              <w:suppressAutoHyphens/>
              <w:jc w:val="center"/>
            </w:pPr>
            <w:r w:rsidRPr="00C4650E">
              <w:t>6</w:t>
            </w:r>
          </w:p>
        </w:tc>
      </w:tr>
    </w:tbl>
    <w:p w:rsidR="00323F2F" w:rsidRPr="00C4650E" w:rsidRDefault="00323F2F" w:rsidP="00300144">
      <w:pPr>
        <w:pStyle w:val="times14x15"/>
        <w:spacing w:line="288" w:lineRule="auto"/>
        <w:rPr>
          <w:rFonts w:ascii="Times New Roman" w:hAnsi="Times New Roman"/>
          <w:spacing w:val="-4"/>
          <w:sz w:val="24"/>
          <w:szCs w:val="24"/>
        </w:rPr>
      </w:pPr>
    </w:p>
    <w:p w:rsidR="00300144" w:rsidRPr="00C4650E" w:rsidRDefault="00323F2F" w:rsidP="00300144">
      <w:pPr>
        <w:pStyle w:val="times14x15"/>
        <w:spacing w:line="288" w:lineRule="auto"/>
        <w:rPr>
          <w:rFonts w:ascii="Times New Roman" w:hAnsi="Times New Roman"/>
          <w:spacing w:val="-4"/>
          <w:sz w:val="24"/>
          <w:szCs w:val="24"/>
        </w:rPr>
      </w:pPr>
      <w:r w:rsidRPr="00C4650E">
        <w:rPr>
          <w:rFonts w:ascii="Times New Roman" w:hAnsi="Times New Roman"/>
          <w:sz w:val="24"/>
          <w:szCs w:val="24"/>
        </w:rPr>
        <w:t xml:space="preserve">В актуализированном профессиональном стандарте </w:t>
      </w:r>
      <w:r w:rsidR="00300144" w:rsidRPr="00C4650E">
        <w:rPr>
          <w:rFonts w:ascii="Times New Roman" w:hAnsi="Times New Roman"/>
          <w:spacing w:val="-4"/>
          <w:sz w:val="24"/>
          <w:szCs w:val="24"/>
        </w:rPr>
        <w:t>выделен</w:t>
      </w:r>
      <w:r w:rsidRPr="00C4650E">
        <w:rPr>
          <w:rFonts w:ascii="Times New Roman" w:hAnsi="Times New Roman"/>
          <w:spacing w:val="-4"/>
          <w:sz w:val="24"/>
          <w:szCs w:val="24"/>
        </w:rPr>
        <w:t>ы</w:t>
      </w:r>
      <w:r w:rsidR="00300144" w:rsidRPr="00C4650E">
        <w:rPr>
          <w:rFonts w:ascii="Times New Roman" w:hAnsi="Times New Roman"/>
          <w:spacing w:val="-4"/>
          <w:sz w:val="24"/>
          <w:szCs w:val="24"/>
        </w:rPr>
        <w:t xml:space="preserve"> два квалификационных уровня, соответствующих 5-му, 6-му квалификационным уровням, установленным Уровнями квалификации. </w:t>
      </w:r>
    </w:p>
    <w:p w:rsidR="00300144" w:rsidRPr="00C4650E" w:rsidRDefault="00300144"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Определяющими характеристиками являются следующие показатели, установленные Уровнями квалификаций:</w:t>
      </w:r>
    </w:p>
    <w:p w:rsidR="00300144" w:rsidRPr="00C4650E" w:rsidRDefault="00300144"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w:t>
      </w:r>
      <w:r w:rsidRPr="00C4650E">
        <w:rPr>
          <w:rFonts w:ascii="Times New Roman" w:hAnsi="Times New Roman"/>
          <w:spacing w:val="-4"/>
          <w:sz w:val="24"/>
          <w:szCs w:val="24"/>
        </w:rPr>
        <w:tab/>
        <w:t>для 5 квалификационного уровня:</w:t>
      </w:r>
    </w:p>
    <w:p w:rsidR="00300144" w:rsidRPr="00C4650E" w:rsidRDefault="00300144"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1)</w:t>
      </w:r>
      <w:r w:rsidRPr="00C4650E">
        <w:rPr>
          <w:rFonts w:ascii="Times New Roman" w:hAnsi="Times New Roman"/>
          <w:spacing w:val="-4"/>
          <w:sz w:val="24"/>
          <w:szCs w:val="24"/>
        </w:rPr>
        <w:tab/>
        <w:t>полномочия и ответственность:</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деятельность под руководством с проявлением самостоятельности при решении практических задач, требующих анализа ситуации и ее изменений;</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планирование собственной деятельности, исходя из поставленной руководителем задачи;</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ответственность за решение поставленных задач.</w:t>
      </w:r>
    </w:p>
    <w:p w:rsidR="00300144" w:rsidRPr="00C4650E" w:rsidRDefault="00300144"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2)</w:t>
      </w:r>
      <w:r w:rsidRPr="00C4650E">
        <w:rPr>
          <w:rFonts w:ascii="Times New Roman" w:hAnsi="Times New Roman"/>
          <w:spacing w:val="-4"/>
          <w:sz w:val="24"/>
          <w:szCs w:val="24"/>
        </w:rPr>
        <w:tab/>
        <w:t>характер умений:</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решение различных типов практических задач, связанных с обеспечением производственных подразделений строительной организаци</w:t>
      </w:r>
      <w:r w:rsidR="00E106CD" w:rsidRPr="00C4650E">
        <w:rPr>
          <w:sz w:val="24"/>
          <w:szCs w:val="24"/>
          <w:lang w:eastAsia="ru-RU"/>
        </w:rPr>
        <w:t>и машинами и механизмами</w:t>
      </w:r>
      <w:r w:rsidRPr="00C4650E">
        <w:rPr>
          <w:sz w:val="24"/>
          <w:szCs w:val="24"/>
          <w:lang w:eastAsia="ru-RU"/>
        </w:rPr>
        <w:t>;</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выбор способа действия из известных на основе знаний и практического опыта;</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текущий и итоговый контроль, оценка и коррекция деятельности.</w:t>
      </w:r>
    </w:p>
    <w:p w:rsidR="00300144" w:rsidRPr="00C4650E" w:rsidRDefault="00300144"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w:t>
      </w:r>
      <w:r w:rsidRPr="00C4650E">
        <w:rPr>
          <w:rFonts w:ascii="Times New Roman" w:hAnsi="Times New Roman"/>
          <w:spacing w:val="-4"/>
          <w:sz w:val="24"/>
          <w:szCs w:val="24"/>
        </w:rPr>
        <w:tab/>
        <w:t>для 6 квалификационного уровня:</w:t>
      </w:r>
    </w:p>
    <w:p w:rsidR="00300144" w:rsidRPr="00C4650E" w:rsidRDefault="00300144"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1)</w:t>
      </w:r>
      <w:r w:rsidRPr="00C4650E">
        <w:rPr>
          <w:rFonts w:ascii="Times New Roman" w:hAnsi="Times New Roman"/>
          <w:spacing w:val="-4"/>
          <w:sz w:val="24"/>
          <w:szCs w:val="24"/>
        </w:rPr>
        <w:tab/>
        <w:t>полномочия и ответственность:</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самостоятельная деятельность по решению практических задач, требующих самостоятельного анализа ситуации и ее изменений;</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lastRenderedPageBreak/>
        <w:t xml:space="preserve"> управление решением различных типов практических задач, связанных с обеспечением</w:t>
      </w:r>
      <w:r w:rsidR="00E640A8" w:rsidRPr="00C4650E">
        <w:rPr>
          <w:sz w:val="24"/>
          <w:szCs w:val="24"/>
          <w:lang w:eastAsia="ru-RU"/>
        </w:rPr>
        <w:t xml:space="preserve"> </w:t>
      </w:r>
      <w:r w:rsidR="009F7C3A" w:rsidRPr="00C4650E">
        <w:rPr>
          <w:sz w:val="24"/>
          <w:szCs w:val="24"/>
          <w:lang w:eastAsia="ru-RU"/>
        </w:rPr>
        <w:t xml:space="preserve">машинами и механизмами </w:t>
      </w:r>
      <w:r w:rsidR="00E640A8" w:rsidRPr="00C4650E">
        <w:rPr>
          <w:sz w:val="24"/>
          <w:szCs w:val="24"/>
          <w:lang w:eastAsia="ru-RU"/>
        </w:rPr>
        <w:t>производственного процесса в строительной организации</w:t>
      </w:r>
      <w:r w:rsidRPr="00C4650E">
        <w:rPr>
          <w:sz w:val="24"/>
          <w:szCs w:val="24"/>
          <w:lang w:eastAsia="ru-RU"/>
        </w:rPr>
        <w:t>;</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ответственность за решение поставленных задач и результат деятельности работников возглавляемого подразделения.</w:t>
      </w:r>
    </w:p>
    <w:p w:rsidR="00300144" w:rsidRPr="00C4650E" w:rsidRDefault="00300144"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2)</w:t>
      </w:r>
      <w:r w:rsidRPr="00C4650E">
        <w:rPr>
          <w:rFonts w:ascii="Times New Roman" w:hAnsi="Times New Roman"/>
          <w:spacing w:val="-4"/>
          <w:sz w:val="24"/>
          <w:szCs w:val="24"/>
        </w:rPr>
        <w:tab/>
        <w:t>характер умений:</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решение различных типов практических задач с элементами организационного проектирования;</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выбор способов решения в изменяющихся (различных) условиях производственной ситуации;</w:t>
      </w:r>
    </w:p>
    <w:p w:rsidR="00300144" w:rsidRPr="00C4650E" w:rsidRDefault="00300144"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текущий и итоговый контроль, оценка и корректировка деятельности.</w:t>
      </w:r>
    </w:p>
    <w:p w:rsidR="00300144" w:rsidRPr="00C4650E" w:rsidRDefault="00300144" w:rsidP="00300144">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В профессиональном стандарте код</w:t>
      </w:r>
      <w:r w:rsidR="009F7C3A" w:rsidRPr="00C4650E">
        <w:rPr>
          <w:rFonts w:ascii="Times New Roman" w:hAnsi="Times New Roman"/>
          <w:spacing w:val="-4"/>
          <w:sz w:val="24"/>
          <w:szCs w:val="24"/>
        </w:rPr>
        <w:t>ы</w:t>
      </w:r>
      <w:r w:rsidRPr="00C4650E">
        <w:rPr>
          <w:rFonts w:ascii="Times New Roman" w:hAnsi="Times New Roman"/>
          <w:spacing w:val="-4"/>
          <w:sz w:val="24"/>
          <w:szCs w:val="24"/>
        </w:rPr>
        <w:t xml:space="preserve"> ОКЗ указан</w:t>
      </w:r>
      <w:r w:rsidR="009F7C3A" w:rsidRPr="00C4650E">
        <w:rPr>
          <w:rFonts w:ascii="Times New Roman" w:hAnsi="Times New Roman"/>
          <w:spacing w:val="-4"/>
          <w:sz w:val="24"/>
          <w:szCs w:val="24"/>
        </w:rPr>
        <w:t>ы</w:t>
      </w:r>
      <w:r w:rsidRPr="00C4650E">
        <w:rPr>
          <w:rFonts w:ascii="Times New Roman" w:hAnsi="Times New Roman"/>
          <w:spacing w:val="-4"/>
          <w:sz w:val="24"/>
          <w:szCs w:val="24"/>
        </w:rPr>
        <w:t xml:space="preserve"> согласно недействующему Общероссийскому классификатору занятий ОК 010-93. </w:t>
      </w:r>
      <w:r w:rsidR="009F7C3A" w:rsidRPr="00C4650E">
        <w:rPr>
          <w:rFonts w:ascii="Times New Roman" w:hAnsi="Times New Roman"/>
          <w:spacing w:val="-4"/>
          <w:sz w:val="24"/>
          <w:szCs w:val="24"/>
        </w:rPr>
        <w:t xml:space="preserve">В ходе актуализации внесены необходимые </w:t>
      </w:r>
      <w:r w:rsidR="00F708AB" w:rsidRPr="00C4650E">
        <w:rPr>
          <w:rFonts w:ascii="Times New Roman" w:hAnsi="Times New Roman"/>
          <w:spacing w:val="-4"/>
          <w:sz w:val="24"/>
          <w:szCs w:val="24"/>
        </w:rPr>
        <w:t>коррективы,</w:t>
      </w:r>
      <w:r w:rsidR="009F7C3A" w:rsidRPr="00C4650E">
        <w:rPr>
          <w:rFonts w:ascii="Times New Roman" w:hAnsi="Times New Roman"/>
          <w:spacing w:val="-4"/>
          <w:sz w:val="24"/>
          <w:szCs w:val="24"/>
        </w:rPr>
        <w:t xml:space="preserve"> в соответствии с которыми представлены следующие группы занятий:</w:t>
      </w:r>
    </w:p>
    <w:p w:rsidR="0068443B" w:rsidRPr="00C4650E" w:rsidRDefault="0068443B" w:rsidP="0068443B">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 xml:space="preserve">1323 Руководители подразделений (управляющие) в строительстве </w:t>
      </w:r>
    </w:p>
    <w:p w:rsidR="0068443B" w:rsidRPr="00C4650E" w:rsidRDefault="0068443B" w:rsidP="0068443B">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1324 Руководители служб по снабжению, распространению товаров и аналогичным видам деятельности</w:t>
      </w:r>
    </w:p>
    <w:p w:rsidR="0068443B" w:rsidRPr="00C4650E" w:rsidRDefault="0068443B" w:rsidP="0068443B">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2144 Инженеры-механики</w:t>
      </w:r>
    </w:p>
    <w:p w:rsidR="00300144" w:rsidRPr="00C4650E" w:rsidRDefault="00300144" w:rsidP="0068443B">
      <w:pPr>
        <w:pStyle w:val="times14x15"/>
        <w:spacing w:line="288" w:lineRule="auto"/>
        <w:rPr>
          <w:rFonts w:ascii="Times New Roman" w:hAnsi="Times New Roman"/>
          <w:spacing w:val="-4"/>
          <w:sz w:val="24"/>
          <w:szCs w:val="24"/>
        </w:rPr>
      </w:pPr>
      <w:r w:rsidRPr="00C4650E">
        <w:rPr>
          <w:rFonts w:ascii="Times New Roman" w:hAnsi="Times New Roman"/>
          <w:spacing w:val="-4"/>
          <w:sz w:val="24"/>
          <w:szCs w:val="24"/>
        </w:rPr>
        <w:t>Коды ОКСО приведены в соответствие с обновленным Общероссийский классификатором специальностей по образованию ОК 009-2016:</w:t>
      </w:r>
    </w:p>
    <w:p w:rsidR="00300144" w:rsidRPr="00C4650E" w:rsidRDefault="00300144" w:rsidP="00300144">
      <w:pPr>
        <w:pStyle w:val="times14x15"/>
        <w:spacing w:line="288" w:lineRule="auto"/>
        <w:rPr>
          <w:rFonts w:ascii="Times New Roman" w:hAnsi="Times New Roman"/>
          <w:i/>
          <w:spacing w:val="-4"/>
          <w:sz w:val="24"/>
          <w:szCs w:val="24"/>
        </w:rPr>
      </w:pPr>
      <w:r w:rsidRPr="00C4650E">
        <w:rPr>
          <w:rFonts w:ascii="Times New Roman" w:hAnsi="Times New Roman"/>
          <w:i/>
          <w:spacing w:val="-4"/>
          <w:sz w:val="24"/>
          <w:szCs w:val="24"/>
        </w:rPr>
        <w:t>для ОТФ А</w:t>
      </w:r>
    </w:p>
    <w:tbl>
      <w:tblPr>
        <w:tblW w:w="5000" w:type="pct"/>
        <w:tblLayout w:type="fixed"/>
        <w:tblLook w:val="01E0" w:firstRow="1" w:lastRow="1" w:firstColumn="1" w:lastColumn="1" w:noHBand="0" w:noVBand="0"/>
      </w:tblPr>
      <w:tblGrid>
        <w:gridCol w:w="1667"/>
        <w:gridCol w:w="7903"/>
      </w:tblGrid>
      <w:tr w:rsidR="0068443B" w:rsidRPr="00C4650E" w:rsidTr="00B25D10">
        <w:tc>
          <w:tcPr>
            <w:tcW w:w="871" w:type="pct"/>
          </w:tcPr>
          <w:p w:rsidR="0068443B" w:rsidRPr="00C4650E" w:rsidRDefault="0068443B" w:rsidP="0068443B">
            <w:pPr>
              <w:suppressAutoHyphens/>
              <w:jc w:val="center"/>
              <w:rPr>
                <w:spacing w:val="-4"/>
              </w:rPr>
            </w:pPr>
            <w:r w:rsidRPr="00C4650E">
              <w:rPr>
                <w:spacing w:val="-4"/>
              </w:rPr>
              <w:t>2.23.02.04</w:t>
            </w:r>
          </w:p>
        </w:tc>
        <w:tc>
          <w:tcPr>
            <w:tcW w:w="4129" w:type="pct"/>
          </w:tcPr>
          <w:p w:rsidR="0068443B" w:rsidRPr="00C4650E" w:rsidRDefault="0068443B" w:rsidP="0068443B">
            <w:pPr>
              <w:suppressAutoHyphens/>
              <w:rPr>
                <w:spacing w:val="-4"/>
              </w:rPr>
            </w:pPr>
            <w:r w:rsidRPr="00C4650E">
              <w:rPr>
                <w:spacing w:val="-4"/>
              </w:rPr>
              <w:t>Техническая эксплуатация подъемно-транспортных, строительных, дорожных машин и оборудования (по отраслям)</w:t>
            </w:r>
          </w:p>
        </w:tc>
      </w:tr>
      <w:tr w:rsidR="0068443B" w:rsidRPr="00C4650E" w:rsidTr="00B25D10">
        <w:tc>
          <w:tcPr>
            <w:tcW w:w="871" w:type="pct"/>
          </w:tcPr>
          <w:p w:rsidR="0068443B" w:rsidRPr="00C4650E" w:rsidRDefault="0068443B" w:rsidP="0068443B">
            <w:pPr>
              <w:suppressAutoHyphens/>
              <w:jc w:val="center"/>
              <w:rPr>
                <w:spacing w:val="-4"/>
              </w:rPr>
            </w:pPr>
            <w:r w:rsidRPr="00C4650E">
              <w:rPr>
                <w:spacing w:val="-4"/>
              </w:rPr>
              <w:t>2.23.02.05</w:t>
            </w:r>
          </w:p>
        </w:tc>
        <w:tc>
          <w:tcPr>
            <w:tcW w:w="4129" w:type="pct"/>
          </w:tcPr>
          <w:p w:rsidR="0068443B" w:rsidRPr="00C4650E" w:rsidRDefault="0068443B" w:rsidP="0068443B">
            <w:pPr>
              <w:suppressAutoHyphens/>
              <w:rPr>
                <w:spacing w:val="-4"/>
              </w:rPr>
            </w:pPr>
            <w:r w:rsidRPr="00C4650E">
              <w:rPr>
                <w:spacing w:val="-4"/>
              </w:rPr>
              <w:t>Эксплуатация транспортного электрооборудования и автоматики (по видам транспорта, за исключением водного)</w:t>
            </w:r>
          </w:p>
        </w:tc>
      </w:tr>
      <w:tr w:rsidR="0068443B" w:rsidRPr="00C4650E" w:rsidTr="00B25D10">
        <w:tc>
          <w:tcPr>
            <w:tcW w:w="871" w:type="pct"/>
          </w:tcPr>
          <w:p w:rsidR="0068443B" w:rsidRPr="00C4650E" w:rsidRDefault="0068443B" w:rsidP="0068443B">
            <w:pPr>
              <w:suppressAutoHyphens/>
              <w:jc w:val="center"/>
              <w:rPr>
                <w:spacing w:val="-4"/>
              </w:rPr>
            </w:pPr>
            <w:r w:rsidRPr="00C4650E">
              <w:rPr>
                <w:spacing w:val="-4"/>
              </w:rPr>
              <w:t>2.15.02.07</w:t>
            </w:r>
          </w:p>
        </w:tc>
        <w:tc>
          <w:tcPr>
            <w:tcW w:w="4129" w:type="pct"/>
          </w:tcPr>
          <w:p w:rsidR="0068443B" w:rsidRPr="00C4650E" w:rsidRDefault="0068443B" w:rsidP="0068443B">
            <w:pPr>
              <w:suppressAutoHyphens/>
              <w:rPr>
                <w:spacing w:val="-4"/>
              </w:rPr>
            </w:pPr>
            <w:r w:rsidRPr="00C4650E">
              <w:rPr>
                <w:spacing w:val="-4"/>
              </w:rPr>
              <w:t>Автоматизация технологических процессов и производств (по отраслям)</w:t>
            </w:r>
          </w:p>
        </w:tc>
      </w:tr>
      <w:tr w:rsidR="0068443B" w:rsidRPr="00C4650E" w:rsidTr="00B25D10">
        <w:tc>
          <w:tcPr>
            <w:tcW w:w="871" w:type="pct"/>
          </w:tcPr>
          <w:p w:rsidR="0068443B" w:rsidRPr="00C4650E" w:rsidRDefault="0068443B" w:rsidP="0068443B">
            <w:pPr>
              <w:suppressAutoHyphens/>
              <w:jc w:val="center"/>
              <w:rPr>
                <w:spacing w:val="-4"/>
              </w:rPr>
            </w:pPr>
            <w:r w:rsidRPr="00C4650E">
              <w:rPr>
                <w:spacing w:val="-4"/>
              </w:rPr>
              <w:t>2.23.03.01</w:t>
            </w:r>
          </w:p>
        </w:tc>
        <w:tc>
          <w:tcPr>
            <w:tcW w:w="4129" w:type="pct"/>
          </w:tcPr>
          <w:p w:rsidR="0068443B" w:rsidRPr="00C4650E" w:rsidRDefault="0068443B" w:rsidP="0068443B">
            <w:pPr>
              <w:suppressAutoHyphens/>
              <w:rPr>
                <w:spacing w:val="-4"/>
              </w:rPr>
            </w:pPr>
            <w:r w:rsidRPr="00C4650E">
              <w:rPr>
                <w:spacing w:val="-4"/>
              </w:rPr>
              <w:t>Технология транспортных процессов</w:t>
            </w:r>
          </w:p>
        </w:tc>
      </w:tr>
      <w:tr w:rsidR="0068443B" w:rsidRPr="00C4650E" w:rsidTr="00B25D10">
        <w:tc>
          <w:tcPr>
            <w:tcW w:w="871" w:type="pct"/>
          </w:tcPr>
          <w:p w:rsidR="0068443B" w:rsidRPr="00C4650E" w:rsidRDefault="0068443B" w:rsidP="0068443B">
            <w:pPr>
              <w:suppressAutoHyphens/>
              <w:jc w:val="center"/>
              <w:rPr>
                <w:spacing w:val="-4"/>
              </w:rPr>
            </w:pPr>
            <w:r w:rsidRPr="00C4650E">
              <w:rPr>
                <w:spacing w:val="-4"/>
              </w:rPr>
              <w:t>2.23.03.02</w:t>
            </w:r>
          </w:p>
        </w:tc>
        <w:tc>
          <w:tcPr>
            <w:tcW w:w="4129" w:type="pct"/>
          </w:tcPr>
          <w:p w:rsidR="0068443B" w:rsidRPr="00C4650E" w:rsidRDefault="0068443B" w:rsidP="0068443B">
            <w:pPr>
              <w:suppressAutoHyphens/>
              <w:rPr>
                <w:spacing w:val="-4"/>
              </w:rPr>
            </w:pPr>
            <w:r w:rsidRPr="00C4650E">
              <w:rPr>
                <w:spacing w:val="-4"/>
              </w:rPr>
              <w:t>Наземные транспортно-технологические комплексы</w:t>
            </w:r>
          </w:p>
        </w:tc>
      </w:tr>
      <w:tr w:rsidR="0068443B" w:rsidRPr="00C4650E" w:rsidTr="00B25D10">
        <w:tc>
          <w:tcPr>
            <w:tcW w:w="871" w:type="pct"/>
          </w:tcPr>
          <w:p w:rsidR="0068443B" w:rsidRPr="00C4650E" w:rsidRDefault="0068443B" w:rsidP="0068443B">
            <w:pPr>
              <w:suppressAutoHyphens/>
              <w:jc w:val="center"/>
              <w:rPr>
                <w:spacing w:val="-4"/>
              </w:rPr>
            </w:pPr>
            <w:r w:rsidRPr="00C4650E">
              <w:rPr>
                <w:spacing w:val="-4"/>
              </w:rPr>
              <w:t>2.23.03.03</w:t>
            </w:r>
          </w:p>
        </w:tc>
        <w:tc>
          <w:tcPr>
            <w:tcW w:w="4129" w:type="pct"/>
          </w:tcPr>
          <w:p w:rsidR="0068443B" w:rsidRPr="00C4650E" w:rsidRDefault="0068443B" w:rsidP="0068443B">
            <w:pPr>
              <w:suppressAutoHyphens/>
              <w:rPr>
                <w:spacing w:val="-4"/>
              </w:rPr>
            </w:pPr>
            <w:r w:rsidRPr="00C4650E">
              <w:rPr>
                <w:spacing w:val="-4"/>
              </w:rPr>
              <w:t>Эксплуатация транспортно-технологических машин и комплексов</w:t>
            </w:r>
          </w:p>
        </w:tc>
      </w:tr>
      <w:tr w:rsidR="0068443B" w:rsidRPr="00C4650E" w:rsidTr="00B25D10">
        <w:tc>
          <w:tcPr>
            <w:tcW w:w="871" w:type="pct"/>
          </w:tcPr>
          <w:p w:rsidR="0068443B" w:rsidRPr="00C4650E" w:rsidRDefault="0068443B" w:rsidP="0068443B">
            <w:pPr>
              <w:suppressAutoHyphens/>
              <w:jc w:val="center"/>
              <w:rPr>
                <w:spacing w:val="-4"/>
              </w:rPr>
            </w:pPr>
            <w:r w:rsidRPr="00C4650E">
              <w:rPr>
                <w:spacing w:val="-4"/>
              </w:rPr>
              <w:t>2.15.03.04</w:t>
            </w:r>
          </w:p>
        </w:tc>
        <w:tc>
          <w:tcPr>
            <w:tcW w:w="4129" w:type="pct"/>
          </w:tcPr>
          <w:p w:rsidR="0068443B" w:rsidRPr="00C4650E" w:rsidRDefault="0068443B" w:rsidP="0068443B">
            <w:pPr>
              <w:suppressAutoHyphens/>
              <w:rPr>
                <w:spacing w:val="-4"/>
              </w:rPr>
            </w:pPr>
            <w:r w:rsidRPr="00C4650E">
              <w:rPr>
                <w:spacing w:val="-4"/>
              </w:rPr>
              <w:t>Автоматизация технологических процессов и производств</w:t>
            </w:r>
          </w:p>
        </w:tc>
      </w:tr>
    </w:tbl>
    <w:p w:rsidR="0068443B" w:rsidRPr="00C4650E" w:rsidRDefault="00B25D10" w:rsidP="0068443B">
      <w:pPr>
        <w:pStyle w:val="times14x15"/>
        <w:spacing w:line="288" w:lineRule="auto"/>
        <w:rPr>
          <w:rFonts w:ascii="Times New Roman" w:hAnsi="Times New Roman"/>
          <w:i/>
          <w:spacing w:val="-4"/>
          <w:sz w:val="24"/>
          <w:szCs w:val="24"/>
        </w:rPr>
      </w:pPr>
      <w:r w:rsidRPr="00C4650E">
        <w:rPr>
          <w:rFonts w:ascii="Times New Roman" w:hAnsi="Times New Roman"/>
          <w:i/>
          <w:spacing w:val="-4"/>
          <w:sz w:val="24"/>
          <w:szCs w:val="24"/>
        </w:rPr>
        <w:t>для ОТФ В</w:t>
      </w:r>
    </w:p>
    <w:tbl>
      <w:tblPr>
        <w:tblW w:w="5000" w:type="pct"/>
        <w:jc w:val="center"/>
        <w:tblLayout w:type="fixed"/>
        <w:tblLook w:val="01E0" w:firstRow="1" w:lastRow="1" w:firstColumn="1" w:lastColumn="1" w:noHBand="0" w:noVBand="0"/>
      </w:tblPr>
      <w:tblGrid>
        <w:gridCol w:w="1667"/>
        <w:gridCol w:w="7903"/>
      </w:tblGrid>
      <w:tr w:rsidR="00B25D10" w:rsidRPr="00C4650E" w:rsidTr="00B25D10">
        <w:trPr>
          <w:jc w:val="center"/>
        </w:trPr>
        <w:tc>
          <w:tcPr>
            <w:tcW w:w="871" w:type="pct"/>
          </w:tcPr>
          <w:p w:rsidR="00B25D10" w:rsidRPr="00C4650E" w:rsidRDefault="00B25D10" w:rsidP="00884BC3">
            <w:pPr>
              <w:suppressAutoHyphens/>
              <w:jc w:val="center"/>
              <w:rPr>
                <w:spacing w:val="-4"/>
              </w:rPr>
            </w:pPr>
            <w:r w:rsidRPr="00C4650E">
              <w:rPr>
                <w:spacing w:val="-4"/>
              </w:rPr>
              <w:t>5.38.03.01</w:t>
            </w:r>
          </w:p>
        </w:tc>
        <w:tc>
          <w:tcPr>
            <w:tcW w:w="4129" w:type="pct"/>
          </w:tcPr>
          <w:p w:rsidR="00B25D10" w:rsidRPr="00C4650E" w:rsidRDefault="00B25D10" w:rsidP="00B25D10">
            <w:pPr>
              <w:suppressAutoHyphens/>
              <w:rPr>
                <w:spacing w:val="-4"/>
              </w:rPr>
            </w:pPr>
            <w:r w:rsidRPr="00C4650E">
              <w:rPr>
                <w:spacing w:val="-4"/>
              </w:rPr>
              <w:t>Экономика</w:t>
            </w:r>
          </w:p>
        </w:tc>
      </w:tr>
      <w:tr w:rsidR="00B25D10" w:rsidRPr="00C4650E" w:rsidTr="00B25D10">
        <w:trPr>
          <w:jc w:val="center"/>
        </w:trPr>
        <w:tc>
          <w:tcPr>
            <w:tcW w:w="871" w:type="pct"/>
          </w:tcPr>
          <w:p w:rsidR="00B25D10" w:rsidRPr="00C4650E" w:rsidRDefault="00B25D10" w:rsidP="00884BC3">
            <w:pPr>
              <w:suppressAutoHyphens/>
              <w:jc w:val="center"/>
              <w:rPr>
                <w:spacing w:val="-4"/>
              </w:rPr>
            </w:pPr>
            <w:r w:rsidRPr="00C4650E">
              <w:rPr>
                <w:spacing w:val="-4"/>
              </w:rPr>
              <w:t>5.38.03.02</w:t>
            </w:r>
          </w:p>
        </w:tc>
        <w:tc>
          <w:tcPr>
            <w:tcW w:w="4129" w:type="pct"/>
          </w:tcPr>
          <w:p w:rsidR="00B25D10" w:rsidRPr="00C4650E" w:rsidRDefault="00B25D10" w:rsidP="00B25D10">
            <w:pPr>
              <w:suppressAutoHyphens/>
              <w:rPr>
                <w:spacing w:val="-4"/>
              </w:rPr>
            </w:pPr>
            <w:r w:rsidRPr="00C4650E">
              <w:rPr>
                <w:spacing w:val="-4"/>
              </w:rPr>
              <w:t>Менеджмент</w:t>
            </w:r>
          </w:p>
        </w:tc>
      </w:tr>
      <w:tr w:rsidR="00B25D10" w:rsidRPr="00C4650E" w:rsidTr="00B25D10">
        <w:trPr>
          <w:jc w:val="center"/>
        </w:trPr>
        <w:tc>
          <w:tcPr>
            <w:tcW w:w="871" w:type="pct"/>
          </w:tcPr>
          <w:p w:rsidR="00B25D10" w:rsidRPr="00C4650E" w:rsidRDefault="00B25D10" w:rsidP="00884BC3">
            <w:pPr>
              <w:suppressAutoHyphens/>
              <w:jc w:val="center"/>
              <w:rPr>
                <w:spacing w:val="-4"/>
              </w:rPr>
            </w:pPr>
            <w:r w:rsidRPr="00C4650E">
              <w:rPr>
                <w:spacing w:val="-4"/>
              </w:rPr>
              <w:t>2.23.03.02</w:t>
            </w:r>
          </w:p>
        </w:tc>
        <w:tc>
          <w:tcPr>
            <w:tcW w:w="4129" w:type="pct"/>
          </w:tcPr>
          <w:p w:rsidR="00B25D10" w:rsidRPr="00C4650E" w:rsidRDefault="00B25D10" w:rsidP="00B25D10">
            <w:pPr>
              <w:suppressAutoHyphens/>
              <w:rPr>
                <w:spacing w:val="-4"/>
              </w:rPr>
            </w:pPr>
            <w:r w:rsidRPr="00C4650E">
              <w:rPr>
                <w:spacing w:val="-4"/>
              </w:rPr>
              <w:t>Наземные транспортно-технологические комплексы</w:t>
            </w:r>
          </w:p>
        </w:tc>
      </w:tr>
      <w:tr w:rsidR="00B25D10" w:rsidRPr="00C4650E" w:rsidTr="00B25D10">
        <w:trPr>
          <w:jc w:val="center"/>
        </w:trPr>
        <w:tc>
          <w:tcPr>
            <w:tcW w:w="871" w:type="pct"/>
          </w:tcPr>
          <w:p w:rsidR="00B25D10" w:rsidRPr="00C4650E" w:rsidRDefault="00B25D10" w:rsidP="00884BC3">
            <w:pPr>
              <w:suppressAutoHyphens/>
              <w:jc w:val="center"/>
              <w:rPr>
                <w:spacing w:val="-4"/>
              </w:rPr>
            </w:pPr>
            <w:r w:rsidRPr="00C4650E">
              <w:rPr>
                <w:spacing w:val="-4"/>
              </w:rPr>
              <w:t>2.23.03.03</w:t>
            </w:r>
          </w:p>
        </w:tc>
        <w:tc>
          <w:tcPr>
            <w:tcW w:w="4129" w:type="pct"/>
          </w:tcPr>
          <w:p w:rsidR="00B25D10" w:rsidRPr="00C4650E" w:rsidRDefault="00B25D10" w:rsidP="00B25D10">
            <w:pPr>
              <w:suppressAutoHyphens/>
              <w:rPr>
                <w:spacing w:val="-4"/>
              </w:rPr>
            </w:pPr>
            <w:r w:rsidRPr="00C4650E">
              <w:rPr>
                <w:spacing w:val="-4"/>
              </w:rPr>
              <w:t>Эксплуатация транспортно-технологических машин и комплексов</w:t>
            </w:r>
          </w:p>
        </w:tc>
      </w:tr>
      <w:tr w:rsidR="00B25D10" w:rsidRPr="00C4650E" w:rsidTr="00B25D10">
        <w:trPr>
          <w:jc w:val="center"/>
        </w:trPr>
        <w:tc>
          <w:tcPr>
            <w:tcW w:w="871" w:type="pct"/>
          </w:tcPr>
          <w:p w:rsidR="00B25D10" w:rsidRPr="00C4650E" w:rsidRDefault="00B25D10" w:rsidP="00884BC3">
            <w:pPr>
              <w:suppressAutoHyphens/>
              <w:jc w:val="center"/>
              <w:rPr>
                <w:spacing w:val="-4"/>
              </w:rPr>
            </w:pPr>
            <w:r w:rsidRPr="00C4650E">
              <w:rPr>
                <w:spacing w:val="-4"/>
              </w:rPr>
              <w:t>2.15.03.04</w:t>
            </w:r>
          </w:p>
        </w:tc>
        <w:tc>
          <w:tcPr>
            <w:tcW w:w="4129" w:type="pct"/>
          </w:tcPr>
          <w:p w:rsidR="00B25D10" w:rsidRPr="00C4650E" w:rsidRDefault="00B25D10" w:rsidP="00B25D10">
            <w:pPr>
              <w:suppressAutoHyphens/>
              <w:rPr>
                <w:spacing w:val="-4"/>
              </w:rPr>
            </w:pPr>
            <w:r w:rsidRPr="00C4650E">
              <w:rPr>
                <w:spacing w:val="-4"/>
              </w:rPr>
              <w:t>Автоматизация технологических процессов и производств</w:t>
            </w:r>
          </w:p>
        </w:tc>
      </w:tr>
    </w:tbl>
    <w:p w:rsidR="00026785" w:rsidRPr="00C4650E" w:rsidRDefault="00026785" w:rsidP="00CF50D8">
      <w:pPr>
        <w:tabs>
          <w:tab w:val="left" w:pos="993"/>
        </w:tabs>
        <w:spacing w:before="240" w:after="120" w:line="288" w:lineRule="auto"/>
        <w:ind w:left="720"/>
        <w:jc w:val="both"/>
        <w:rPr>
          <w:b/>
          <w:shd w:val="clear" w:color="auto" w:fill="FFFF00"/>
        </w:rPr>
      </w:pPr>
      <w:r w:rsidRPr="00C4650E">
        <w:rPr>
          <w:b/>
        </w:rPr>
        <w:t>Раздел 2. Актуализация профессионального стандарта</w:t>
      </w:r>
    </w:p>
    <w:p w:rsidR="00026785" w:rsidRPr="00C4650E" w:rsidRDefault="00026785" w:rsidP="00026785">
      <w:pPr>
        <w:tabs>
          <w:tab w:val="left" w:pos="993"/>
        </w:tabs>
        <w:spacing w:before="240" w:after="120"/>
        <w:ind w:firstLine="567"/>
        <w:jc w:val="both"/>
        <w:rPr>
          <w:b/>
        </w:rPr>
      </w:pPr>
      <w:r w:rsidRPr="00C4650E">
        <w:rPr>
          <w:b/>
          <w:i/>
        </w:rPr>
        <w:t>2.1. Информация об организациях, на базе которых проводились исследования, и обоснование выбора этих организаций</w:t>
      </w:r>
      <w:r w:rsidRPr="00C4650E">
        <w:rPr>
          <w:b/>
        </w:rPr>
        <w:t xml:space="preserve"> </w:t>
      </w:r>
    </w:p>
    <w:p w:rsidR="00026785" w:rsidRPr="00C4650E" w:rsidRDefault="00026785" w:rsidP="00026785">
      <w:pPr>
        <w:pStyle w:val="ab"/>
        <w:spacing w:line="288" w:lineRule="auto"/>
        <w:ind w:left="0" w:firstLine="567"/>
        <w:rPr>
          <w:sz w:val="24"/>
          <w:szCs w:val="24"/>
        </w:rPr>
      </w:pPr>
      <w:r w:rsidRPr="00C4650E">
        <w:rPr>
          <w:sz w:val="24"/>
          <w:szCs w:val="24"/>
        </w:rPr>
        <w:t xml:space="preserve">Ответственной организацией </w:t>
      </w:r>
      <w:r w:rsidRPr="00C4650E">
        <w:rPr>
          <w:sz w:val="24"/>
          <w:szCs w:val="24"/>
        </w:rPr>
        <w:sym w:font="Symbol" w:char="F02D"/>
      </w:r>
      <w:r w:rsidRPr="00C4650E">
        <w:rPr>
          <w:sz w:val="24"/>
          <w:szCs w:val="24"/>
        </w:rPr>
        <w:t xml:space="preserve"> разработчиком профессионального стандарта «С</w:t>
      </w:r>
      <w:r w:rsidRPr="00C4650E">
        <w:rPr>
          <w:bCs/>
          <w:sz w:val="24"/>
          <w:szCs w:val="24"/>
        </w:rPr>
        <w:t>пециалист в области обеспечения строительного производства строительными машинами и механизмами</w:t>
      </w:r>
      <w:r w:rsidRPr="00C4650E">
        <w:rPr>
          <w:sz w:val="24"/>
          <w:szCs w:val="24"/>
        </w:rPr>
        <w:t xml:space="preserve">» является Ассоциация «Общероссийская  негосударственная некоммерческая  организация – общероссийское отраслевое объединение работодателей </w:t>
      </w:r>
      <w:r w:rsidRPr="00C4650E">
        <w:rPr>
          <w:sz w:val="24"/>
          <w:szCs w:val="24"/>
        </w:rPr>
        <w:lastRenderedPageBreak/>
        <w:t>«Национальное  объединение  саморегулируемых  организаций, основанных на членстве лиц, осуществляющих строительство», представляющая мнение более 250 строительных объединений по актуальным проблемам деятельности строительной отрасли.</w:t>
      </w:r>
    </w:p>
    <w:p w:rsidR="00026785" w:rsidRPr="00C4650E" w:rsidRDefault="00026785" w:rsidP="00026785">
      <w:pPr>
        <w:pStyle w:val="ab"/>
        <w:spacing w:line="288" w:lineRule="auto"/>
        <w:ind w:left="0" w:firstLine="567"/>
        <w:rPr>
          <w:sz w:val="24"/>
          <w:szCs w:val="24"/>
        </w:rPr>
      </w:pPr>
      <w:r w:rsidRPr="00C4650E">
        <w:rPr>
          <w:sz w:val="24"/>
          <w:szCs w:val="24"/>
        </w:rPr>
        <w:t xml:space="preserve">Основными организациями </w:t>
      </w:r>
      <w:r w:rsidRPr="00C4650E">
        <w:rPr>
          <w:sz w:val="24"/>
          <w:szCs w:val="24"/>
        </w:rPr>
        <w:sym w:font="Symbol" w:char="F02D"/>
      </w:r>
      <w:r w:rsidRPr="00C4650E">
        <w:rPr>
          <w:sz w:val="24"/>
          <w:szCs w:val="24"/>
        </w:rPr>
        <w:t xml:space="preserve"> разработчиками являются ООО «Агентство регионального и корпоративного развития» и ФГБУ «НИИ труда и социального страхования» Минтруда России </w:t>
      </w:r>
      <w:r w:rsidRPr="00C4650E">
        <w:rPr>
          <w:sz w:val="24"/>
          <w:szCs w:val="24"/>
        </w:rPr>
        <w:sym w:font="Symbol" w:char="F02D"/>
      </w:r>
      <w:r w:rsidRPr="00C4650E">
        <w:rPr>
          <w:sz w:val="24"/>
          <w:szCs w:val="24"/>
        </w:rPr>
        <w:t xml:space="preserve"> ведущий научно-исследовательский, экспертно-аналитический, консультационный и образовательный центр, проводящий прикладные и фундаментальные исследования по вопросам</w:t>
      </w:r>
      <w:r w:rsidRPr="00C4650E">
        <w:rPr>
          <w:rStyle w:val="apple-converted-space"/>
          <w:sz w:val="24"/>
          <w:szCs w:val="24"/>
        </w:rPr>
        <w:t xml:space="preserve"> </w:t>
      </w:r>
      <w:r w:rsidRPr="00C4650E">
        <w:rPr>
          <w:sz w:val="24"/>
          <w:szCs w:val="24"/>
        </w:rPr>
        <w:t>социальной политики и трудовых отношений, в том числе по вопросам разработки профессиональных стандартов.</w:t>
      </w:r>
    </w:p>
    <w:p w:rsidR="00026785" w:rsidRPr="00C4650E" w:rsidRDefault="00026785" w:rsidP="00026785">
      <w:pPr>
        <w:pStyle w:val="ab"/>
        <w:spacing w:line="288" w:lineRule="auto"/>
        <w:ind w:left="0" w:firstLine="567"/>
        <w:rPr>
          <w:spacing w:val="-4"/>
          <w:sz w:val="24"/>
          <w:szCs w:val="24"/>
        </w:rPr>
      </w:pPr>
      <w:r w:rsidRPr="00C4650E">
        <w:rPr>
          <w:spacing w:val="-4"/>
          <w:sz w:val="24"/>
          <w:szCs w:val="24"/>
        </w:rPr>
        <w:t>Кроме этого, в состав рабочей группы по актуализации профессионального стандарта вошли специалисты следующих организаций, имеющих признанный опыт в разработке профессиональных стандартов и организации соответствующих типов исследований, а также накопили значительные объемы экспертных знаний, статистических и аналитических данных в области строительства:</w:t>
      </w:r>
    </w:p>
    <w:p w:rsidR="006A0D92" w:rsidRPr="00C4650E" w:rsidRDefault="006A0D92" w:rsidP="006A0D92">
      <w:pPr>
        <w:pStyle w:val="ab"/>
        <w:spacing w:before="120" w:line="288" w:lineRule="auto"/>
        <w:ind w:left="0" w:firstLine="567"/>
        <w:rPr>
          <w:i/>
          <w:sz w:val="24"/>
          <w:szCs w:val="24"/>
        </w:rPr>
      </w:pPr>
      <w:r w:rsidRPr="00C4650E">
        <w:rPr>
          <w:sz w:val="24"/>
          <w:szCs w:val="24"/>
        </w:rPr>
        <w:t xml:space="preserve">а) </w:t>
      </w:r>
      <w:r w:rsidRPr="00C4650E">
        <w:rPr>
          <w:i/>
          <w:sz w:val="24"/>
          <w:szCs w:val="24"/>
        </w:rPr>
        <w:t>профильные</w:t>
      </w:r>
      <w:r w:rsidRPr="00C4650E">
        <w:rPr>
          <w:sz w:val="24"/>
          <w:szCs w:val="24"/>
        </w:rPr>
        <w:t xml:space="preserve"> </w:t>
      </w:r>
      <w:r w:rsidRPr="00C4650E">
        <w:rPr>
          <w:i/>
          <w:sz w:val="24"/>
          <w:szCs w:val="24"/>
        </w:rPr>
        <w:t>строительные организации и их объединения:</w:t>
      </w:r>
    </w:p>
    <w:p w:rsidR="006A0D92" w:rsidRPr="00C4650E" w:rsidRDefault="006A0D92" w:rsidP="006A0D9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rPr>
        <w:t>НП «Национальное объединение специалистов стоимостного инжиниринга»</w:t>
      </w:r>
      <w:r w:rsidR="00C276D5" w:rsidRPr="00C4650E">
        <w:rPr>
          <w:sz w:val="24"/>
          <w:szCs w:val="24"/>
        </w:rPr>
        <w:t>;</w:t>
      </w:r>
      <w:r w:rsidRPr="00C4650E">
        <w:rPr>
          <w:sz w:val="24"/>
          <w:szCs w:val="24"/>
        </w:rPr>
        <w:t xml:space="preserve"> </w:t>
      </w:r>
    </w:p>
    <w:p w:rsidR="006A0D92" w:rsidRPr="00C4650E" w:rsidRDefault="006A0D92" w:rsidP="006A0D9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rPr>
        <w:t>НП «Национальное объединение участников строительной индустрии»</w:t>
      </w:r>
      <w:r w:rsidR="00C276D5" w:rsidRPr="00C4650E">
        <w:rPr>
          <w:sz w:val="24"/>
          <w:szCs w:val="24"/>
        </w:rPr>
        <w:t>;</w:t>
      </w:r>
    </w:p>
    <w:p w:rsidR="006A0D92" w:rsidRPr="00C4650E" w:rsidRDefault="006A0D92" w:rsidP="006A0D9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rPr>
        <w:t>АО «Центр методологии нормирования и стандартизации в строительстве»</w:t>
      </w:r>
      <w:r w:rsidR="00C276D5" w:rsidRPr="00C4650E">
        <w:rPr>
          <w:sz w:val="24"/>
          <w:szCs w:val="24"/>
        </w:rPr>
        <w:t>;</w:t>
      </w:r>
    </w:p>
    <w:p w:rsidR="006A0D92" w:rsidRPr="00C4650E" w:rsidRDefault="006A0D92" w:rsidP="006A0D92">
      <w:pPr>
        <w:pStyle w:val="ab"/>
        <w:spacing w:before="120" w:line="288" w:lineRule="auto"/>
        <w:ind w:left="0" w:firstLine="567"/>
        <w:rPr>
          <w:i/>
          <w:sz w:val="24"/>
          <w:szCs w:val="24"/>
        </w:rPr>
      </w:pPr>
      <w:r w:rsidRPr="00C4650E">
        <w:rPr>
          <w:sz w:val="24"/>
          <w:szCs w:val="24"/>
        </w:rPr>
        <w:t xml:space="preserve">б) </w:t>
      </w:r>
      <w:r w:rsidRPr="00C4650E">
        <w:rPr>
          <w:i/>
          <w:sz w:val="24"/>
          <w:szCs w:val="24"/>
        </w:rPr>
        <w:t>образовательные организации и их объединения:</w:t>
      </w:r>
    </w:p>
    <w:p w:rsidR="006A0D92" w:rsidRPr="00C4650E" w:rsidRDefault="006A0D92" w:rsidP="006A0D92">
      <w:pPr>
        <w:pStyle w:val="ab"/>
        <w:numPr>
          <w:ilvl w:val="0"/>
          <w:numId w:val="2"/>
        </w:numPr>
        <w:tabs>
          <w:tab w:val="clear" w:pos="1134"/>
          <w:tab w:val="left" w:pos="851"/>
        </w:tabs>
        <w:spacing w:line="288" w:lineRule="auto"/>
        <w:ind w:left="0" w:firstLine="567"/>
        <w:rPr>
          <w:sz w:val="24"/>
          <w:szCs w:val="24"/>
        </w:rPr>
      </w:pPr>
      <w:r w:rsidRPr="00C4650E">
        <w:rPr>
          <w:sz w:val="24"/>
          <w:szCs w:val="24"/>
        </w:rPr>
        <w:t>НИУ Московский государственный строительный университет</w:t>
      </w:r>
    </w:p>
    <w:p w:rsidR="006A0D92" w:rsidRPr="00C4650E" w:rsidRDefault="006A0D92" w:rsidP="006A0D92">
      <w:pPr>
        <w:pStyle w:val="ab"/>
        <w:spacing w:before="120" w:line="288" w:lineRule="auto"/>
        <w:ind w:left="0" w:firstLine="567"/>
        <w:rPr>
          <w:i/>
          <w:sz w:val="24"/>
          <w:szCs w:val="24"/>
        </w:rPr>
      </w:pPr>
      <w:r w:rsidRPr="00C4650E">
        <w:rPr>
          <w:i/>
          <w:sz w:val="24"/>
          <w:szCs w:val="24"/>
        </w:rPr>
        <w:t>в) организации, специализирующиеся на разработке профессиональных стандартов:</w:t>
      </w:r>
    </w:p>
    <w:p w:rsidR="006A0D92" w:rsidRPr="00C4650E" w:rsidRDefault="006A0D92" w:rsidP="006A0D92">
      <w:pPr>
        <w:pStyle w:val="ab"/>
        <w:numPr>
          <w:ilvl w:val="0"/>
          <w:numId w:val="2"/>
        </w:numPr>
        <w:tabs>
          <w:tab w:val="clear" w:pos="1134"/>
          <w:tab w:val="left" w:pos="851"/>
        </w:tabs>
        <w:spacing w:line="288" w:lineRule="auto"/>
        <w:ind w:left="0" w:firstLine="567"/>
        <w:rPr>
          <w:sz w:val="24"/>
          <w:szCs w:val="24"/>
        </w:rPr>
      </w:pPr>
      <w:r w:rsidRPr="00C4650E">
        <w:rPr>
          <w:sz w:val="24"/>
          <w:szCs w:val="24"/>
        </w:rPr>
        <w:t>ООО «Институт развития квалификаций и компетенций в строительстве и жилищно-коммунальном хозяйстве»</w:t>
      </w:r>
    </w:p>
    <w:p w:rsidR="006A0D92" w:rsidRPr="00C4650E" w:rsidRDefault="006A0D92" w:rsidP="006A0D92">
      <w:pPr>
        <w:pStyle w:val="ab"/>
        <w:spacing w:before="120" w:line="288" w:lineRule="auto"/>
        <w:ind w:left="0" w:firstLine="567"/>
        <w:rPr>
          <w:sz w:val="24"/>
          <w:szCs w:val="24"/>
        </w:rPr>
      </w:pPr>
      <w:r w:rsidRPr="00C4650E">
        <w:rPr>
          <w:sz w:val="24"/>
          <w:szCs w:val="24"/>
        </w:rPr>
        <w:t>Выбор организаций осуществлялся на основе следующих критериев представительства:</w:t>
      </w:r>
    </w:p>
    <w:p w:rsidR="006A0D92" w:rsidRPr="00C4650E" w:rsidRDefault="006A0D92" w:rsidP="006A0D92">
      <w:pPr>
        <w:pStyle w:val="ab"/>
        <w:numPr>
          <w:ilvl w:val="0"/>
          <w:numId w:val="2"/>
        </w:numPr>
        <w:tabs>
          <w:tab w:val="clear" w:pos="1134"/>
          <w:tab w:val="left" w:pos="851"/>
        </w:tabs>
        <w:spacing w:line="288" w:lineRule="auto"/>
        <w:ind w:left="0" w:firstLine="567"/>
        <w:rPr>
          <w:sz w:val="24"/>
          <w:szCs w:val="24"/>
        </w:rPr>
      </w:pPr>
      <w:r w:rsidRPr="00C4650E">
        <w:rPr>
          <w:sz w:val="24"/>
          <w:szCs w:val="24"/>
          <w:lang w:eastAsia="ru-RU"/>
        </w:rPr>
        <w:t>представительство</w:t>
      </w:r>
      <w:r w:rsidRPr="00C4650E">
        <w:rPr>
          <w:sz w:val="24"/>
          <w:szCs w:val="24"/>
        </w:rPr>
        <w:t xml:space="preserve"> общественных организаций, объединяющих строительные организации разных типов, обладающих разветвленной региональной структурой и имеющих в своем составе экспертов,</w:t>
      </w:r>
      <w:r w:rsidRPr="00C4650E">
        <w:rPr>
          <w:sz w:val="24"/>
          <w:szCs w:val="24"/>
          <w:lang w:eastAsia="ru-RU"/>
        </w:rPr>
        <w:t xml:space="preserve"> удовлетворяющих требованиям, указанным в п. 2.3 настоящей пояснительной записки</w:t>
      </w:r>
      <w:r w:rsidRPr="00C4650E">
        <w:rPr>
          <w:sz w:val="24"/>
          <w:szCs w:val="24"/>
        </w:rPr>
        <w:t>;</w:t>
      </w:r>
    </w:p>
    <w:p w:rsidR="006A0D92" w:rsidRPr="00C4650E" w:rsidRDefault="006A0D92" w:rsidP="006A0D9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представительство профильных организаций в сфере строительства различных типов;</w:t>
      </w:r>
    </w:p>
    <w:p w:rsidR="006A0D92" w:rsidRPr="00C4650E" w:rsidRDefault="006A0D92" w:rsidP="006A0D9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представительство ведущих профильных образовательных организаций </w:t>
      </w:r>
      <w:r w:rsidRPr="00C4650E">
        <w:rPr>
          <w:sz w:val="24"/>
          <w:szCs w:val="24"/>
        </w:rPr>
        <w:t>имеющих в своем составе экспертов,</w:t>
      </w:r>
      <w:r w:rsidRPr="00C4650E">
        <w:rPr>
          <w:sz w:val="24"/>
          <w:szCs w:val="24"/>
          <w:lang w:eastAsia="ru-RU"/>
        </w:rPr>
        <w:t xml:space="preserve"> удовлетворяющих требованиям, указанным в п. 2.3 настоящей пояснительной записки</w:t>
      </w:r>
      <w:r w:rsidR="0068188C" w:rsidRPr="00C4650E">
        <w:rPr>
          <w:sz w:val="24"/>
          <w:szCs w:val="24"/>
          <w:lang w:eastAsia="ru-RU"/>
        </w:rPr>
        <w:t>.</w:t>
      </w:r>
    </w:p>
    <w:p w:rsidR="008D173E" w:rsidRPr="00C4650E" w:rsidRDefault="00FB19DA" w:rsidP="00FA0CDA">
      <w:pPr>
        <w:tabs>
          <w:tab w:val="left" w:pos="993"/>
        </w:tabs>
        <w:spacing w:before="240" w:after="120"/>
        <w:ind w:firstLine="567"/>
        <w:jc w:val="both"/>
        <w:rPr>
          <w:b/>
          <w:i/>
        </w:rPr>
      </w:pPr>
      <w:r w:rsidRPr="00C4650E">
        <w:rPr>
          <w:b/>
          <w:i/>
        </w:rPr>
        <w:t>2.</w:t>
      </w:r>
      <w:r w:rsidR="006A0D92" w:rsidRPr="00C4650E">
        <w:rPr>
          <w:b/>
          <w:i/>
        </w:rPr>
        <w:t>2</w:t>
      </w:r>
      <w:r w:rsidRPr="00C4650E">
        <w:rPr>
          <w:b/>
          <w:i/>
        </w:rPr>
        <w:t xml:space="preserve">. </w:t>
      </w:r>
      <w:r w:rsidR="00F7590D" w:rsidRPr="00C4650E">
        <w:rPr>
          <w:b/>
          <w:i/>
        </w:rPr>
        <w:t>Этапы разработки</w:t>
      </w:r>
      <w:r w:rsidR="002509A4" w:rsidRPr="00C4650E">
        <w:rPr>
          <w:b/>
          <w:i/>
        </w:rPr>
        <w:t xml:space="preserve"> профессионального стандарта</w:t>
      </w:r>
    </w:p>
    <w:p w:rsidR="00FA0CDA" w:rsidRPr="00C4650E" w:rsidRDefault="00FA0CDA" w:rsidP="00FA0CDA">
      <w:pPr>
        <w:tabs>
          <w:tab w:val="left" w:pos="0"/>
        </w:tabs>
        <w:spacing w:before="240" w:after="120"/>
        <w:ind w:firstLine="567"/>
        <w:jc w:val="both"/>
        <w:rPr>
          <w:lang w:eastAsia="en-US"/>
        </w:rPr>
      </w:pPr>
      <w:r w:rsidRPr="00C4650E">
        <w:rPr>
          <w:b/>
          <w:lang w:eastAsia="en-US"/>
        </w:rPr>
        <w:t>Этап 1.</w:t>
      </w:r>
      <w:r w:rsidRPr="00C4650E">
        <w:rPr>
          <w:lang w:eastAsia="en-US"/>
        </w:rPr>
        <w:t xml:space="preserve"> Подготовка к актуализации профессионального стандарта.</w:t>
      </w:r>
    </w:p>
    <w:p w:rsidR="00FA0CDA" w:rsidRPr="00C4650E" w:rsidRDefault="00FA0CDA" w:rsidP="00FA0CDA">
      <w:pPr>
        <w:tabs>
          <w:tab w:val="left" w:pos="0"/>
        </w:tabs>
        <w:spacing w:before="240" w:after="120"/>
        <w:ind w:firstLine="567"/>
        <w:jc w:val="both"/>
        <w:rPr>
          <w:lang w:eastAsia="en-US"/>
        </w:rPr>
      </w:pPr>
      <w:r w:rsidRPr="00C4650E">
        <w:rPr>
          <w:lang w:eastAsia="en-US"/>
        </w:rPr>
        <w:t>На первом этапе была сформирована рабочая группа по актуализации проекта профессионального стандарта  «</w:t>
      </w:r>
      <w:r w:rsidR="00C66AD3" w:rsidRPr="00C4650E">
        <w:rPr>
          <w:lang w:eastAsia="en-US"/>
        </w:rPr>
        <w:t>Специалист в области обеспечения строительного производства строительными машинами и механизмами</w:t>
      </w:r>
      <w:r w:rsidRPr="00C4650E">
        <w:rPr>
          <w:lang w:eastAsia="en-US"/>
        </w:rPr>
        <w:t>»</w:t>
      </w:r>
    </w:p>
    <w:p w:rsidR="00FA0CDA" w:rsidRPr="00C4650E" w:rsidRDefault="00FA0CDA" w:rsidP="00FA0CDA">
      <w:pPr>
        <w:tabs>
          <w:tab w:val="left" w:pos="0"/>
        </w:tabs>
        <w:spacing w:before="240" w:after="120"/>
        <w:ind w:firstLine="567"/>
        <w:jc w:val="both"/>
        <w:rPr>
          <w:lang w:eastAsia="en-US"/>
        </w:rPr>
      </w:pPr>
      <w:r w:rsidRPr="00C4650E">
        <w:rPr>
          <w:lang w:eastAsia="en-US"/>
        </w:rPr>
        <w:lastRenderedPageBreak/>
        <w:t xml:space="preserve">Сведения об организациях, привлеченных к актуализации проекта профессионального стандарта, приведены в Приложении № 1.   </w:t>
      </w:r>
    </w:p>
    <w:p w:rsidR="00FA0CDA" w:rsidRPr="00C4650E" w:rsidRDefault="00FA0CDA" w:rsidP="00FA0CDA">
      <w:pPr>
        <w:tabs>
          <w:tab w:val="left" w:pos="0"/>
        </w:tabs>
        <w:spacing w:before="240" w:after="120"/>
        <w:ind w:firstLine="567"/>
        <w:jc w:val="both"/>
        <w:rPr>
          <w:lang w:eastAsia="en-US"/>
        </w:rPr>
      </w:pPr>
      <w:r w:rsidRPr="00C4650E">
        <w:rPr>
          <w:b/>
          <w:lang w:eastAsia="en-US"/>
        </w:rPr>
        <w:t>Этап 2.</w:t>
      </w:r>
      <w:r w:rsidRPr="00C4650E">
        <w:rPr>
          <w:lang w:eastAsia="en-US"/>
        </w:rPr>
        <w:t xml:space="preserve"> Проведение анализа нормативной, методической, учебной, технологической документации в области </w:t>
      </w:r>
      <w:r w:rsidR="006929D3" w:rsidRPr="00C4650E">
        <w:rPr>
          <w:lang w:eastAsia="en-US"/>
        </w:rPr>
        <w:t>обеспечения</w:t>
      </w:r>
      <w:r w:rsidRPr="00C4650E">
        <w:rPr>
          <w:lang w:eastAsia="en-US"/>
        </w:rPr>
        <w:t xml:space="preserve"> </w:t>
      </w:r>
      <w:r w:rsidR="00B04AC8" w:rsidRPr="00C4650E">
        <w:rPr>
          <w:lang w:eastAsia="en-US"/>
        </w:rPr>
        <w:t>строительного производства  машинами и механизмами.</w:t>
      </w:r>
    </w:p>
    <w:p w:rsidR="00FA0CDA" w:rsidRPr="00C4650E" w:rsidRDefault="00FA0CDA" w:rsidP="00FA0CDA">
      <w:pPr>
        <w:tabs>
          <w:tab w:val="left" w:pos="0"/>
        </w:tabs>
        <w:spacing w:before="240" w:after="120"/>
        <w:ind w:firstLine="567"/>
        <w:jc w:val="both"/>
        <w:rPr>
          <w:lang w:eastAsia="en-US"/>
        </w:rPr>
      </w:pPr>
      <w:r w:rsidRPr="00C4650E">
        <w:rPr>
          <w:lang w:eastAsia="en-US"/>
        </w:rPr>
        <w:t>На втором этапе был проведен анализ вида профессиональной деятельности «</w:t>
      </w:r>
      <w:r w:rsidR="00C66AD3" w:rsidRPr="00C4650E">
        <w:rPr>
          <w:lang w:eastAsia="en-US"/>
        </w:rPr>
        <w:t xml:space="preserve">Специалист в области обеспечения </w:t>
      </w:r>
      <w:bookmarkStart w:id="8" w:name="_Hlk529366322"/>
      <w:r w:rsidR="00C66AD3" w:rsidRPr="00C4650E">
        <w:rPr>
          <w:lang w:eastAsia="en-US"/>
        </w:rPr>
        <w:t>строительного производства строительными машинами и механизмами</w:t>
      </w:r>
      <w:bookmarkEnd w:id="8"/>
      <w:r w:rsidRPr="00C4650E">
        <w:rPr>
          <w:lang w:eastAsia="en-US"/>
        </w:rPr>
        <w:t>», анализ актуального состояния и перспектив развития вида профессиональной деятельности  с учетом отечественных и международных тенденций, в рамках которого были определены трудовые функции и трудовые действия профессионального стандарта. Для этого были проанализированы:</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rPr>
      </w:pPr>
      <w:r w:rsidRPr="00C4650E">
        <w:rPr>
          <w:sz w:val="24"/>
          <w:szCs w:val="24"/>
          <w:lang w:eastAsia="ru-RU"/>
        </w:rPr>
        <w:t xml:space="preserve"> нормативные, методические, учебные, технологические документы в области </w:t>
      </w:r>
      <w:bookmarkStart w:id="9" w:name="_Hlk529366339"/>
      <w:r w:rsidRPr="00C4650E">
        <w:rPr>
          <w:sz w:val="24"/>
          <w:szCs w:val="24"/>
        </w:rPr>
        <w:t xml:space="preserve">обеспечения </w:t>
      </w:r>
      <w:r w:rsidR="00333C8B" w:rsidRPr="00C4650E">
        <w:rPr>
          <w:sz w:val="24"/>
          <w:szCs w:val="24"/>
        </w:rPr>
        <w:t>строительного производства строительными машинами и механизмами</w:t>
      </w:r>
      <w:bookmarkEnd w:id="9"/>
      <w:r w:rsidR="00333C8B" w:rsidRPr="00C4650E">
        <w:rPr>
          <w:sz w:val="24"/>
          <w:szCs w:val="24"/>
        </w:rPr>
        <w:t>;</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квалификационные характеристики, содержащиеся в действующих классификаторах и справочниках социально</w:t>
      </w:r>
      <w:r w:rsidR="0068188C" w:rsidRPr="00C4650E">
        <w:rPr>
          <w:sz w:val="24"/>
          <w:szCs w:val="24"/>
          <w:lang w:eastAsia="ru-RU"/>
        </w:rPr>
        <w:t>-</w:t>
      </w:r>
      <w:r w:rsidRPr="00C4650E">
        <w:rPr>
          <w:sz w:val="24"/>
          <w:szCs w:val="24"/>
          <w:lang w:eastAsia="ru-RU"/>
        </w:rPr>
        <w:t>экономической информации;</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актуальное состояние и перспективы развития вида профессиональной деятельности «</w:t>
      </w:r>
      <w:r w:rsidR="00A20937" w:rsidRPr="00C4650E">
        <w:rPr>
          <w:sz w:val="24"/>
          <w:szCs w:val="24"/>
          <w:lang w:eastAsia="ru-RU"/>
        </w:rPr>
        <w:t>Специалист в области обеспечения строительного производства строительными машинами и механизмами</w:t>
      </w:r>
      <w:r w:rsidRPr="00C4650E">
        <w:rPr>
          <w:sz w:val="24"/>
          <w:szCs w:val="24"/>
          <w:lang w:eastAsia="ru-RU"/>
        </w:rPr>
        <w:t>», российские и международные профессиональные стандарты по родственным видам деятельности.</w:t>
      </w:r>
    </w:p>
    <w:p w:rsidR="00FA0CDA" w:rsidRPr="00C4650E" w:rsidRDefault="00FA0CDA" w:rsidP="00FA0CDA">
      <w:pPr>
        <w:tabs>
          <w:tab w:val="left" w:pos="0"/>
        </w:tabs>
        <w:spacing w:before="240" w:after="120"/>
        <w:ind w:firstLine="567"/>
        <w:jc w:val="both"/>
        <w:rPr>
          <w:lang w:eastAsia="en-US"/>
        </w:rPr>
      </w:pPr>
      <w:r w:rsidRPr="00C4650E">
        <w:rPr>
          <w:b/>
          <w:lang w:eastAsia="en-US"/>
        </w:rPr>
        <w:t>Этап 3.</w:t>
      </w:r>
      <w:r w:rsidRPr="00C4650E">
        <w:rPr>
          <w:lang w:eastAsia="en-US"/>
        </w:rPr>
        <w:t xml:space="preserve"> Актуализация проекта профессионального стандарта</w:t>
      </w:r>
    </w:p>
    <w:p w:rsidR="00FA0CDA" w:rsidRPr="00C4650E" w:rsidRDefault="00FA0CDA" w:rsidP="00FA0CDA">
      <w:pPr>
        <w:tabs>
          <w:tab w:val="left" w:pos="0"/>
        </w:tabs>
        <w:spacing w:before="240" w:after="120"/>
        <w:ind w:firstLine="567"/>
        <w:jc w:val="both"/>
        <w:rPr>
          <w:lang w:eastAsia="en-US"/>
        </w:rPr>
      </w:pPr>
      <w:r w:rsidRPr="00C4650E">
        <w:rPr>
          <w:lang w:eastAsia="en-US"/>
        </w:rPr>
        <w:t>На третьем этапе был разработан проект функциональной карты вида профессиональной деятельности «</w:t>
      </w:r>
      <w:r w:rsidR="00C66AD3" w:rsidRPr="00C4650E">
        <w:rPr>
          <w:lang w:eastAsia="en-US"/>
        </w:rPr>
        <w:t>Специалист в области обеспечения строительного производства строительными машинами и механизмами</w:t>
      </w:r>
      <w:r w:rsidRPr="00C4650E">
        <w:rPr>
          <w:lang w:eastAsia="en-US"/>
        </w:rPr>
        <w:t>»</w:t>
      </w:r>
    </w:p>
    <w:p w:rsidR="00FA0CDA" w:rsidRPr="00C4650E" w:rsidRDefault="00FA0CDA" w:rsidP="00FA0CDA">
      <w:pPr>
        <w:tabs>
          <w:tab w:val="left" w:pos="0"/>
        </w:tabs>
        <w:spacing w:before="240" w:after="120"/>
        <w:ind w:firstLine="567"/>
        <w:jc w:val="both"/>
        <w:rPr>
          <w:lang w:eastAsia="en-US"/>
        </w:rPr>
      </w:pPr>
      <w:bookmarkStart w:id="10" w:name="_Hlk529366398"/>
      <w:r w:rsidRPr="00C4650E">
        <w:rPr>
          <w:lang w:eastAsia="en-US"/>
        </w:rPr>
        <w:t>Участниками экспертной группы вместе с привлеченными специалистами были реализованы:</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подготовка программы актуализации проекта профессионального стандарта;</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проведение структурно</w:t>
      </w:r>
      <w:r w:rsidR="0068188C" w:rsidRPr="00C4650E">
        <w:rPr>
          <w:sz w:val="24"/>
          <w:szCs w:val="24"/>
          <w:lang w:eastAsia="ru-RU"/>
        </w:rPr>
        <w:t>-</w:t>
      </w:r>
      <w:r w:rsidRPr="00C4650E">
        <w:rPr>
          <w:sz w:val="24"/>
          <w:szCs w:val="24"/>
          <w:lang w:eastAsia="ru-RU"/>
        </w:rPr>
        <w:t>функционального анализа вида профессиональной деятельности и предварительное отнесение трудовых функций к уровням квалификации;</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подготовка проекта </w:t>
      </w:r>
      <w:r w:rsidR="00A10AFA" w:rsidRPr="00C4650E">
        <w:rPr>
          <w:sz w:val="24"/>
          <w:szCs w:val="24"/>
          <w:lang w:eastAsia="ru-RU"/>
        </w:rPr>
        <w:t xml:space="preserve">актуализированного </w:t>
      </w:r>
      <w:r w:rsidRPr="00C4650E">
        <w:rPr>
          <w:sz w:val="24"/>
          <w:szCs w:val="24"/>
          <w:lang w:eastAsia="ru-RU"/>
        </w:rPr>
        <w:t>профессионального стандарта;</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проведение проектных сессий с участием членов экспертной группы по согласованию проекта </w:t>
      </w:r>
      <w:r w:rsidR="00A10AFA" w:rsidRPr="00C4650E">
        <w:rPr>
          <w:sz w:val="24"/>
          <w:szCs w:val="24"/>
          <w:lang w:eastAsia="ru-RU"/>
        </w:rPr>
        <w:t xml:space="preserve">актуализированного </w:t>
      </w:r>
      <w:r w:rsidRPr="00C4650E">
        <w:rPr>
          <w:sz w:val="24"/>
          <w:szCs w:val="24"/>
          <w:lang w:eastAsia="ru-RU"/>
        </w:rPr>
        <w:t>профессионального стандарта</w:t>
      </w:r>
      <w:r w:rsidR="005436BE" w:rsidRPr="00C4650E">
        <w:rPr>
          <w:sz w:val="24"/>
          <w:szCs w:val="24"/>
          <w:lang w:eastAsia="ru-RU"/>
        </w:rPr>
        <w:t>.</w:t>
      </w:r>
    </w:p>
    <w:bookmarkEnd w:id="10"/>
    <w:p w:rsidR="00FA0CDA" w:rsidRPr="00C4650E" w:rsidRDefault="00FA0CDA" w:rsidP="00FA0CDA">
      <w:pPr>
        <w:tabs>
          <w:tab w:val="left" w:pos="0"/>
        </w:tabs>
        <w:spacing w:before="240" w:after="120"/>
        <w:ind w:firstLine="567"/>
        <w:jc w:val="both"/>
        <w:rPr>
          <w:lang w:eastAsia="en-US"/>
        </w:rPr>
      </w:pPr>
      <w:r w:rsidRPr="00C4650E">
        <w:rPr>
          <w:b/>
          <w:lang w:eastAsia="en-US"/>
        </w:rPr>
        <w:t>Этап 4.</w:t>
      </w:r>
      <w:r w:rsidRPr="00C4650E">
        <w:rPr>
          <w:lang w:eastAsia="en-US"/>
        </w:rPr>
        <w:t xml:space="preserve"> Профессионально-общественное обсуждение</w:t>
      </w:r>
    </w:p>
    <w:p w:rsidR="00FA0CDA" w:rsidRPr="00C4650E" w:rsidRDefault="00FA0CDA" w:rsidP="00FA0CDA">
      <w:pPr>
        <w:tabs>
          <w:tab w:val="left" w:pos="0"/>
        </w:tabs>
        <w:spacing w:before="240" w:after="120"/>
        <w:ind w:firstLine="567"/>
        <w:jc w:val="both"/>
        <w:rPr>
          <w:lang w:eastAsia="en-US"/>
        </w:rPr>
      </w:pPr>
      <w:bookmarkStart w:id="11" w:name="_Hlk529366455"/>
      <w:r w:rsidRPr="00C4650E">
        <w:rPr>
          <w:lang w:eastAsia="en-US"/>
        </w:rPr>
        <w:t xml:space="preserve">В рамках четвертого этапа актуализации проекта профессионального стандарта были проведены: </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обсуждение проекта</w:t>
      </w:r>
      <w:r w:rsidR="00557362" w:rsidRPr="00C4650E">
        <w:rPr>
          <w:sz w:val="24"/>
          <w:szCs w:val="24"/>
          <w:lang w:eastAsia="ru-RU"/>
        </w:rPr>
        <w:t xml:space="preserve"> актуализированного профессионального</w:t>
      </w:r>
      <w:r w:rsidRPr="00C4650E">
        <w:rPr>
          <w:sz w:val="24"/>
          <w:szCs w:val="24"/>
          <w:lang w:eastAsia="ru-RU"/>
        </w:rPr>
        <w:t xml:space="preserve"> стандарта с профессиональным сообществом;</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сбор и анализ поступивших предложений и замечаний по проекту </w:t>
      </w:r>
      <w:r w:rsidR="00557362" w:rsidRPr="00C4650E">
        <w:rPr>
          <w:sz w:val="24"/>
          <w:szCs w:val="24"/>
          <w:lang w:eastAsia="ru-RU"/>
        </w:rPr>
        <w:t xml:space="preserve">актуализированного </w:t>
      </w:r>
      <w:r w:rsidRPr="00C4650E">
        <w:rPr>
          <w:sz w:val="24"/>
          <w:szCs w:val="24"/>
          <w:lang w:eastAsia="ru-RU"/>
        </w:rPr>
        <w:t>профессионального стандарта;</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внесение изменений в актуализированный проект профессионального стандарта в соответствии с замечаниями и предложениями экспертов;</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lastRenderedPageBreak/>
        <w:t xml:space="preserve"> рассмотрение и обсуждение </w:t>
      </w:r>
      <w:r w:rsidR="00557362" w:rsidRPr="00C4650E">
        <w:rPr>
          <w:sz w:val="24"/>
          <w:szCs w:val="24"/>
          <w:lang w:eastAsia="ru-RU"/>
        </w:rPr>
        <w:t xml:space="preserve">проекта актуализированного </w:t>
      </w:r>
      <w:r w:rsidRPr="00C4650E">
        <w:rPr>
          <w:sz w:val="24"/>
          <w:szCs w:val="24"/>
          <w:lang w:eastAsia="ru-RU"/>
        </w:rPr>
        <w:t>профессионального стандарта на заседании Совета по профессиональным квалификациям;</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подготовка итогового проекта </w:t>
      </w:r>
      <w:r w:rsidR="00557362" w:rsidRPr="00C4650E">
        <w:rPr>
          <w:sz w:val="24"/>
          <w:szCs w:val="24"/>
          <w:lang w:eastAsia="ru-RU"/>
        </w:rPr>
        <w:t xml:space="preserve">актуализированного </w:t>
      </w:r>
      <w:r w:rsidRPr="00C4650E">
        <w:rPr>
          <w:sz w:val="24"/>
          <w:szCs w:val="24"/>
          <w:lang w:eastAsia="ru-RU"/>
        </w:rPr>
        <w:t>профессионального стандарта и пояснительной записки;</w:t>
      </w:r>
    </w:p>
    <w:p w:rsidR="00FA0CDA" w:rsidRPr="00C4650E" w:rsidRDefault="00FA0CDA" w:rsidP="0068188C">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 подготовка и представление отчета по результатам работ.</w:t>
      </w:r>
    </w:p>
    <w:p w:rsidR="00FA0CDA" w:rsidRPr="00C4650E" w:rsidRDefault="00FA0CDA" w:rsidP="00FA0CDA">
      <w:pPr>
        <w:tabs>
          <w:tab w:val="left" w:pos="0"/>
        </w:tabs>
        <w:spacing w:before="240" w:after="120"/>
        <w:ind w:firstLine="567"/>
        <w:jc w:val="both"/>
        <w:rPr>
          <w:lang w:eastAsia="en-US"/>
        </w:rPr>
      </w:pPr>
      <w:r w:rsidRPr="00C4650E">
        <w:rPr>
          <w:lang w:eastAsia="en-US"/>
        </w:rPr>
        <w:t>Цели и задачи профессионально-общественного обсуждения представлены в разделе 3 Пояснительной записки.</w:t>
      </w:r>
    </w:p>
    <w:bookmarkEnd w:id="11"/>
    <w:p w:rsidR="00215B1D" w:rsidRPr="00C4650E" w:rsidRDefault="00FB19DA" w:rsidP="00CF50D8">
      <w:pPr>
        <w:tabs>
          <w:tab w:val="left" w:pos="0"/>
        </w:tabs>
        <w:spacing w:before="240" w:after="120" w:line="288" w:lineRule="auto"/>
        <w:ind w:firstLine="567"/>
        <w:jc w:val="both"/>
        <w:rPr>
          <w:b/>
          <w:i/>
        </w:rPr>
      </w:pPr>
      <w:r w:rsidRPr="00C4650E">
        <w:rPr>
          <w:b/>
          <w:i/>
        </w:rPr>
        <w:t xml:space="preserve">2.3. </w:t>
      </w:r>
      <w:r w:rsidR="008D173E" w:rsidRPr="00C4650E">
        <w:rPr>
          <w:b/>
          <w:i/>
        </w:rPr>
        <w:t xml:space="preserve">Описание требований к экспертам (квалификация, категории, количество), привлекаемым к разработке проекта </w:t>
      </w:r>
      <w:r w:rsidR="00A10AFA" w:rsidRPr="00C4650E">
        <w:rPr>
          <w:b/>
          <w:i/>
        </w:rPr>
        <w:t xml:space="preserve">актуализированного </w:t>
      </w:r>
      <w:r w:rsidR="008D173E" w:rsidRPr="00C4650E">
        <w:rPr>
          <w:b/>
          <w:i/>
        </w:rPr>
        <w:t>профессионального стандарта, и описание использованных методов</w:t>
      </w:r>
    </w:p>
    <w:p w:rsidR="00215B1D" w:rsidRPr="00C4650E" w:rsidRDefault="00A52D80" w:rsidP="00CF50D8">
      <w:pPr>
        <w:tabs>
          <w:tab w:val="num" w:pos="33"/>
        </w:tabs>
        <w:spacing w:line="288" w:lineRule="auto"/>
        <w:ind w:firstLine="709"/>
        <w:jc w:val="both"/>
      </w:pPr>
      <w:r w:rsidRPr="00C4650E">
        <w:t>В целях разработки профессионального стандарта была сформирована рабочая группа экспертов</w:t>
      </w:r>
      <w:r w:rsidR="00215B1D" w:rsidRPr="00C4650E">
        <w:t xml:space="preserve">, в состав которой </w:t>
      </w:r>
      <w:r w:rsidRPr="00C4650E">
        <w:t>были включены</w:t>
      </w:r>
      <w:r w:rsidR="00215B1D" w:rsidRPr="00C4650E">
        <w:t xml:space="preserve"> специалисты в области разработки профессиональных стандартов, специалисты в области</w:t>
      </w:r>
      <w:r w:rsidR="009A1A0F" w:rsidRPr="00C4650E">
        <w:t xml:space="preserve"> </w:t>
      </w:r>
      <w:r w:rsidRPr="00C4650E">
        <w:t>строительства</w:t>
      </w:r>
      <w:r w:rsidR="00215B1D" w:rsidRPr="00C4650E">
        <w:t>, руководители</w:t>
      </w:r>
      <w:r w:rsidR="00C96CE1" w:rsidRPr="00C4650E">
        <w:t xml:space="preserve"> и главные инженеры</w:t>
      </w:r>
      <w:r w:rsidR="00215B1D" w:rsidRPr="00C4650E">
        <w:t xml:space="preserve"> </w:t>
      </w:r>
      <w:r w:rsidR="009A1A0F" w:rsidRPr="00C4650E">
        <w:t xml:space="preserve">строительных </w:t>
      </w:r>
      <w:r w:rsidR="00215B1D" w:rsidRPr="00C4650E">
        <w:t xml:space="preserve">организаций, специалисты в области обучения и развития персонала, другие специалисты. </w:t>
      </w:r>
    </w:p>
    <w:p w:rsidR="00215B1D" w:rsidRPr="00C4650E" w:rsidRDefault="00215B1D" w:rsidP="00CF50D8">
      <w:pPr>
        <w:pStyle w:val="ab"/>
        <w:spacing w:line="288" w:lineRule="auto"/>
        <w:ind w:left="0" w:firstLine="709"/>
        <w:rPr>
          <w:sz w:val="24"/>
          <w:szCs w:val="24"/>
          <w:lang w:eastAsia="ru-RU"/>
        </w:rPr>
      </w:pPr>
      <w:r w:rsidRPr="00C4650E">
        <w:rPr>
          <w:sz w:val="24"/>
          <w:szCs w:val="24"/>
          <w:lang w:eastAsia="ru-RU"/>
        </w:rPr>
        <w:t>В соответствии с</w:t>
      </w:r>
      <w:r w:rsidR="00BB669C" w:rsidRPr="00C4650E">
        <w:rPr>
          <w:sz w:val="24"/>
          <w:szCs w:val="24"/>
          <w:lang w:eastAsia="ru-RU"/>
        </w:rPr>
        <w:t>о</w:t>
      </w:r>
      <w:r w:rsidRPr="00C4650E">
        <w:rPr>
          <w:sz w:val="24"/>
          <w:szCs w:val="24"/>
          <w:lang w:eastAsia="ru-RU"/>
        </w:rPr>
        <w:t xml:space="preserve"> спецификой деятельности по разработке проф</w:t>
      </w:r>
      <w:r w:rsidR="00BB669C" w:rsidRPr="00C4650E">
        <w:rPr>
          <w:sz w:val="24"/>
          <w:szCs w:val="24"/>
          <w:lang w:eastAsia="ru-RU"/>
        </w:rPr>
        <w:t>ессиональных стандартов</w:t>
      </w:r>
      <w:r w:rsidRPr="00C4650E">
        <w:rPr>
          <w:sz w:val="24"/>
          <w:szCs w:val="24"/>
          <w:lang w:eastAsia="ru-RU"/>
        </w:rPr>
        <w:t xml:space="preserve"> основными критериями в процессе </w:t>
      </w:r>
      <w:r w:rsidRPr="00C4650E">
        <w:rPr>
          <w:sz w:val="24"/>
          <w:szCs w:val="24"/>
        </w:rPr>
        <w:t xml:space="preserve">отбора экспертов были </w:t>
      </w:r>
      <w:r w:rsidRPr="00C4650E">
        <w:rPr>
          <w:sz w:val="24"/>
          <w:szCs w:val="24"/>
          <w:lang w:eastAsia="ru-RU"/>
        </w:rPr>
        <w:t xml:space="preserve">следующие: </w:t>
      </w:r>
    </w:p>
    <w:p w:rsidR="00215B1D" w:rsidRPr="00C4650E" w:rsidRDefault="00215B1D" w:rsidP="00A66664">
      <w:pPr>
        <w:pStyle w:val="ab"/>
        <w:numPr>
          <w:ilvl w:val="0"/>
          <w:numId w:val="2"/>
        </w:numPr>
        <w:tabs>
          <w:tab w:val="clear" w:pos="1134"/>
          <w:tab w:val="left" w:pos="851"/>
        </w:tabs>
        <w:spacing w:line="288" w:lineRule="auto"/>
        <w:ind w:left="0" w:firstLine="567"/>
        <w:rPr>
          <w:sz w:val="24"/>
          <w:szCs w:val="24"/>
        </w:rPr>
      </w:pPr>
      <w:r w:rsidRPr="00C4650E">
        <w:rPr>
          <w:sz w:val="24"/>
          <w:szCs w:val="24"/>
        </w:rPr>
        <w:t xml:space="preserve">уровень компетентности эксперта в области разработки профессиональных стандартов, а также в области </w:t>
      </w:r>
      <w:r w:rsidR="00742DE4" w:rsidRPr="00C4650E">
        <w:rPr>
          <w:sz w:val="24"/>
          <w:szCs w:val="24"/>
        </w:rPr>
        <w:t>материально-технического обеспечения строительного производства</w:t>
      </w:r>
      <w:r w:rsidR="001C578D" w:rsidRPr="00C4650E">
        <w:rPr>
          <w:sz w:val="24"/>
          <w:szCs w:val="24"/>
        </w:rPr>
        <w:t xml:space="preserve"> </w:t>
      </w:r>
      <w:r w:rsidRPr="00C4650E">
        <w:rPr>
          <w:sz w:val="24"/>
          <w:szCs w:val="24"/>
        </w:rPr>
        <w:t>(учитываются:</w:t>
      </w:r>
      <w:r w:rsidR="009C202D" w:rsidRPr="00C4650E">
        <w:rPr>
          <w:sz w:val="24"/>
          <w:szCs w:val="24"/>
        </w:rPr>
        <w:t xml:space="preserve"> </w:t>
      </w:r>
      <w:r w:rsidRPr="00C4650E">
        <w:rPr>
          <w:sz w:val="24"/>
          <w:szCs w:val="24"/>
        </w:rPr>
        <w:t>профиль и уровень образования, профиль деятельности (насколько тесная связь с обозначенной областью), предшествующий опыт работы в области разработки профессиональных и образовательных стандартов);</w:t>
      </w:r>
    </w:p>
    <w:p w:rsidR="00215B1D" w:rsidRPr="00C4650E" w:rsidRDefault="00215B1D" w:rsidP="00A66664">
      <w:pPr>
        <w:pStyle w:val="ab"/>
        <w:numPr>
          <w:ilvl w:val="0"/>
          <w:numId w:val="2"/>
        </w:numPr>
        <w:tabs>
          <w:tab w:val="clear" w:pos="1134"/>
          <w:tab w:val="left" w:pos="851"/>
        </w:tabs>
        <w:spacing w:line="288" w:lineRule="auto"/>
        <w:ind w:left="0" w:firstLine="567"/>
        <w:rPr>
          <w:sz w:val="24"/>
          <w:szCs w:val="24"/>
        </w:rPr>
      </w:pPr>
      <w:r w:rsidRPr="00C4650E">
        <w:rPr>
          <w:sz w:val="24"/>
          <w:szCs w:val="24"/>
        </w:rPr>
        <w:t>полнота охвата группой разработчиков всех видов деятельности внутри профессионального стандарта;</w:t>
      </w:r>
    </w:p>
    <w:p w:rsidR="00215B1D" w:rsidRPr="00C4650E" w:rsidRDefault="00215B1D" w:rsidP="00A66664">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rPr>
        <w:t>степень</w:t>
      </w:r>
      <w:r w:rsidRPr="00C4650E">
        <w:rPr>
          <w:sz w:val="24"/>
          <w:szCs w:val="24"/>
          <w:lang w:eastAsia="ru-RU"/>
        </w:rPr>
        <w:t xml:space="preserve"> объективности эксперта-участника при оценке, обобщении и анализе данных, принятии решения по формированию содержания профессионального стандарта.</w:t>
      </w:r>
    </w:p>
    <w:p w:rsidR="00847E84" w:rsidRPr="00C4650E" w:rsidRDefault="00847E84" w:rsidP="00847E84">
      <w:pPr>
        <w:tabs>
          <w:tab w:val="num" w:pos="33"/>
        </w:tabs>
        <w:spacing w:line="288" w:lineRule="auto"/>
        <w:ind w:firstLine="709"/>
        <w:jc w:val="both"/>
      </w:pPr>
      <w:r w:rsidRPr="00C4650E">
        <w:t>Проект профессионального стандарта был актуализирован с использованием следующих групп методов:</w:t>
      </w:r>
    </w:p>
    <w:p w:rsidR="00847E84" w:rsidRPr="00C4650E" w:rsidRDefault="00847E84" w:rsidP="008D3B62">
      <w:pPr>
        <w:tabs>
          <w:tab w:val="num" w:pos="33"/>
        </w:tabs>
        <w:spacing w:line="288" w:lineRule="auto"/>
        <w:ind w:firstLine="709"/>
        <w:jc w:val="both"/>
      </w:pPr>
      <w:r w:rsidRPr="00C4650E">
        <w:t xml:space="preserve">Аналитические методы: </w:t>
      </w:r>
    </w:p>
    <w:p w:rsidR="00847E84" w:rsidRPr="00C4650E" w:rsidRDefault="00847E84" w:rsidP="008D3B62">
      <w:pPr>
        <w:pStyle w:val="ab"/>
        <w:numPr>
          <w:ilvl w:val="0"/>
          <w:numId w:val="2"/>
        </w:numPr>
        <w:tabs>
          <w:tab w:val="clear" w:pos="1134"/>
          <w:tab w:val="left" w:pos="851"/>
        </w:tabs>
        <w:spacing w:line="288" w:lineRule="auto"/>
        <w:ind w:left="0" w:firstLine="567"/>
        <w:rPr>
          <w:sz w:val="24"/>
          <w:szCs w:val="24"/>
          <w:lang w:eastAsia="ru-RU"/>
        </w:rPr>
      </w:pPr>
      <w:bookmarkStart w:id="12" w:name="_Hlk529366501"/>
      <w:r w:rsidRPr="00C4650E">
        <w:rPr>
          <w:sz w:val="24"/>
          <w:szCs w:val="24"/>
          <w:lang w:eastAsia="ru-RU"/>
        </w:rPr>
        <w:t xml:space="preserve">анализ общероссийских классификаторов социально-экономической информации и квалификационных справочников (ЕКС, ОКЗ, ОКВЭД), квалификационных характеристик по виду профессиональной деятельности; </w:t>
      </w:r>
    </w:p>
    <w:p w:rsidR="00847E84" w:rsidRPr="00C4650E" w:rsidRDefault="00847E84"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анализ отраслевых/ведомственных инструкций (в том числе определяющих должностные/функциональные обязанности персонала), квалификационных характеристик, описаний рабочих мест;</w:t>
      </w:r>
    </w:p>
    <w:p w:rsidR="00847E84" w:rsidRPr="00C4650E" w:rsidRDefault="00847E84"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анализ отраслевых/ведомственных нормативных актов (приказов, постановлений, распоряжений), содержащих сведения о характеристиках вида профессиональной деятельности;</w:t>
      </w:r>
    </w:p>
    <w:p w:rsidR="00847E84" w:rsidRPr="00C4650E" w:rsidRDefault="00847E84"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анализ документации реальных организаций (должностные инструкции, внутрифирменных регламентов взаимодействия работников и др.)</w:t>
      </w:r>
    </w:p>
    <w:p w:rsidR="00847E84" w:rsidRPr="00C4650E" w:rsidRDefault="00847E84"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моделирование профессиональной деятельности (метод структурно-функционального анализа деятельности).</w:t>
      </w:r>
    </w:p>
    <w:bookmarkEnd w:id="12"/>
    <w:p w:rsidR="00847E84" w:rsidRPr="00C4650E" w:rsidRDefault="00847E84" w:rsidP="008D3B62">
      <w:pPr>
        <w:tabs>
          <w:tab w:val="num" w:pos="33"/>
        </w:tabs>
        <w:spacing w:line="288" w:lineRule="auto"/>
        <w:ind w:firstLine="709"/>
        <w:jc w:val="both"/>
      </w:pPr>
      <w:r w:rsidRPr="00C4650E">
        <w:lastRenderedPageBreak/>
        <w:t>Методы экспертных опросов:</w:t>
      </w:r>
    </w:p>
    <w:p w:rsidR="00847E84" w:rsidRPr="00C4650E" w:rsidRDefault="00847E84" w:rsidP="008D3B62">
      <w:pPr>
        <w:pStyle w:val="ab"/>
        <w:numPr>
          <w:ilvl w:val="0"/>
          <w:numId w:val="2"/>
        </w:numPr>
        <w:tabs>
          <w:tab w:val="clear" w:pos="1134"/>
          <w:tab w:val="left" w:pos="851"/>
        </w:tabs>
        <w:spacing w:line="288" w:lineRule="auto"/>
        <w:ind w:left="0" w:firstLine="567"/>
        <w:rPr>
          <w:sz w:val="24"/>
          <w:szCs w:val="24"/>
          <w:lang w:eastAsia="ru-RU"/>
        </w:rPr>
      </w:pPr>
      <w:bookmarkStart w:id="13" w:name="_Hlk529366519"/>
      <w:r w:rsidRPr="00C4650E">
        <w:rPr>
          <w:sz w:val="24"/>
          <w:szCs w:val="24"/>
          <w:lang w:eastAsia="ru-RU"/>
        </w:rPr>
        <w:t>анкетирование;</w:t>
      </w:r>
    </w:p>
    <w:p w:rsidR="00847E84" w:rsidRPr="00C4650E" w:rsidRDefault="00847E84"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групповые экспертные оценки.</w:t>
      </w:r>
    </w:p>
    <w:p w:rsidR="00847E84" w:rsidRPr="00C4650E" w:rsidRDefault="00847E84" w:rsidP="00847E84">
      <w:pPr>
        <w:tabs>
          <w:tab w:val="num" w:pos="33"/>
        </w:tabs>
        <w:spacing w:line="288" w:lineRule="auto"/>
        <w:ind w:firstLine="709"/>
        <w:jc w:val="both"/>
      </w:pPr>
      <w:r w:rsidRPr="00C4650E">
        <w:t>Для обсуждения и получения отзывов по разрабатываемому проекту актуализированного профессионального стандарта текст профессионального стандарта был размещен на сайтах организаций, участвующих в разработке, проводились: общественные обсуждения (семинары, конференции, круглые столы), осуществлялся сбор замечаний с использованием электронной почты.</w:t>
      </w:r>
    </w:p>
    <w:bookmarkEnd w:id="13"/>
    <w:p w:rsidR="0010294A" w:rsidRPr="00C4650E" w:rsidRDefault="003E2EAD" w:rsidP="00CF50D8">
      <w:pPr>
        <w:tabs>
          <w:tab w:val="left" w:pos="0"/>
        </w:tabs>
        <w:spacing w:before="240" w:after="120" w:line="288" w:lineRule="auto"/>
        <w:ind w:firstLine="567"/>
        <w:jc w:val="both"/>
        <w:rPr>
          <w:b/>
          <w:i/>
        </w:rPr>
      </w:pPr>
      <w:r w:rsidRPr="00C4650E">
        <w:rPr>
          <w:b/>
          <w:i/>
        </w:rPr>
        <w:t xml:space="preserve">2.4. </w:t>
      </w:r>
      <w:r w:rsidR="008D173E" w:rsidRPr="00C4650E">
        <w:rPr>
          <w:b/>
          <w:i/>
        </w:rPr>
        <w:t>Общие сведения о нормативно-правовых документах, регулирующих вид профессиональной</w:t>
      </w:r>
      <w:r w:rsidR="009C202D" w:rsidRPr="00C4650E">
        <w:rPr>
          <w:b/>
          <w:i/>
        </w:rPr>
        <w:t xml:space="preserve"> </w:t>
      </w:r>
      <w:r w:rsidR="008D173E" w:rsidRPr="00C4650E">
        <w:rPr>
          <w:b/>
          <w:i/>
        </w:rPr>
        <w:t>деятельности, для которого разработан</w:t>
      </w:r>
      <w:r w:rsidR="009C202D" w:rsidRPr="00C4650E">
        <w:rPr>
          <w:b/>
          <w:i/>
        </w:rPr>
        <w:t xml:space="preserve"> </w:t>
      </w:r>
      <w:r w:rsidR="008D173E" w:rsidRPr="00C4650E">
        <w:rPr>
          <w:b/>
          <w:i/>
        </w:rPr>
        <w:t>пр</w:t>
      </w:r>
      <w:r w:rsidR="00583595" w:rsidRPr="00C4650E">
        <w:rPr>
          <w:b/>
          <w:i/>
        </w:rPr>
        <w:t xml:space="preserve">оект </w:t>
      </w:r>
      <w:r w:rsidR="00557362" w:rsidRPr="00C4650E">
        <w:rPr>
          <w:b/>
          <w:i/>
        </w:rPr>
        <w:t xml:space="preserve">актуализированного </w:t>
      </w:r>
      <w:r w:rsidR="00583595" w:rsidRPr="00C4650E">
        <w:rPr>
          <w:b/>
          <w:i/>
        </w:rPr>
        <w:t>профессионального стандарта</w:t>
      </w:r>
      <w:r w:rsidR="008D173E" w:rsidRPr="00C4650E">
        <w:rPr>
          <w:b/>
          <w:i/>
        </w:rPr>
        <w:t xml:space="preserve"> </w:t>
      </w:r>
    </w:p>
    <w:p w:rsidR="008A250D" w:rsidRPr="00C4650E" w:rsidRDefault="008A250D" w:rsidP="0069121F">
      <w:pPr>
        <w:pStyle w:val="a3"/>
        <w:numPr>
          <w:ilvl w:val="0"/>
          <w:numId w:val="11"/>
        </w:numPr>
        <w:tabs>
          <w:tab w:val="left" w:pos="0"/>
          <w:tab w:val="left" w:pos="851"/>
        </w:tabs>
        <w:autoSpaceDE w:val="0"/>
        <w:autoSpaceDN w:val="0"/>
        <w:adjustRightInd w:val="0"/>
        <w:spacing w:after="60" w:line="288" w:lineRule="auto"/>
        <w:ind w:left="426" w:hanging="426"/>
        <w:contextualSpacing w:val="0"/>
        <w:jc w:val="both"/>
      </w:pPr>
      <w:r w:rsidRPr="00C4650E">
        <w:t>Градостроительный кодекс Российской Федерации от 29.12.2004 № 190-ФЗ (</w:t>
      </w:r>
      <w:r w:rsidR="0069121F" w:rsidRPr="00C4650E">
        <w:t>ред. от 23.04.2018</w:t>
      </w:r>
      <w:r w:rsidRPr="00C4650E">
        <w:t>);</w:t>
      </w:r>
    </w:p>
    <w:p w:rsidR="008A250D" w:rsidRPr="00C4650E" w:rsidRDefault="008A250D" w:rsidP="0069121F">
      <w:pPr>
        <w:pStyle w:val="a3"/>
        <w:numPr>
          <w:ilvl w:val="0"/>
          <w:numId w:val="11"/>
        </w:numPr>
        <w:tabs>
          <w:tab w:val="left" w:pos="0"/>
          <w:tab w:val="left" w:pos="851"/>
        </w:tabs>
        <w:autoSpaceDE w:val="0"/>
        <w:autoSpaceDN w:val="0"/>
        <w:adjustRightInd w:val="0"/>
        <w:spacing w:after="60" w:line="288" w:lineRule="auto"/>
        <w:ind w:left="426" w:hanging="426"/>
        <w:contextualSpacing w:val="0"/>
        <w:jc w:val="both"/>
      </w:pPr>
      <w:r w:rsidRPr="00C4650E">
        <w:t xml:space="preserve">Гражданский кодекс Российской Федерации (часть первая) от 30.11.1994 № 51-ФЗ (ред. от 05.05.2014, с изм. от </w:t>
      </w:r>
      <w:r w:rsidR="0069121F" w:rsidRPr="00C4650E">
        <w:t>23.05.2018</w:t>
      </w:r>
      <w:r w:rsidRPr="00C4650E">
        <w:t>);</w:t>
      </w:r>
    </w:p>
    <w:p w:rsidR="008A250D" w:rsidRPr="00C4650E" w:rsidRDefault="008A250D" w:rsidP="0069121F">
      <w:pPr>
        <w:pStyle w:val="a3"/>
        <w:numPr>
          <w:ilvl w:val="0"/>
          <w:numId w:val="11"/>
        </w:numPr>
        <w:tabs>
          <w:tab w:val="left" w:pos="0"/>
          <w:tab w:val="left" w:pos="851"/>
        </w:tabs>
        <w:autoSpaceDE w:val="0"/>
        <w:autoSpaceDN w:val="0"/>
        <w:adjustRightInd w:val="0"/>
        <w:spacing w:after="60" w:line="288" w:lineRule="auto"/>
        <w:ind w:left="426" w:hanging="426"/>
        <w:contextualSpacing w:val="0"/>
        <w:jc w:val="both"/>
      </w:pPr>
      <w:r w:rsidRPr="00C4650E">
        <w:t>Гражданский кодекс Российской Федерации (часть вторая) от 26.01.1996 № 14-ФЗ (</w:t>
      </w:r>
      <w:r w:rsidR="0069121F" w:rsidRPr="00C4650E">
        <w:t>ред. от 23.05.2018</w:t>
      </w:r>
      <w:r w:rsidRPr="00C4650E">
        <w:t>);</w:t>
      </w:r>
    </w:p>
    <w:p w:rsidR="008A250D" w:rsidRPr="00C4650E" w:rsidRDefault="008A250D" w:rsidP="0069121F">
      <w:pPr>
        <w:pStyle w:val="a3"/>
        <w:numPr>
          <w:ilvl w:val="0"/>
          <w:numId w:val="11"/>
        </w:numPr>
        <w:tabs>
          <w:tab w:val="left" w:pos="0"/>
          <w:tab w:val="left" w:pos="851"/>
        </w:tabs>
        <w:autoSpaceDE w:val="0"/>
        <w:autoSpaceDN w:val="0"/>
        <w:adjustRightInd w:val="0"/>
        <w:spacing w:after="60" w:line="288" w:lineRule="auto"/>
        <w:ind w:left="426" w:hanging="426"/>
        <w:contextualSpacing w:val="0"/>
        <w:jc w:val="both"/>
      </w:pPr>
      <w:r w:rsidRPr="00C4650E">
        <w:t xml:space="preserve">Гражданский кодекс Российской Федерации (часть четвертая) от 18.12.2006 № 230-ФЗ (ред. </w:t>
      </w:r>
      <w:r w:rsidR="0069121F" w:rsidRPr="00C4650E">
        <w:t>от 23.05.2018</w:t>
      </w:r>
      <w:r w:rsidRPr="00C4650E">
        <w:t>);</w:t>
      </w:r>
    </w:p>
    <w:p w:rsidR="008A250D" w:rsidRPr="00C4650E" w:rsidRDefault="008A250D" w:rsidP="0069121F">
      <w:pPr>
        <w:pStyle w:val="a3"/>
        <w:numPr>
          <w:ilvl w:val="0"/>
          <w:numId w:val="11"/>
        </w:numPr>
        <w:tabs>
          <w:tab w:val="left" w:pos="0"/>
          <w:tab w:val="left" w:pos="851"/>
        </w:tabs>
        <w:autoSpaceDE w:val="0"/>
        <w:autoSpaceDN w:val="0"/>
        <w:adjustRightInd w:val="0"/>
        <w:spacing w:after="60" w:line="288" w:lineRule="auto"/>
        <w:ind w:left="426" w:hanging="426"/>
        <w:contextualSpacing w:val="0"/>
        <w:jc w:val="both"/>
      </w:pPr>
      <w:r w:rsidRPr="00C4650E">
        <w:t xml:space="preserve">Трудовой кодекс Российской Федерации от 10.12.2001 № 197-ФЗ (ред. от </w:t>
      </w:r>
      <w:r w:rsidR="0069121F" w:rsidRPr="00C4650E">
        <w:t>05.02.2018</w:t>
      </w:r>
      <w:r w:rsidRPr="00C4650E">
        <w:t>);</w:t>
      </w:r>
    </w:p>
    <w:p w:rsidR="008A250D" w:rsidRPr="00C4650E" w:rsidRDefault="008A250D" w:rsidP="0069121F">
      <w:pPr>
        <w:pStyle w:val="a3"/>
        <w:numPr>
          <w:ilvl w:val="0"/>
          <w:numId w:val="11"/>
        </w:numPr>
        <w:tabs>
          <w:tab w:val="left" w:pos="0"/>
          <w:tab w:val="left" w:pos="851"/>
        </w:tabs>
        <w:autoSpaceDE w:val="0"/>
        <w:autoSpaceDN w:val="0"/>
        <w:adjustRightInd w:val="0"/>
        <w:spacing w:after="60" w:line="288" w:lineRule="auto"/>
        <w:ind w:left="426" w:hanging="426"/>
        <w:contextualSpacing w:val="0"/>
        <w:jc w:val="both"/>
      </w:pPr>
      <w:r w:rsidRPr="00C4650E">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(ред. от </w:t>
      </w:r>
      <w:r w:rsidR="0069121F" w:rsidRPr="00C4650E">
        <w:t>23.04.2018</w:t>
      </w:r>
      <w:r w:rsidRPr="00C4650E">
        <w:t>);</w:t>
      </w:r>
    </w:p>
    <w:p w:rsidR="008A250D" w:rsidRPr="00C4650E" w:rsidRDefault="008A250D" w:rsidP="0069121F">
      <w:pPr>
        <w:pStyle w:val="a3"/>
        <w:numPr>
          <w:ilvl w:val="0"/>
          <w:numId w:val="11"/>
        </w:numPr>
        <w:tabs>
          <w:tab w:val="left" w:pos="0"/>
          <w:tab w:val="left" w:pos="851"/>
        </w:tabs>
        <w:autoSpaceDE w:val="0"/>
        <w:autoSpaceDN w:val="0"/>
        <w:adjustRightInd w:val="0"/>
        <w:spacing w:after="60" w:line="288" w:lineRule="auto"/>
        <w:ind w:left="426" w:hanging="426"/>
        <w:contextualSpacing w:val="0"/>
        <w:jc w:val="both"/>
      </w:pPr>
      <w:r w:rsidRPr="00C4650E">
        <w:t xml:space="preserve">Постановление Правительства Российской Федерации от 16.02.2008 № 87 «О составе разделов проектной документации и требованиях к их содержанию» (ред. от </w:t>
      </w:r>
      <w:r w:rsidR="0069121F" w:rsidRPr="00C4650E">
        <w:t>21.04.2018</w:t>
      </w:r>
      <w:r w:rsidRPr="00C4650E">
        <w:t>);</w:t>
      </w:r>
    </w:p>
    <w:p w:rsidR="008A250D" w:rsidRPr="00C4650E" w:rsidRDefault="008A250D" w:rsidP="008A250D">
      <w:pPr>
        <w:pStyle w:val="a3"/>
        <w:numPr>
          <w:ilvl w:val="0"/>
          <w:numId w:val="11"/>
        </w:numPr>
        <w:tabs>
          <w:tab w:val="left" w:pos="0"/>
          <w:tab w:val="left" w:pos="851"/>
        </w:tabs>
        <w:autoSpaceDE w:val="0"/>
        <w:autoSpaceDN w:val="0"/>
        <w:adjustRightInd w:val="0"/>
        <w:spacing w:after="60" w:line="288" w:lineRule="auto"/>
        <w:ind w:left="426" w:hanging="426"/>
        <w:contextualSpacing w:val="0"/>
        <w:jc w:val="both"/>
      </w:pPr>
      <w:r w:rsidRPr="00C4650E">
        <w:t>Постановление Госкомстата РФ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1E7F05" w:rsidRPr="00C4650E" w:rsidRDefault="001E7F05" w:rsidP="008A250D">
      <w:pPr>
        <w:pStyle w:val="a3"/>
        <w:numPr>
          <w:ilvl w:val="0"/>
          <w:numId w:val="11"/>
        </w:numPr>
        <w:tabs>
          <w:tab w:val="left" w:pos="0"/>
          <w:tab w:val="left" w:pos="851"/>
        </w:tabs>
        <w:autoSpaceDE w:val="0"/>
        <w:autoSpaceDN w:val="0"/>
        <w:adjustRightInd w:val="0"/>
        <w:spacing w:after="60" w:line="288" w:lineRule="auto"/>
        <w:ind w:left="426" w:hanging="426"/>
        <w:contextualSpacing w:val="0"/>
        <w:jc w:val="both"/>
      </w:pPr>
      <w:r w:rsidRPr="00C4650E">
        <w:t>СН 494-77. «Нормы потребности в строительных машинах», утверждены Постановлением Госстроя СССР от 25.04.1977 № 49;</w:t>
      </w:r>
    </w:p>
    <w:p w:rsidR="008A250D" w:rsidRPr="00C4650E" w:rsidRDefault="001E7F05" w:rsidP="008A250D">
      <w:pPr>
        <w:pStyle w:val="a3"/>
        <w:numPr>
          <w:ilvl w:val="0"/>
          <w:numId w:val="11"/>
        </w:numPr>
        <w:tabs>
          <w:tab w:val="left" w:pos="0"/>
          <w:tab w:val="left" w:pos="851"/>
        </w:tabs>
        <w:autoSpaceDE w:val="0"/>
        <w:autoSpaceDN w:val="0"/>
        <w:adjustRightInd w:val="0"/>
        <w:spacing w:after="60" w:line="288" w:lineRule="auto"/>
        <w:ind w:left="426" w:hanging="426"/>
        <w:contextualSpacing w:val="0"/>
        <w:jc w:val="both"/>
      </w:pPr>
      <w:r w:rsidRPr="00C4650E">
        <w:t>МДС 12-50.2009. «Нормирование потребности в строительных ручных машинах и инструменте».</w:t>
      </w:r>
    </w:p>
    <w:p w:rsidR="00EE5259" w:rsidRPr="00C4650E" w:rsidRDefault="00EE5259">
      <w:pPr>
        <w:spacing w:after="200" w:line="276" w:lineRule="auto"/>
        <w:rPr>
          <w:b/>
        </w:rPr>
      </w:pPr>
      <w:r w:rsidRPr="00C4650E">
        <w:rPr>
          <w:b/>
        </w:rPr>
        <w:br w:type="page"/>
      </w:r>
    </w:p>
    <w:p w:rsidR="004B44D1" w:rsidRPr="00C4650E" w:rsidRDefault="00EE5259" w:rsidP="00CF50D8">
      <w:pPr>
        <w:tabs>
          <w:tab w:val="left" w:pos="993"/>
        </w:tabs>
        <w:spacing w:before="360" w:line="288" w:lineRule="auto"/>
        <w:ind w:firstLine="567"/>
        <w:jc w:val="both"/>
        <w:rPr>
          <w:b/>
        </w:rPr>
      </w:pPr>
      <w:r w:rsidRPr="00C4650E">
        <w:rPr>
          <w:b/>
        </w:rPr>
        <w:lastRenderedPageBreak/>
        <w:t xml:space="preserve">Раздел 3. </w:t>
      </w:r>
      <w:r w:rsidR="00A20937" w:rsidRPr="00C4650E">
        <w:rPr>
          <w:b/>
        </w:rPr>
        <w:t>«</w:t>
      </w:r>
      <w:r w:rsidR="00053FC0" w:rsidRPr="00C4650E">
        <w:rPr>
          <w:b/>
        </w:rPr>
        <w:t>Профессионально-общественное обсуждение проекта актуализированн</w:t>
      </w:r>
      <w:r w:rsidRPr="00C4650E">
        <w:rPr>
          <w:b/>
        </w:rPr>
        <w:t>ого профессионального стандарта</w:t>
      </w:r>
      <w:r w:rsidR="00A20937" w:rsidRPr="00C4650E">
        <w:rPr>
          <w:b/>
        </w:rPr>
        <w:t>»</w:t>
      </w:r>
    </w:p>
    <w:p w:rsidR="00053FC0" w:rsidRPr="00C4650E" w:rsidRDefault="00053FC0" w:rsidP="00053FC0">
      <w:pPr>
        <w:pStyle w:val="ab"/>
        <w:spacing w:before="120" w:line="288" w:lineRule="auto"/>
        <w:ind w:left="0" w:firstLine="567"/>
        <w:rPr>
          <w:sz w:val="24"/>
          <w:szCs w:val="24"/>
        </w:rPr>
      </w:pPr>
      <w:bookmarkStart w:id="14" w:name="_Hlk529367084"/>
      <w:r w:rsidRPr="00C4650E">
        <w:rPr>
          <w:sz w:val="24"/>
          <w:szCs w:val="24"/>
        </w:rPr>
        <w:t xml:space="preserve">Цель </w:t>
      </w:r>
      <w:r w:rsidR="00A20937" w:rsidRPr="00C4650E">
        <w:rPr>
          <w:sz w:val="24"/>
          <w:szCs w:val="24"/>
        </w:rPr>
        <w:t>профессионально-общественного</w:t>
      </w:r>
      <w:r w:rsidRPr="00C4650E">
        <w:rPr>
          <w:sz w:val="24"/>
          <w:szCs w:val="24"/>
        </w:rPr>
        <w:t xml:space="preserve"> обсуждения заключалась в обеспечении контроля качества актуализированного проекта профессионального стандарта с видом профессиональной деятельности и основной целью вида профессиональной деятельности.</w:t>
      </w:r>
    </w:p>
    <w:p w:rsidR="00053FC0" w:rsidRPr="00C4650E" w:rsidRDefault="00053FC0" w:rsidP="00053FC0">
      <w:pPr>
        <w:pStyle w:val="ab"/>
        <w:spacing w:before="120" w:line="288" w:lineRule="auto"/>
        <w:ind w:left="0" w:firstLine="567"/>
        <w:rPr>
          <w:sz w:val="24"/>
          <w:szCs w:val="24"/>
        </w:rPr>
      </w:pPr>
      <w:r w:rsidRPr="00C4650E">
        <w:rPr>
          <w:sz w:val="24"/>
          <w:szCs w:val="24"/>
        </w:rPr>
        <w:t xml:space="preserve">Основными задачами </w:t>
      </w:r>
      <w:r w:rsidR="00A20937" w:rsidRPr="00C4650E">
        <w:rPr>
          <w:sz w:val="24"/>
          <w:szCs w:val="24"/>
        </w:rPr>
        <w:t xml:space="preserve">профессионально-общественного </w:t>
      </w:r>
      <w:r w:rsidRPr="00C4650E">
        <w:rPr>
          <w:sz w:val="24"/>
          <w:szCs w:val="24"/>
        </w:rPr>
        <w:t>обсуждения были определены:</w:t>
      </w:r>
    </w:p>
    <w:p w:rsidR="00053FC0" w:rsidRPr="00C4650E" w:rsidRDefault="009749E0"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проведение экспертизы проекта актуализированного профессионального стандарта;</w:t>
      </w:r>
    </w:p>
    <w:p w:rsidR="00053FC0" w:rsidRPr="00C4650E" w:rsidRDefault="009749E0"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всестороннее изучение содержания проекта актуализированного профессионального стандарта с позиции наемного работника для понимания им характера работ и объема требований, предъявляемых к этому виду деятельности;</w:t>
      </w:r>
    </w:p>
    <w:p w:rsidR="00053FC0" w:rsidRPr="00C4650E" w:rsidRDefault="009749E0"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всестороннее изучение содержания проекта актуализированного профессионального стандарта с позиции работодателя для планирования им количества и качества рабочих, необходимых для вовлечения в этот вид деятельности для достижении поставленной цели;</w:t>
      </w:r>
    </w:p>
    <w:p w:rsidR="00053FC0" w:rsidRPr="00C4650E" w:rsidRDefault="009749E0"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всестороннее изучение содержания проекта актуализированного профессионального стандарта с точки зрения возможности использования его в системе образования, которая создает условия для непрерывного профессионального обучения посредством реализации основных и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53FC0" w:rsidRPr="00C4650E" w:rsidRDefault="009749E0"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подготовка заключения по представленному на экспертизу проекту актуализированного профессионального стандарта;</w:t>
      </w:r>
    </w:p>
    <w:p w:rsidR="00053FC0" w:rsidRPr="00C4650E" w:rsidRDefault="009749E0"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разработка предложений по доработке проекта актуализированного профессионального стандарта по итогам экспертизы.</w:t>
      </w:r>
    </w:p>
    <w:p w:rsidR="00053FC0" w:rsidRPr="00C4650E" w:rsidRDefault="009749E0" w:rsidP="00053FC0">
      <w:pPr>
        <w:pStyle w:val="ab"/>
        <w:spacing w:before="120" w:line="288" w:lineRule="auto"/>
        <w:ind w:left="0" w:firstLine="567"/>
        <w:rPr>
          <w:sz w:val="24"/>
          <w:szCs w:val="24"/>
        </w:rPr>
      </w:pPr>
      <w:r w:rsidRPr="00C4650E">
        <w:rPr>
          <w:sz w:val="24"/>
          <w:szCs w:val="24"/>
        </w:rPr>
        <w:t>критерии оценки профессионально-общественного обсуждения:</w:t>
      </w:r>
    </w:p>
    <w:p w:rsidR="00053FC0" w:rsidRPr="00C4650E" w:rsidRDefault="00884BC3"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соответствие содержания макета принятым концептуальным подходам, определенным с учетом специфики выбранной профессиональной деятельности;</w:t>
      </w:r>
    </w:p>
    <w:p w:rsidR="00053FC0" w:rsidRPr="00C4650E" w:rsidRDefault="00884BC3"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соответствие структуры проекта требованиям макета профессионального стандарта;</w:t>
      </w:r>
    </w:p>
    <w:p w:rsidR="00053FC0" w:rsidRPr="00C4650E" w:rsidRDefault="00884BC3"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адекватность выделения и полнота описания видов трудовой деятельности, единиц профессионального стандарта (трудовые функции, трудовые действия, необходимые знания и умения) и установленных квалификационных уровней;</w:t>
      </w:r>
    </w:p>
    <w:p w:rsidR="00053FC0" w:rsidRPr="00C4650E" w:rsidRDefault="00884BC3"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требования технического задания к выборкам организаций и экспертов, привлеченным к разработке </w:t>
      </w:r>
      <w:r w:rsidR="00A10AFA" w:rsidRPr="00C4650E">
        <w:rPr>
          <w:sz w:val="24"/>
          <w:szCs w:val="24"/>
          <w:lang w:eastAsia="ru-RU"/>
        </w:rPr>
        <w:t>проекта актуализированного профессионального стандарта</w:t>
      </w:r>
      <w:r w:rsidRPr="00C4650E">
        <w:rPr>
          <w:sz w:val="24"/>
          <w:szCs w:val="24"/>
          <w:lang w:eastAsia="ru-RU"/>
        </w:rPr>
        <w:t>;</w:t>
      </w:r>
    </w:p>
    <w:p w:rsidR="00053FC0" w:rsidRPr="00C4650E" w:rsidRDefault="00884BC3"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корректность отнесения </w:t>
      </w:r>
      <w:r w:rsidR="00A10AFA" w:rsidRPr="00C4650E">
        <w:rPr>
          <w:sz w:val="24"/>
          <w:szCs w:val="24"/>
          <w:lang w:eastAsia="ru-RU"/>
        </w:rPr>
        <w:t>проекта актуализированного профессионального стандарта</w:t>
      </w:r>
      <w:r w:rsidRPr="00C4650E">
        <w:rPr>
          <w:sz w:val="24"/>
          <w:szCs w:val="24"/>
          <w:lang w:eastAsia="ru-RU"/>
        </w:rPr>
        <w:t xml:space="preserve"> к выделенной области профессиональной деятельности или виду экономической деятельности;</w:t>
      </w:r>
    </w:p>
    <w:p w:rsidR="00053FC0" w:rsidRPr="00C4650E" w:rsidRDefault="00884BC3" w:rsidP="008D3B62">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соответствие </w:t>
      </w:r>
      <w:r w:rsidR="00A10AFA" w:rsidRPr="00C4650E">
        <w:rPr>
          <w:sz w:val="24"/>
          <w:szCs w:val="24"/>
          <w:lang w:eastAsia="ru-RU"/>
        </w:rPr>
        <w:t>проекта актуализированного профессионального стандарта</w:t>
      </w:r>
      <w:r w:rsidRPr="00C4650E">
        <w:rPr>
          <w:sz w:val="24"/>
          <w:szCs w:val="24"/>
          <w:lang w:eastAsia="ru-RU"/>
        </w:rPr>
        <w:t xml:space="preserve"> нормативной правовой базе в данной области;</w:t>
      </w:r>
    </w:p>
    <w:p w:rsidR="006D76A6" w:rsidRPr="00C4650E" w:rsidRDefault="006D76A6" w:rsidP="006D76A6">
      <w:pPr>
        <w:numPr>
          <w:ilvl w:val="0"/>
          <w:numId w:val="2"/>
        </w:numPr>
        <w:tabs>
          <w:tab w:val="left" w:pos="851"/>
        </w:tabs>
        <w:spacing w:line="288" w:lineRule="auto"/>
        <w:ind w:left="0" w:firstLine="567"/>
        <w:jc w:val="both"/>
        <w:rPr>
          <w:lang w:eastAsia="en-US"/>
        </w:rPr>
      </w:pPr>
      <w:r w:rsidRPr="00C4650E">
        <w:rPr>
          <w:lang w:eastAsia="en-US"/>
        </w:rPr>
        <w:lastRenderedPageBreak/>
        <w:t>возможность трансляции содержания проекта актуализированного профессионального стандарта в требования к результатам освоения, содержанию и условиям реализации профессиональных образовательных программ;</w:t>
      </w:r>
    </w:p>
    <w:p w:rsidR="006D76A6" w:rsidRPr="00C4650E" w:rsidRDefault="006D76A6" w:rsidP="006D76A6">
      <w:pPr>
        <w:numPr>
          <w:ilvl w:val="0"/>
          <w:numId w:val="2"/>
        </w:numPr>
        <w:tabs>
          <w:tab w:val="left" w:pos="851"/>
        </w:tabs>
        <w:spacing w:line="288" w:lineRule="auto"/>
        <w:ind w:left="0" w:firstLine="567"/>
        <w:jc w:val="both"/>
        <w:rPr>
          <w:lang w:eastAsia="en-US"/>
        </w:rPr>
      </w:pPr>
      <w:r w:rsidRPr="00C4650E">
        <w:rPr>
          <w:lang w:eastAsia="en-US"/>
        </w:rPr>
        <w:t>возможность использования содержания актуализированного профессионального стандарта для формирования требований к профессиональной квалификации работников, в частности при разработке должностных инструкций персонала строительных организаций;</w:t>
      </w:r>
    </w:p>
    <w:p w:rsidR="007C5E11" w:rsidRPr="00C4650E" w:rsidRDefault="007C5E11" w:rsidP="007C5E11">
      <w:pPr>
        <w:numPr>
          <w:ilvl w:val="0"/>
          <w:numId w:val="2"/>
        </w:numPr>
        <w:tabs>
          <w:tab w:val="left" w:pos="851"/>
        </w:tabs>
        <w:spacing w:line="288" w:lineRule="auto"/>
        <w:jc w:val="both"/>
        <w:rPr>
          <w:lang w:eastAsia="en-US"/>
        </w:rPr>
      </w:pPr>
      <w:bookmarkStart w:id="15" w:name="_Hlk531106963"/>
      <w:r w:rsidRPr="00C4650E">
        <w:rPr>
          <w:lang w:eastAsia="en-US"/>
        </w:rPr>
        <w:t>достижение цели вида профессиональной деятельности при том наборе обобщенных трудовых функций, который заложен в проекте актуализированного профессионального стандарта.</w:t>
      </w:r>
    </w:p>
    <w:p w:rsidR="007C5E11" w:rsidRPr="00C4650E" w:rsidRDefault="007C5E11" w:rsidP="007C5E11">
      <w:pPr>
        <w:pStyle w:val="ab"/>
        <w:tabs>
          <w:tab w:val="clear" w:pos="1134"/>
        </w:tabs>
        <w:spacing w:line="288" w:lineRule="auto"/>
        <w:ind w:left="0" w:firstLine="709"/>
        <w:rPr>
          <w:sz w:val="24"/>
          <w:szCs w:val="24"/>
          <w:lang w:eastAsia="ru-RU"/>
        </w:rPr>
      </w:pPr>
      <w:bookmarkStart w:id="16" w:name="_Hlk531110074"/>
      <w:r w:rsidRPr="00C4650E">
        <w:rPr>
          <w:sz w:val="24"/>
          <w:szCs w:val="24"/>
          <w:lang w:eastAsia="ru-RU"/>
        </w:rPr>
        <w:t>В процессе профессионально-общественного обсуждения проекта актуализированного профессионального стандарта было проведено очное мероприятие - Круглый стол «Реформа ценообразования в строительстве: перспективы и задачи профессионального сообщества», в котором приняли участие эксперты – носители знаний о п</w:t>
      </w:r>
      <w:r w:rsidR="007A3281" w:rsidRPr="00C4650E">
        <w:rPr>
          <w:sz w:val="24"/>
          <w:szCs w:val="24"/>
          <w:lang w:eastAsia="ru-RU"/>
        </w:rPr>
        <w:t>рофессии и технические эксперты.</w:t>
      </w:r>
    </w:p>
    <w:p w:rsidR="007C5E11" w:rsidRPr="00C4650E" w:rsidRDefault="007C5E11" w:rsidP="007C5E11">
      <w:pPr>
        <w:pStyle w:val="ab"/>
        <w:tabs>
          <w:tab w:val="clear" w:pos="1134"/>
        </w:tabs>
        <w:spacing w:line="288" w:lineRule="auto"/>
        <w:ind w:left="0" w:firstLine="709"/>
        <w:rPr>
          <w:sz w:val="24"/>
          <w:szCs w:val="24"/>
          <w:lang w:eastAsia="ru-RU"/>
        </w:rPr>
      </w:pPr>
      <w:r w:rsidRPr="00C4650E">
        <w:rPr>
          <w:sz w:val="24"/>
          <w:szCs w:val="24"/>
          <w:lang w:eastAsia="ru-RU"/>
        </w:rPr>
        <w:t>В процессе профессионально-общественного обсуждения проекта актуализированного профессионального стандарта велось информирование представителей заинтересованных организаций о состоянии разработки и согласования проектов профессиональных стандартов, публикация хода работ в сети интернет, на сайтах участников разработки, в т.ч.:</w:t>
      </w:r>
    </w:p>
    <w:bookmarkEnd w:id="15"/>
    <w:bookmarkEnd w:id="16"/>
    <w:p w:rsidR="00B70E6D" w:rsidRPr="00C4650E" w:rsidRDefault="00B70E6D" w:rsidP="00202DFC">
      <w:pPr>
        <w:pStyle w:val="ab"/>
        <w:numPr>
          <w:ilvl w:val="0"/>
          <w:numId w:val="33"/>
        </w:numPr>
        <w:tabs>
          <w:tab w:val="clear" w:pos="1134"/>
          <w:tab w:val="left" w:pos="851"/>
        </w:tabs>
        <w:spacing w:line="288" w:lineRule="auto"/>
        <w:rPr>
          <w:sz w:val="24"/>
          <w:szCs w:val="24"/>
          <w:lang w:eastAsia="ru-RU"/>
        </w:rPr>
      </w:pPr>
      <w:r w:rsidRPr="00C4650E">
        <w:rPr>
          <w:sz w:val="24"/>
          <w:szCs w:val="24"/>
          <w:lang w:eastAsia="ru-RU"/>
        </w:rPr>
        <w:t xml:space="preserve">сайт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основанное на членстве лиц, осуществляющих строительство» </w:t>
      </w:r>
    </w:p>
    <w:p w:rsidR="00B70E6D" w:rsidRPr="00C4650E" w:rsidRDefault="00B70E6D" w:rsidP="00202DFC">
      <w:pPr>
        <w:pStyle w:val="ab"/>
        <w:numPr>
          <w:ilvl w:val="0"/>
          <w:numId w:val="33"/>
        </w:numPr>
        <w:tabs>
          <w:tab w:val="clear" w:pos="1134"/>
          <w:tab w:val="left" w:pos="851"/>
        </w:tabs>
        <w:spacing w:line="288" w:lineRule="auto"/>
        <w:rPr>
          <w:sz w:val="24"/>
          <w:szCs w:val="24"/>
          <w:lang w:eastAsia="ru-RU"/>
        </w:rPr>
      </w:pPr>
      <w:r w:rsidRPr="00C4650E">
        <w:rPr>
          <w:sz w:val="24"/>
          <w:szCs w:val="24"/>
          <w:lang w:eastAsia="ru-RU"/>
        </w:rPr>
        <w:t xml:space="preserve">сайт ООО «Агентство регионального и корпоративного развития» </w:t>
      </w:r>
      <w:hyperlink r:id="rId10" w:history="1">
        <w:r w:rsidRPr="00C4650E">
          <w:rPr>
            <w:sz w:val="24"/>
            <w:szCs w:val="24"/>
            <w:lang w:eastAsia="ru-RU"/>
          </w:rPr>
          <w:t>http://arcod.ru/news/aktualizaciya-professionalnyx-standartov/</w:t>
        </w:r>
      </w:hyperlink>
      <w:r w:rsidRPr="00C4650E">
        <w:rPr>
          <w:sz w:val="24"/>
          <w:szCs w:val="24"/>
          <w:lang w:eastAsia="ru-RU"/>
        </w:rPr>
        <w:t xml:space="preserve"> </w:t>
      </w:r>
    </w:p>
    <w:p w:rsidR="00B70E6D" w:rsidRPr="00C4650E" w:rsidRDefault="00B70E6D" w:rsidP="00202DFC">
      <w:pPr>
        <w:pStyle w:val="ab"/>
        <w:numPr>
          <w:ilvl w:val="0"/>
          <w:numId w:val="33"/>
        </w:numPr>
        <w:tabs>
          <w:tab w:val="clear" w:pos="1134"/>
          <w:tab w:val="left" w:pos="851"/>
        </w:tabs>
        <w:spacing w:line="288" w:lineRule="auto"/>
        <w:rPr>
          <w:sz w:val="24"/>
          <w:szCs w:val="24"/>
          <w:lang w:eastAsia="ru-RU"/>
        </w:rPr>
      </w:pPr>
      <w:r w:rsidRPr="00C4650E">
        <w:rPr>
          <w:sz w:val="24"/>
          <w:szCs w:val="24"/>
          <w:lang w:eastAsia="ru-RU"/>
        </w:rPr>
        <w:t xml:space="preserve">сайт НП «Национальное объединение специалистов стоимостного инжиниринга» </w:t>
      </w:r>
      <w:hyperlink r:id="rId11" w:history="1">
        <w:r w:rsidRPr="00C4650E">
          <w:rPr>
            <w:sz w:val="24"/>
            <w:szCs w:val="24"/>
            <w:lang w:eastAsia="ru-RU"/>
          </w:rPr>
          <w:t>https://sro-nossi.ru/novosti_sro/2018_06_05</w:t>
        </w:r>
      </w:hyperlink>
      <w:r w:rsidRPr="00C4650E">
        <w:rPr>
          <w:sz w:val="24"/>
          <w:szCs w:val="24"/>
          <w:lang w:eastAsia="ru-RU"/>
        </w:rPr>
        <w:t xml:space="preserve"> </w:t>
      </w:r>
    </w:p>
    <w:p w:rsidR="00B70E6D" w:rsidRPr="00C4650E" w:rsidRDefault="00B70E6D" w:rsidP="00202DFC">
      <w:pPr>
        <w:pStyle w:val="ab"/>
        <w:numPr>
          <w:ilvl w:val="0"/>
          <w:numId w:val="33"/>
        </w:numPr>
        <w:tabs>
          <w:tab w:val="clear" w:pos="1134"/>
          <w:tab w:val="left" w:pos="851"/>
        </w:tabs>
        <w:spacing w:line="288" w:lineRule="auto"/>
        <w:rPr>
          <w:sz w:val="24"/>
          <w:szCs w:val="24"/>
          <w:lang w:eastAsia="ru-RU"/>
        </w:rPr>
      </w:pPr>
      <w:r w:rsidRPr="00C4650E">
        <w:rPr>
          <w:sz w:val="24"/>
          <w:szCs w:val="24"/>
          <w:lang w:eastAsia="ru-RU"/>
        </w:rPr>
        <w:t xml:space="preserve">- сайт НП «Национальное объединение участников строительной индустрии» </w:t>
      </w:r>
      <w:hyperlink r:id="rId12" w:history="1">
        <w:r w:rsidRPr="00C4650E">
          <w:rPr>
            <w:sz w:val="24"/>
            <w:szCs w:val="24"/>
            <w:lang w:eastAsia="ru-RU"/>
          </w:rPr>
          <w:t>http://np-nosi.ru/news/novosti-otrasli/professionalnye-standarty-v-stroitelstve-aktualizirovany/</w:t>
        </w:r>
      </w:hyperlink>
      <w:r w:rsidRPr="00C4650E">
        <w:rPr>
          <w:sz w:val="24"/>
          <w:szCs w:val="24"/>
          <w:lang w:eastAsia="ru-RU"/>
        </w:rPr>
        <w:t xml:space="preserve"> </w:t>
      </w:r>
    </w:p>
    <w:p w:rsidR="00B70E6D" w:rsidRPr="00C4650E" w:rsidRDefault="00B70E6D" w:rsidP="00202DFC">
      <w:pPr>
        <w:pStyle w:val="ab"/>
        <w:numPr>
          <w:ilvl w:val="0"/>
          <w:numId w:val="33"/>
        </w:numPr>
        <w:tabs>
          <w:tab w:val="clear" w:pos="1134"/>
          <w:tab w:val="left" w:pos="851"/>
        </w:tabs>
        <w:spacing w:line="288" w:lineRule="auto"/>
        <w:rPr>
          <w:sz w:val="24"/>
          <w:szCs w:val="24"/>
          <w:lang w:eastAsia="ru-RU"/>
        </w:rPr>
      </w:pPr>
      <w:r w:rsidRPr="00C4650E">
        <w:rPr>
          <w:sz w:val="24"/>
          <w:szCs w:val="24"/>
          <w:lang w:eastAsia="ru-RU"/>
        </w:rPr>
        <w:t>сайт АО «Центр методологии нормирования и стандартизации в строительстве» http://aocns.com/news/2229/</w:t>
      </w:r>
    </w:p>
    <w:p w:rsidR="006D76A6" w:rsidRPr="00C4650E" w:rsidRDefault="006D76A6" w:rsidP="006D76A6">
      <w:pPr>
        <w:pStyle w:val="ab"/>
        <w:spacing w:before="120" w:line="288" w:lineRule="auto"/>
        <w:ind w:left="0" w:firstLine="567"/>
        <w:rPr>
          <w:sz w:val="24"/>
          <w:szCs w:val="24"/>
        </w:rPr>
      </w:pPr>
      <w:bookmarkStart w:id="17" w:name="_Hlk531110201"/>
      <w:r w:rsidRPr="00C4650E">
        <w:rPr>
          <w:sz w:val="24"/>
          <w:szCs w:val="24"/>
        </w:rPr>
        <w:t>В ходе профессионально-общественного обсуждения поступило 2 замечания, предложения, согласования от 2 представителей организаций работодателей, профессиональных объединений, образовательных организаций.</w:t>
      </w:r>
    </w:p>
    <w:bookmarkEnd w:id="17"/>
    <w:p w:rsidR="00053FC0" w:rsidRPr="00C4650E" w:rsidRDefault="00053FC0" w:rsidP="00053FC0">
      <w:pPr>
        <w:pStyle w:val="ab"/>
        <w:spacing w:before="120" w:line="288" w:lineRule="auto"/>
        <w:ind w:left="0" w:firstLine="567"/>
        <w:rPr>
          <w:sz w:val="24"/>
          <w:szCs w:val="24"/>
        </w:rPr>
      </w:pPr>
      <w:r w:rsidRPr="00C4650E">
        <w:rPr>
          <w:sz w:val="24"/>
          <w:szCs w:val="24"/>
        </w:rPr>
        <w:t>Сводные данные о мероприятиях по обсуждению проекта актуализированного профессионального стандарта, организациях и экспертах, участвовавших в обсуждении проекта</w:t>
      </w:r>
      <w:r w:rsidR="00A10AFA" w:rsidRPr="00C4650E">
        <w:rPr>
          <w:sz w:val="24"/>
          <w:szCs w:val="24"/>
        </w:rPr>
        <w:t xml:space="preserve"> актуализированного</w:t>
      </w:r>
      <w:r w:rsidRPr="00C4650E">
        <w:rPr>
          <w:sz w:val="24"/>
          <w:szCs w:val="24"/>
        </w:rPr>
        <w:t xml:space="preserve"> профессионального стандарта, приведены в приложении № 2.</w:t>
      </w:r>
    </w:p>
    <w:p w:rsidR="00053FC0" w:rsidRPr="00C4650E" w:rsidRDefault="00053FC0" w:rsidP="00053FC0">
      <w:pPr>
        <w:pStyle w:val="ab"/>
        <w:spacing w:before="120" w:line="288" w:lineRule="auto"/>
        <w:ind w:left="0" w:firstLine="567"/>
        <w:rPr>
          <w:sz w:val="24"/>
          <w:szCs w:val="24"/>
        </w:rPr>
      </w:pPr>
      <w:bookmarkStart w:id="18" w:name="_Hlk531110276"/>
      <w:r w:rsidRPr="00C4650E">
        <w:rPr>
          <w:sz w:val="24"/>
          <w:szCs w:val="24"/>
        </w:rPr>
        <w:t xml:space="preserve">Сводные данные о поступивших замечаниях и предложениях к проекту </w:t>
      </w:r>
      <w:r w:rsidR="00557362" w:rsidRPr="00C4650E">
        <w:rPr>
          <w:sz w:val="24"/>
          <w:szCs w:val="24"/>
        </w:rPr>
        <w:t xml:space="preserve">актуализированного </w:t>
      </w:r>
      <w:r w:rsidRPr="00C4650E">
        <w:rPr>
          <w:sz w:val="24"/>
          <w:szCs w:val="24"/>
        </w:rPr>
        <w:t>профессионального стандарта приведены в приложении № 3.</w:t>
      </w:r>
    </w:p>
    <w:p w:rsidR="00053FC0" w:rsidRPr="00C4650E" w:rsidRDefault="00053FC0" w:rsidP="00053FC0">
      <w:pPr>
        <w:tabs>
          <w:tab w:val="left" w:pos="993"/>
        </w:tabs>
        <w:spacing w:line="288" w:lineRule="auto"/>
        <w:ind w:firstLine="567"/>
        <w:jc w:val="both"/>
        <w:rPr>
          <w:lang w:eastAsia="en-US"/>
        </w:rPr>
      </w:pPr>
      <w:r w:rsidRPr="00C4650E">
        <w:rPr>
          <w:lang w:eastAsia="en-US"/>
        </w:rPr>
        <w:lastRenderedPageBreak/>
        <w:t>Публичное обсуждение позволило обеспечить:</w:t>
      </w:r>
    </w:p>
    <w:p w:rsidR="00053FC0" w:rsidRPr="00C4650E" w:rsidRDefault="00053FC0" w:rsidP="003C0423">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соответствие основных положений профессионального стандарта требованиям законодательной и нормативно-правовой базы в сфере строительства;</w:t>
      </w:r>
    </w:p>
    <w:p w:rsidR="00053FC0" w:rsidRPr="00C4650E" w:rsidRDefault="00053FC0" w:rsidP="003C0423">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полноту и точность описания обобщенных трудовых функций и трудовых функций работников, осуществляющих </w:t>
      </w:r>
      <w:r w:rsidR="00B70E6D" w:rsidRPr="00C4650E">
        <w:rPr>
          <w:sz w:val="24"/>
          <w:szCs w:val="24"/>
          <w:lang w:eastAsia="ru-RU"/>
        </w:rPr>
        <w:t>обеспечение строительного производства машинами и меха</w:t>
      </w:r>
      <w:r w:rsidR="00786CB6" w:rsidRPr="00C4650E">
        <w:rPr>
          <w:sz w:val="24"/>
          <w:szCs w:val="24"/>
          <w:lang w:eastAsia="ru-RU"/>
        </w:rPr>
        <w:t>н</w:t>
      </w:r>
      <w:r w:rsidR="00B70E6D" w:rsidRPr="00C4650E">
        <w:rPr>
          <w:sz w:val="24"/>
          <w:szCs w:val="24"/>
          <w:lang w:eastAsia="ru-RU"/>
        </w:rPr>
        <w:t>измами</w:t>
      </w:r>
      <w:r w:rsidRPr="00C4650E">
        <w:rPr>
          <w:sz w:val="24"/>
          <w:szCs w:val="24"/>
          <w:lang w:eastAsia="ru-RU"/>
        </w:rPr>
        <w:t>;</w:t>
      </w:r>
    </w:p>
    <w:p w:rsidR="00053FC0" w:rsidRPr="00C4650E" w:rsidRDefault="00053FC0" w:rsidP="003C0423">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определение современных требований к уровню образования и опыту работы, необходимому для выполнения каждой из обобщенных трудовых функций.</w:t>
      </w:r>
    </w:p>
    <w:p w:rsidR="00290404" w:rsidRPr="00C4650E" w:rsidRDefault="00290404" w:rsidP="00290404">
      <w:pPr>
        <w:pStyle w:val="ab"/>
        <w:tabs>
          <w:tab w:val="clear" w:pos="1134"/>
        </w:tabs>
        <w:spacing w:before="120" w:line="288" w:lineRule="auto"/>
        <w:ind w:left="0" w:firstLine="709"/>
        <w:rPr>
          <w:sz w:val="24"/>
          <w:szCs w:val="24"/>
        </w:rPr>
      </w:pPr>
      <w:r w:rsidRPr="00C4650E">
        <w:rPr>
          <w:sz w:val="24"/>
          <w:szCs w:val="24"/>
        </w:rPr>
        <w:t xml:space="preserve">Проект актуализированного профессионального стандарта был рассмотрен на заседании </w:t>
      </w:r>
      <w:r w:rsidR="00425F6F" w:rsidRPr="00425F6F">
        <w:rPr>
          <w:sz w:val="24"/>
          <w:szCs w:val="24"/>
        </w:rPr>
        <w:t>Совета по профессиональным квалификациям (протокол от 16.10.2018 № 40)</w:t>
      </w:r>
      <w:r w:rsidRPr="00C4650E">
        <w:rPr>
          <w:sz w:val="24"/>
          <w:szCs w:val="24"/>
        </w:rPr>
        <w:t xml:space="preserve"> где было принято решение:</w:t>
      </w:r>
    </w:p>
    <w:p w:rsidR="00053FC0" w:rsidRPr="00C4650E" w:rsidRDefault="00053FC0" w:rsidP="003C0423">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 xml:space="preserve">одобрить проект </w:t>
      </w:r>
      <w:r w:rsidR="00557362" w:rsidRPr="00C4650E">
        <w:rPr>
          <w:sz w:val="24"/>
          <w:szCs w:val="24"/>
          <w:lang w:eastAsia="ru-RU"/>
        </w:rPr>
        <w:t xml:space="preserve">актуализированного </w:t>
      </w:r>
      <w:r w:rsidRPr="00C4650E">
        <w:rPr>
          <w:sz w:val="24"/>
          <w:szCs w:val="24"/>
          <w:lang w:eastAsia="ru-RU"/>
        </w:rPr>
        <w:t>профессионального стандарта;</w:t>
      </w:r>
    </w:p>
    <w:p w:rsidR="00053FC0" w:rsidRPr="00C4650E" w:rsidRDefault="00053FC0" w:rsidP="003C0423">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подтвердить, что проект</w:t>
      </w:r>
      <w:r w:rsidR="00557362" w:rsidRPr="00C4650E">
        <w:rPr>
          <w:sz w:val="24"/>
          <w:szCs w:val="24"/>
          <w:lang w:eastAsia="ru-RU"/>
        </w:rPr>
        <w:t xml:space="preserve"> актуализированного </w:t>
      </w:r>
      <w:r w:rsidRPr="00C4650E">
        <w:rPr>
          <w:sz w:val="24"/>
          <w:szCs w:val="24"/>
          <w:lang w:eastAsia="ru-RU"/>
        </w:rPr>
        <w:t>профессионального стандарта разработан в соответствии с установленными нормативными требованиями;</w:t>
      </w:r>
    </w:p>
    <w:p w:rsidR="00053FC0" w:rsidRPr="00C4650E" w:rsidRDefault="00053FC0" w:rsidP="003C0423">
      <w:pPr>
        <w:pStyle w:val="ab"/>
        <w:numPr>
          <w:ilvl w:val="0"/>
          <w:numId w:val="2"/>
        </w:numPr>
        <w:tabs>
          <w:tab w:val="clear" w:pos="1134"/>
          <w:tab w:val="left" w:pos="851"/>
        </w:tabs>
        <w:spacing w:line="288" w:lineRule="auto"/>
        <w:ind w:left="0" w:firstLine="567"/>
        <w:rPr>
          <w:sz w:val="24"/>
          <w:szCs w:val="24"/>
          <w:lang w:eastAsia="ru-RU"/>
        </w:rPr>
      </w:pPr>
      <w:r w:rsidRPr="00C4650E">
        <w:rPr>
          <w:sz w:val="24"/>
          <w:szCs w:val="24"/>
          <w:lang w:eastAsia="ru-RU"/>
        </w:rPr>
        <w:t>рекомендовать направить проект</w:t>
      </w:r>
      <w:r w:rsidR="00557362" w:rsidRPr="00C4650E">
        <w:rPr>
          <w:sz w:val="24"/>
          <w:szCs w:val="24"/>
          <w:lang w:eastAsia="ru-RU"/>
        </w:rPr>
        <w:t xml:space="preserve"> актуализированного</w:t>
      </w:r>
      <w:r w:rsidRPr="00C4650E">
        <w:rPr>
          <w:sz w:val="24"/>
          <w:szCs w:val="24"/>
          <w:lang w:eastAsia="ru-RU"/>
        </w:rPr>
        <w:t xml:space="preserve"> профес</w:t>
      </w:r>
      <w:r w:rsidR="004D486E" w:rsidRPr="00C4650E">
        <w:rPr>
          <w:sz w:val="24"/>
          <w:szCs w:val="24"/>
          <w:lang w:eastAsia="ru-RU"/>
        </w:rPr>
        <w:t>сионального стандарта в Минтруд</w:t>
      </w:r>
      <w:r w:rsidR="005F7E29" w:rsidRPr="00C4650E">
        <w:rPr>
          <w:sz w:val="24"/>
          <w:szCs w:val="24"/>
          <w:lang w:eastAsia="ru-RU"/>
        </w:rPr>
        <w:t xml:space="preserve"> России</w:t>
      </w:r>
      <w:r w:rsidR="004D486E" w:rsidRPr="00C4650E">
        <w:rPr>
          <w:sz w:val="24"/>
          <w:szCs w:val="24"/>
          <w:lang w:eastAsia="ru-RU"/>
        </w:rPr>
        <w:t>.</w:t>
      </w:r>
    </w:p>
    <w:bookmarkEnd w:id="18"/>
    <w:p w:rsidR="00053FC0" w:rsidRPr="00C4650E" w:rsidRDefault="00053FC0" w:rsidP="00053FC0">
      <w:pPr>
        <w:pStyle w:val="ab"/>
        <w:spacing w:before="120" w:line="288" w:lineRule="auto"/>
        <w:ind w:left="0" w:firstLine="567"/>
        <w:rPr>
          <w:sz w:val="24"/>
          <w:szCs w:val="24"/>
        </w:rPr>
      </w:pPr>
    </w:p>
    <w:bookmarkEnd w:id="14"/>
    <w:p w:rsidR="00053FC0" w:rsidRPr="00C4650E" w:rsidRDefault="00053FC0" w:rsidP="00053FC0">
      <w:pPr>
        <w:tabs>
          <w:tab w:val="left" w:pos="993"/>
        </w:tabs>
        <w:rPr>
          <w:lang w:eastAsia="en-US"/>
        </w:rPr>
      </w:pPr>
    </w:p>
    <w:p w:rsidR="00053FC0" w:rsidRPr="00C4650E" w:rsidRDefault="00053FC0" w:rsidP="00053FC0">
      <w:pPr>
        <w:tabs>
          <w:tab w:val="left" w:pos="993"/>
        </w:tabs>
        <w:rPr>
          <w:b/>
          <w:lang w:eastAsia="en-US"/>
        </w:rPr>
      </w:pPr>
      <w:r w:rsidRPr="00C4650E">
        <w:rPr>
          <w:b/>
          <w:lang w:eastAsia="en-US"/>
        </w:rPr>
        <w:t>Раздел 4. Согласование актуализируемого профессионального стандарта</w:t>
      </w:r>
    </w:p>
    <w:p w:rsidR="00053FC0" w:rsidRPr="00C4650E" w:rsidRDefault="00053FC0" w:rsidP="00053FC0">
      <w:pPr>
        <w:pStyle w:val="ab"/>
        <w:spacing w:before="120" w:line="288" w:lineRule="auto"/>
        <w:ind w:left="0" w:firstLine="567"/>
        <w:rPr>
          <w:sz w:val="24"/>
          <w:szCs w:val="24"/>
        </w:rPr>
      </w:pPr>
      <w:r w:rsidRPr="00C4650E">
        <w:rPr>
          <w:sz w:val="24"/>
          <w:szCs w:val="24"/>
        </w:rPr>
        <w:t xml:space="preserve">Отсутствуют трудовые функции, особо регулируемые законодательством. </w:t>
      </w:r>
    </w:p>
    <w:p w:rsidR="00E96081" w:rsidRPr="00C4650E" w:rsidRDefault="00CD73F1" w:rsidP="001E1E02">
      <w:pPr>
        <w:tabs>
          <w:tab w:val="left" w:pos="993"/>
        </w:tabs>
        <w:ind w:left="6237"/>
      </w:pPr>
      <w:r w:rsidRPr="00C4650E">
        <w:br w:type="page"/>
      </w:r>
      <w:r w:rsidR="00E96081" w:rsidRPr="00C4650E">
        <w:lastRenderedPageBreak/>
        <w:t>Приложение № 1</w:t>
      </w:r>
      <w:r w:rsidR="00E96081" w:rsidRPr="00C4650E">
        <w:br/>
        <w:t>к пояснительной записке</w:t>
      </w:r>
    </w:p>
    <w:p w:rsidR="00E96081" w:rsidRPr="00C4650E" w:rsidRDefault="00E96081" w:rsidP="001E1E02">
      <w:pPr>
        <w:tabs>
          <w:tab w:val="left" w:pos="993"/>
        </w:tabs>
        <w:ind w:left="6237"/>
        <w:rPr>
          <w:b/>
        </w:rPr>
      </w:pPr>
      <w:r w:rsidRPr="00C4650E">
        <w:t xml:space="preserve">к проекту </w:t>
      </w:r>
      <w:r w:rsidR="00903A44" w:rsidRPr="00C4650E">
        <w:t xml:space="preserve">актуализированного </w:t>
      </w:r>
      <w:r w:rsidRPr="00C4650E">
        <w:t>профессион</w:t>
      </w:r>
      <w:r w:rsidR="00510186" w:rsidRPr="00C4650E">
        <w:t>ального стандарта «</w:t>
      </w:r>
      <w:r w:rsidR="008F3475" w:rsidRPr="00C4650E">
        <w:rPr>
          <w:rStyle w:val="afd"/>
          <w:b w:val="0"/>
        </w:rPr>
        <w:t xml:space="preserve">Специалист в области обеспечения </w:t>
      </w:r>
      <w:r w:rsidR="00DB44E4" w:rsidRPr="00C4650E">
        <w:rPr>
          <w:rStyle w:val="afd"/>
          <w:b w:val="0"/>
        </w:rPr>
        <w:t xml:space="preserve">строительного </w:t>
      </w:r>
      <w:r w:rsidR="008F3475" w:rsidRPr="00C4650E">
        <w:rPr>
          <w:rStyle w:val="afd"/>
          <w:b w:val="0"/>
        </w:rPr>
        <w:t>производства строительными машинами и механизмами</w:t>
      </w:r>
      <w:r w:rsidRPr="00C4650E">
        <w:rPr>
          <w:b/>
        </w:rPr>
        <w:t>»</w:t>
      </w:r>
    </w:p>
    <w:p w:rsidR="00B25D10" w:rsidRPr="00C4650E" w:rsidRDefault="00B25D10" w:rsidP="00B25D10">
      <w:pPr>
        <w:tabs>
          <w:tab w:val="left" w:pos="993"/>
        </w:tabs>
        <w:spacing w:line="288" w:lineRule="auto"/>
        <w:ind w:firstLine="709"/>
        <w:jc w:val="right"/>
      </w:pPr>
    </w:p>
    <w:p w:rsidR="00B25D10" w:rsidRPr="00C4650E" w:rsidRDefault="00B25D10" w:rsidP="00B25D10">
      <w:pPr>
        <w:tabs>
          <w:tab w:val="left" w:pos="993"/>
        </w:tabs>
        <w:jc w:val="center"/>
        <w:rPr>
          <w:b/>
        </w:rPr>
      </w:pPr>
      <w:r w:rsidRPr="00C4650E">
        <w:rPr>
          <w:b/>
        </w:rPr>
        <w:t>Сведения об организациях, привлеченных к разработке и согласованию проекта актуализированного профессионального стандарта</w:t>
      </w:r>
    </w:p>
    <w:p w:rsidR="00B25D10" w:rsidRPr="00C4650E" w:rsidRDefault="00B25D10" w:rsidP="00B25D10">
      <w:pPr>
        <w:tabs>
          <w:tab w:val="left" w:pos="993"/>
        </w:tabs>
        <w:jc w:val="center"/>
        <w:rPr>
          <w:b/>
        </w:rPr>
      </w:pPr>
    </w:p>
    <w:p w:rsidR="00E96081" w:rsidRPr="00C4650E" w:rsidRDefault="00E96081" w:rsidP="00CF50D8">
      <w:pPr>
        <w:spacing w:line="288" w:lineRule="auto"/>
        <w:rPr>
          <w:highlight w:val="yellow"/>
        </w:rPr>
      </w:pPr>
    </w:p>
    <w:tbl>
      <w:tblPr>
        <w:tblStyle w:val="26"/>
        <w:tblW w:w="9464" w:type="dxa"/>
        <w:tblLayout w:type="fixed"/>
        <w:tblLook w:val="04A0" w:firstRow="1" w:lastRow="0" w:firstColumn="1" w:lastColumn="0" w:noHBand="0" w:noVBand="1"/>
      </w:tblPr>
      <w:tblGrid>
        <w:gridCol w:w="534"/>
        <w:gridCol w:w="2410"/>
        <w:gridCol w:w="2410"/>
        <w:gridCol w:w="2126"/>
        <w:gridCol w:w="1984"/>
      </w:tblGrid>
      <w:tr w:rsidR="00F9147B" w:rsidRPr="00C4650E" w:rsidTr="005A5E11">
        <w:tc>
          <w:tcPr>
            <w:tcW w:w="534" w:type="dxa"/>
            <w:shd w:val="clear" w:color="auto" w:fill="auto"/>
            <w:vAlign w:val="center"/>
          </w:tcPr>
          <w:p w:rsidR="00F9147B" w:rsidRPr="00C4650E" w:rsidRDefault="00F9147B" w:rsidP="00F9147B">
            <w:pPr>
              <w:tabs>
                <w:tab w:val="left" w:pos="993"/>
              </w:tabs>
              <w:spacing w:before="120" w:after="120"/>
              <w:jc w:val="center"/>
              <w:rPr>
                <w:b/>
              </w:rPr>
            </w:pPr>
            <w:r w:rsidRPr="00C4650E">
              <w:rPr>
                <w:b/>
              </w:rPr>
              <w:t>№ п/п</w:t>
            </w:r>
          </w:p>
        </w:tc>
        <w:tc>
          <w:tcPr>
            <w:tcW w:w="2410" w:type="dxa"/>
            <w:shd w:val="clear" w:color="auto" w:fill="auto"/>
            <w:vAlign w:val="center"/>
          </w:tcPr>
          <w:p w:rsidR="00F9147B" w:rsidRPr="00C4650E" w:rsidRDefault="00F9147B" w:rsidP="00F9147B">
            <w:pPr>
              <w:tabs>
                <w:tab w:val="left" w:pos="993"/>
              </w:tabs>
              <w:spacing w:before="120" w:after="120"/>
              <w:jc w:val="center"/>
              <w:rPr>
                <w:b/>
              </w:rPr>
            </w:pPr>
            <w:r w:rsidRPr="00C4650E">
              <w:rPr>
                <w:b/>
              </w:rPr>
              <w:t>Организация</w:t>
            </w:r>
          </w:p>
        </w:tc>
        <w:tc>
          <w:tcPr>
            <w:tcW w:w="2410" w:type="dxa"/>
            <w:shd w:val="clear" w:color="auto" w:fill="auto"/>
            <w:vAlign w:val="center"/>
          </w:tcPr>
          <w:p w:rsidR="00F9147B" w:rsidRPr="00C4650E" w:rsidRDefault="00F9147B" w:rsidP="00F9147B">
            <w:pPr>
              <w:tabs>
                <w:tab w:val="left" w:pos="993"/>
              </w:tabs>
              <w:spacing w:before="120" w:after="120"/>
              <w:jc w:val="center"/>
              <w:rPr>
                <w:b/>
              </w:rPr>
            </w:pPr>
            <w:r w:rsidRPr="00C4650E">
              <w:rPr>
                <w:b/>
              </w:rPr>
              <w:t>Должность уполномоченного лица</w:t>
            </w:r>
          </w:p>
        </w:tc>
        <w:tc>
          <w:tcPr>
            <w:tcW w:w="2126" w:type="dxa"/>
            <w:shd w:val="clear" w:color="auto" w:fill="auto"/>
            <w:vAlign w:val="center"/>
          </w:tcPr>
          <w:p w:rsidR="00F9147B" w:rsidRPr="00C4650E" w:rsidRDefault="00F9147B" w:rsidP="00F9147B">
            <w:pPr>
              <w:tabs>
                <w:tab w:val="left" w:pos="993"/>
              </w:tabs>
              <w:spacing w:before="120" w:after="120"/>
              <w:jc w:val="center"/>
              <w:rPr>
                <w:b/>
              </w:rPr>
            </w:pPr>
            <w:r w:rsidRPr="00C4650E">
              <w:rPr>
                <w:b/>
              </w:rPr>
              <w:t>ФИО уполномоченного лица</w:t>
            </w:r>
          </w:p>
        </w:tc>
        <w:tc>
          <w:tcPr>
            <w:tcW w:w="1984" w:type="dxa"/>
            <w:shd w:val="clear" w:color="auto" w:fill="auto"/>
            <w:vAlign w:val="center"/>
          </w:tcPr>
          <w:p w:rsidR="00F9147B" w:rsidRPr="00C4650E" w:rsidRDefault="00F9147B" w:rsidP="00F9147B">
            <w:pPr>
              <w:tabs>
                <w:tab w:val="left" w:pos="993"/>
              </w:tabs>
              <w:spacing w:before="120" w:after="120"/>
              <w:ind w:left="-136" w:right="-168"/>
              <w:jc w:val="center"/>
              <w:rPr>
                <w:b/>
                <w:spacing w:val="-4"/>
              </w:rPr>
            </w:pPr>
            <w:r w:rsidRPr="00C4650E">
              <w:rPr>
                <w:b/>
                <w:spacing w:val="-4"/>
              </w:rPr>
              <w:t>Подпись уполномоченного лица</w:t>
            </w:r>
          </w:p>
        </w:tc>
      </w:tr>
      <w:tr w:rsidR="00F9147B" w:rsidRPr="00C4650E" w:rsidTr="00E106CD">
        <w:tc>
          <w:tcPr>
            <w:tcW w:w="9464" w:type="dxa"/>
            <w:gridSpan w:val="5"/>
          </w:tcPr>
          <w:p w:rsidR="00F9147B" w:rsidRPr="00C4650E" w:rsidRDefault="00F9147B" w:rsidP="00F9147B">
            <w:pPr>
              <w:tabs>
                <w:tab w:val="left" w:pos="993"/>
              </w:tabs>
              <w:spacing w:before="120" w:after="120"/>
              <w:jc w:val="center"/>
            </w:pPr>
            <w:r w:rsidRPr="00C4650E">
              <w:t xml:space="preserve">Разработка проекта </w:t>
            </w:r>
            <w:r w:rsidR="00A10AFA" w:rsidRPr="00C4650E">
              <w:t xml:space="preserve">актуализированного </w:t>
            </w:r>
            <w:r w:rsidRPr="00C4650E">
              <w:t>профессионального стандарта</w:t>
            </w:r>
          </w:p>
        </w:tc>
      </w:tr>
      <w:tr w:rsidR="00E12BB4" w:rsidRPr="00C4650E" w:rsidTr="00E106CD">
        <w:tc>
          <w:tcPr>
            <w:tcW w:w="534" w:type="dxa"/>
          </w:tcPr>
          <w:p w:rsidR="00B70E6D" w:rsidRPr="00C4650E" w:rsidRDefault="00B70E6D" w:rsidP="00F9147B">
            <w:pPr>
              <w:tabs>
                <w:tab w:val="left" w:pos="993"/>
              </w:tabs>
              <w:spacing w:before="40" w:after="40"/>
              <w:jc w:val="both"/>
            </w:pPr>
            <w:r w:rsidRPr="00C4650E">
              <w:t>1.</w:t>
            </w:r>
          </w:p>
        </w:tc>
        <w:tc>
          <w:tcPr>
            <w:tcW w:w="2410" w:type="dxa"/>
            <w:shd w:val="clear" w:color="auto" w:fill="auto"/>
          </w:tcPr>
          <w:p w:rsidR="00B70E6D" w:rsidRPr="00C4650E" w:rsidRDefault="00B70E6D" w:rsidP="00F9147B">
            <w:pPr>
              <w:tabs>
                <w:tab w:val="left" w:pos="993"/>
              </w:tabs>
              <w:spacing w:before="40" w:after="40"/>
            </w:pPr>
            <w:r w:rsidRPr="00C4650E">
              <w:t>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p>
        </w:tc>
        <w:tc>
          <w:tcPr>
            <w:tcW w:w="2410" w:type="dxa"/>
            <w:shd w:val="clear" w:color="auto" w:fill="auto"/>
          </w:tcPr>
          <w:p w:rsidR="00B70E6D" w:rsidRPr="00C4650E" w:rsidRDefault="00B70E6D" w:rsidP="005E566D">
            <w:pPr>
              <w:tabs>
                <w:tab w:val="left" w:pos="993"/>
              </w:tabs>
              <w:spacing w:before="40" w:after="40"/>
            </w:pPr>
            <w:r w:rsidRPr="00C4650E">
              <w:t>Президент</w:t>
            </w:r>
          </w:p>
        </w:tc>
        <w:tc>
          <w:tcPr>
            <w:tcW w:w="2126" w:type="dxa"/>
            <w:shd w:val="clear" w:color="auto" w:fill="auto"/>
          </w:tcPr>
          <w:p w:rsidR="00B70E6D" w:rsidRPr="00C4650E" w:rsidRDefault="00B70E6D" w:rsidP="005E566D">
            <w:pPr>
              <w:tabs>
                <w:tab w:val="left" w:pos="993"/>
              </w:tabs>
              <w:spacing w:before="40" w:after="40"/>
            </w:pPr>
            <w:r w:rsidRPr="00C4650E">
              <w:t>Молчанов Андрей Юрьевич</w:t>
            </w:r>
          </w:p>
        </w:tc>
        <w:tc>
          <w:tcPr>
            <w:tcW w:w="1984" w:type="dxa"/>
          </w:tcPr>
          <w:p w:rsidR="00B70E6D" w:rsidRPr="00C4650E" w:rsidRDefault="00B70E6D" w:rsidP="00F9147B">
            <w:pPr>
              <w:tabs>
                <w:tab w:val="left" w:pos="993"/>
              </w:tabs>
              <w:spacing w:before="40" w:after="40"/>
              <w:jc w:val="both"/>
            </w:pPr>
          </w:p>
        </w:tc>
      </w:tr>
      <w:tr w:rsidR="00B70E6D" w:rsidRPr="00C4650E" w:rsidTr="00E106CD">
        <w:tc>
          <w:tcPr>
            <w:tcW w:w="534" w:type="dxa"/>
            <w:shd w:val="clear" w:color="auto" w:fill="auto"/>
          </w:tcPr>
          <w:p w:rsidR="00B70E6D" w:rsidRPr="00C4650E" w:rsidRDefault="00B70E6D" w:rsidP="00F9147B">
            <w:pPr>
              <w:tabs>
                <w:tab w:val="left" w:pos="993"/>
              </w:tabs>
              <w:spacing w:before="40" w:after="40"/>
              <w:jc w:val="both"/>
              <w:rPr>
                <w:b/>
              </w:rPr>
            </w:pPr>
            <w:r w:rsidRPr="00C4650E">
              <w:rPr>
                <w:b/>
              </w:rPr>
              <w:t>2.</w:t>
            </w:r>
          </w:p>
        </w:tc>
        <w:tc>
          <w:tcPr>
            <w:tcW w:w="2410" w:type="dxa"/>
            <w:vAlign w:val="center"/>
          </w:tcPr>
          <w:p w:rsidR="00B70E6D" w:rsidRPr="00C4650E" w:rsidRDefault="00B70E6D" w:rsidP="00F9147B">
            <w:pPr>
              <w:spacing w:before="40" w:after="40"/>
            </w:pPr>
            <w:r w:rsidRPr="00C4650E">
              <w:t>Общество с ограниченной ответственностью «Агентство регионального и корпоративного развития»</w:t>
            </w:r>
          </w:p>
        </w:tc>
        <w:tc>
          <w:tcPr>
            <w:tcW w:w="2410" w:type="dxa"/>
          </w:tcPr>
          <w:p w:rsidR="00B70E6D" w:rsidRPr="00C4650E" w:rsidRDefault="00B70E6D" w:rsidP="00F9147B">
            <w:pPr>
              <w:tabs>
                <w:tab w:val="left" w:pos="993"/>
              </w:tabs>
              <w:spacing w:before="40" w:after="40"/>
            </w:pPr>
            <w:r w:rsidRPr="00C4650E">
              <w:t xml:space="preserve">Генеральный директор </w:t>
            </w:r>
          </w:p>
        </w:tc>
        <w:tc>
          <w:tcPr>
            <w:tcW w:w="2126" w:type="dxa"/>
          </w:tcPr>
          <w:p w:rsidR="00B70E6D" w:rsidRPr="00C4650E" w:rsidRDefault="00B70E6D" w:rsidP="00F9147B">
            <w:pPr>
              <w:tabs>
                <w:tab w:val="left" w:pos="993"/>
              </w:tabs>
              <w:spacing w:before="40" w:after="40"/>
            </w:pPr>
            <w:r w:rsidRPr="00C4650E">
              <w:t>Герасимов Александр Анатольевич</w:t>
            </w:r>
          </w:p>
        </w:tc>
        <w:tc>
          <w:tcPr>
            <w:tcW w:w="1984" w:type="dxa"/>
          </w:tcPr>
          <w:p w:rsidR="00B70E6D" w:rsidRPr="00C4650E" w:rsidRDefault="00B70E6D" w:rsidP="00F9147B">
            <w:pPr>
              <w:tabs>
                <w:tab w:val="left" w:pos="993"/>
              </w:tabs>
              <w:spacing w:before="40" w:after="40"/>
              <w:jc w:val="both"/>
            </w:pPr>
          </w:p>
        </w:tc>
      </w:tr>
      <w:tr w:rsidR="00B70E6D" w:rsidRPr="00C4650E" w:rsidTr="00E106CD">
        <w:tc>
          <w:tcPr>
            <w:tcW w:w="534" w:type="dxa"/>
          </w:tcPr>
          <w:p w:rsidR="00B70E6D" w:rsidRPr="00C4650E" w:rsidRDefault="00B70E6D" w:rsidP="00F9147B">
            <w:pPr>
              <w:tabs>
                <w:tab w:val="left" w:pos="993"/>
              </w:tabs>
              <w:spacing w:before="40" w:after="40"/>
              <w:jc w:val="both"/>
            </w:pPr>
            <w:r w:rsidRPr="00C4650E">
              <w:t>3.</w:t>
            </w:r>
          </w:p>
        </w:tc>
        <w:tc>
          <w:tcPr>
            <w:tcW w:w="2410" w:type="dxa"/>
            <w:vAlign w:val="center"/>
          </w:tcPr>
          <w:p w:rsidR="00B70E6D" w:rsidRPr="00C4650E" w:rsidRDefault="00B70E6D" w:rsidP="00F9147B">
            <w:pPr>
              <w:spacing w:before="40" w:after="40"/>
            </w:pPr>
            <w:r w:rsidRPr="00C4650E">
              <w:t xml:space="preserve">ООО «Институт развития квалификаций и компетенций в строительстве и жилищно-коммунальном </w:t>
            </w:r>
            <w:r w:rsidRPr="00C4650E">
              <w:lastRenderedPageBreak/>
              <w:t>хозяйстве»</w:t>
            </w:r>
          </w:p>
        </w:tc>
        <w:tc>
          <w:tcPr>
            <w:tcW w:w="2410" w:type="dxa"/>
          </w:tcPr>
          <w:p w:rsidR="00B70E6D" w:rsidRPr="00C4650E" w:rsidRDefault="00B70E6D" w:rsidP="00F9147B">
            <w:pPr>
              <w:tabs>
                <w:tab w:val="left" w:pos="993"/>
              </w:tabs>
              <w:spacing w:before="40" w:after="40"/>
            </w:pPr>
            <w:r w:rsidRPr="00C4650E">
              <w:lastRenderedPageBreak/>
              <w:t xml:space="preserve">Генеральный директор </w:t>
            </w:r>
          </w:p>
        </w:tc>
        <w:tc>
          <w:tcPr>
            <w:tcW w:w="2126" w:type="dxa"/>
          </w:tcPr>
          <w:p w:rsidR="00B70E6D" w:rsidRPr="00C4650E" w:rsidRDefault="00B70E6D" w:rsidP="00F9147B">
            <w:pPr>
              <w:tabs>
                <w:tab w:val="left" w:pos="993"/>
              </w:tabs>
              <w:spacing w:before="40" w:after="40"/>
            </w:pPr>
            <w:r w:rsidRPr="00C4650E">
              <w:t>Томова Ирина Юрьевна</w:t>
            </w:r>
          </w:p>
        </w:tc>
        <w:tc>
          <w:tcPr>
            <w:tcW w:w="1984" w:type="dxa"/>
          </w:tcPr>
          <w:p w:rsidR="00B70E6D" w:rsidRPr="00C4650E" w:rsidRDefault="00B70E6D" w:rsidP="00F9147B">
            <w:pPr>
              <w:tabs>
                <w:tab w:val="left" w:pos="993"/>
              </w:tabs>
              <w:spacing w:before="40" w:after="40"/>
              <w:jc w:val="both"/>
            </w:pPr>
          </w:p>
        </w:tc>
      </w:tr>
      <w:tr w:rsidR="00B70E6D" w:rsidRPr="00C4650E" w:rsidTr="00E106CD">
        <w:tc>
          <w:tcPr>
            <w:tcW w:w="534" w:type="dxa"/>
          </w:tcPr>
          <w:p w:rsidR="00B70E6D" w:rsidRPr="00C4650E" w:rsidRDefault="00B70E6D" w:rsidP="00F9147B">
            <w:pPr>
              <w:tabs>
                <w:tab w:val="left" w:pos="993"/>
              </w:tabs>
              <w:spacing w:before="40" w:after="40"/>
              <w:jc w:val="both"/>
            </w:pPr>
            <w:r w:rsidRPr="00C4650E">
              <w:lastRenderedPageBreak/>
              <w:t xml:space="preserve">4. </w:t>
            </w:r>
          </w:p>
        </w:tc>
        <w:tc>
          <w:tcPr>
            <w:tcW w:w="2410" w:type="dxa"/>
            <w:vAlign w:val="center"/>
          </w:tcPr>
          <w:p w:rsidR="00B70E6D" w:rsidRPr="00C4650E" w:rsidRDefault="00B70E6D" w:rsidP="00F9147B">
            <w:pPr>
              <w:spacing w:before="40" w:after="40"/>
            </w:pPr>
            <w:r w:rsidRPr="00C4650E">
              <w:t>АО «Центр методологии нормирования и стандартизации в строительстве»</w:t>
            </w:r>
          </w:p>
        </w:tc>
        <w:tc>
          <w:tcPr>
            <w:tcW w:w="2410" w:type="dxa"/>
          </w:tcPr>
          <w:p w:rsidR="00B70E6D" w:rsidRPr="00C4650E" w:rsidRDefault="00B70E6D" w:rsidP="00F9147B">
            <w:pPr>
              <w:tabs>
                <w:tab w:val="left" w:pos="993"/>
              </w:tabs>
              <w:spacing w:before="40" w:after="40"/>
            </w:pPr>
            <w:r w:rsidRPr="00C4650E">
              <w:t>Заместитель генерального директора</w:t>
            </w:r>
          </w:p>
        </w:tc>
        <w:tc>
          <w:tcPr>
            <w:tcW w:w="2126" w:type="dxa"/>
          </w:tcPr>
          <w:p w:rsidR="00B70E6D" w:rsidRPr="00C4650E" w:rsidRDefault="00B70E6D" w:rsidP="00F9147B">
            <w:pPr>
              <w:tabs>
                <w:tab w:val="left" w:pos="993"/>
              </w:tabs>
              <w:spacing w:before="40" w:after="40"/>
            </w:pPr>
            <w:r w:rsidRPr="00C4650E">
              <w:t xml:space="preserve">Лазарева Мария Николаевна </w:t>
            </w:r>
          </w:p>
        </w:tc>
        <w:tc>
          <w:tcPr>
            <w:tcW w:w="1984" w:type="dxa"/>
          </w:tcPr>
          <w:p w:rsidR="00B70E6D" w:rsidRPr="00C4650E" w:rsidRDefault="00B70E6D" w:rsidP="00F9147B">
            <w:pPr>
              <w:tabs>
                <w:tab w:val="left" w:pos="993"/>
              </w:tabs>
              <w:spacing w:before="40" w:after="40"/>
              <w:jc w:val="both"/>
            </w:pPr>
          </w:p>
        </w:tc>
      </w:tr>
      <w:tr w:rsidR="00B70E6D" w:rsidRPr="00C4650E" w:rsidTr="00E106CD">
        <w:tc>
          <w:tcPr>
            <w:tcW w:w="534" w:type="dxa"/>
          </w:tcPr>
          <w:p w:rsidR="00B70E6D" w:rsidRPr="00C4650E" w:rsidRDefault="00B70E6D" w:rsidP="00F9147B">
            <w:pPr>
              <w:tabs>
                <w:tab w:val="left" w:pos="993"/>
              </w:tabs>
              <w:spacing w:before="40" w:after="40"/>
              <w:jc w:val="both"/>
            </w:pPr>
          </w:p>
        </w:tc>
        <w:tc>
          <w:tcPr>
            <w:tcW w:w="2410" w:type="dxa"/>
            <w:vAlign w:val="center"/>
          </w:tcPr>
          <w:p w:rsidR="00B70E6D" w:rsidRPr="00C4650E" w:rsidRDefault="00B70E6D" w:rsidP="00F9147B">
            <w:pPr>
              <w:spacing w:before="40" w:after="40"/>
            </w:pPr>
            <w:r w:rsidRPr="00C4650E">
              <w:t>НП «Национальное объединение участников строительной индустрии»</w:t>
            </w:r>
          </w:p>
        </w:tc>
        <w:tc>
          <w:tcPr>
            <w:tcW w:w="2410" w:type="dxa"/>
          </w:tcPr>
          <w:p w:rsidR="00B70E6D" w:rsidRPr="00C4650E" w:rsidRDefault="00B70E6D" w:rsidP="005E566D">
            <w:pPr>
              <w:tabs>
                <w:tab w:val="left" w:pos="993"/>
              </w:tabs>
              <w:spacing w:before="40" w:after="40"/>
            </w:pPr>
            <w:r w:rsidRPr="00C4650E">
              <w:t>Президент</w:t>
            </w:r>
          </w:p>
        </w:tc>
        <w:tc>
          <w:tcPr>
            <w:tcW w:w="2126" w:type="dxa"/>
          </w:tcPr>
          <w:p w:rsidR="00B70E6D" w:rsidRPr="00C4650E" w:rsidRDefault="00B70E6D" w:rsidP="005E566D">
            <w:pPr>
              <w:tabs>
                <w:tab w:val="left" w:pos="993"/>
              </w:tabs>
              <w:spacing w:before="40" w:after="40"/>
            </w:pPr>
            <w:proofErr w:type="spellStart"/>
            <w:r w:rsidRPr="00C4650E">
              <w:t>Лощенко</w:t>
            </w:r>
            <w:proofErr w:type="spellEnd"/>
            <w:r w:rsidRPr="00C4650E">
              <w:t xml:space="preserve"> Александр Леонидович</w:t>
            </w:r>
          </w:p>
        </w:tc>
        <w:tc>
          <w:tcPr>
            <w:tcW w:w="1984" w:type="dxa"/>
          </w:tcPr>
          <w:p w:rsidR="00B70E6D" w:rsidRPr="00C4650E" w:rsidRDefault="00B70E6D" w:rsidP="00F9147B">
            <w:pPr>
              <w:tabs>
                <w:tab w:val="left" w:pos="993"/>
              </w:tabs>
              <w:spacing w:before="40" w:after="40"/>
              <w:jc w:val="both"/>
            </w:pPr>
          </w:p>
        </w:tc>
      </w:tr>
      <w:tr w:rsidR="00B70E6D" w:rsidRPr="00C4650E" w:rsidTr="00E106CD">
        <w:tc>
          <w:tcPr>
            <w:tcW w:w="534" w:type="dxa"/>
          </w:tcPr>
          <w:p w:rsidR="00B70E6D" w:rsidRPr="00C4650E" w:rsidRDefault="00B70E6D" w:rsidP="00F9147B">
            <w:pPr>
              <w:tabs>
                <w:tab w:val="left" w:pos="993"/>
              </w:tabs>
              <w:spacing w:before="40" w:after="40"/>
              <w:jc w:val="both"/>
            </w:pPr>
          </w:p>
        </w:tc>
        <w:tc>
          <w:tcPr>
            <w:tcW w:w="2410" w:type="dxa"/>
            <w:vAlign w:val="center"/>
          </w:tcPr>
          <w:p w:rsidR="00B70E6D" w:rsidRPr="00C4650E" w:rsidRDefault="00B70E6D" w:rsidP="00F9147B">
            <w:pPr>
              <w:spacing w:before="40" w:after="40"/>
            </w:pPr>
            <w:r w:rsidRPr="00C4650E">
              <w:t>НП «Национальное объединение специалистов стоимостного инжиниринга</w:t>
            </w:r>
          </w:p>
        </w:tc>
        <w:tc>
          <w:tcPr>
            <w:tcW w:w="2410" w:type="dxa"/>
          </w:tcPr>
          <w:p w:rsidR="00B70E6D" w:rsidRPr="00C4650E" w:rsidRDefault="00B70E6D" w:rsidP="00B70E6D">
            <w:pPr>
              <w:tabs>
                <w:tab w:val="left" w:pos="993"/>
              </w:tabs>
              <w:spacing w:before="40" w:after="40"/>
            </w:pPr>
            <w:r w:rsidRPr="00C4650E">
              <w:t xml:space="preserve">Генеральный директор </w:t>
            </w:r>
          </w:p>
        </w:tc>
        <w:tc>
          <w:tcPr>
            <w:tcW w:w="2126" w:type="dxa"/>
          </w:tcPr>
          <w:p w:rsidR="00B70E6D" w:rsidRPr="00C4650E" w:rsidRDefault="00B70E6D" w:rsidP="00F9147B">
            <w:pPr>
              <w:tabs>
                <w:tab w:val="left" w:pos="993"/>
              </w:tabs>
              <w:spacing w:before="40" w:after="40"/>
            </w:pPr>
            <w:r w:rsidRPr="00C4650E">
              <w:t xml:space="preserve">Куницын Евгений Николаевич </w:t>
            </w:r>
          </w:p>
        </w:tc>
        <w:tc>
          <w:tcPr>
            <w:tcW w:w="1984" w:type="dxa"/>
          </w:tcPr>
          <w:p w:rsidR="00B70E6D" w:rsidRPr="00C4650E" w:rsidRDefault="00B70E6D" w:rsidP="00F9147B">
            <w:pPr>
              <w:tabs>
                <w:tab w:val="left" w:pos="993"/>
              </w:tabs>
              <w:spacing w:before="40" w:after="40"/>
              <w:jc w:val="both"/>
            </w:pPr>
          </w:p>
        </w:tc>
      </w:tr>
      <w:tr w:rsidR="00B70E6D" w:rsidRPr="00C4650E" w:rsidTr="00E106CD">
        <w:tc>
          <w:tcPr>
            <w:tcW w:w="9464" w:type="dxa"/>
            <w:gridSpan w:val="5"/>
          </w:tcPr>
          <w:p w:rsidR="00B70E6D" w:rsidRPr="00C4650E" w:rsidRDefault="00B70E6D" w:rsidP="00F9147B">
            <w:pPr>
              <w:tabs>
                <w:tab w:val="left" w:pos="993"/>
              </w:tabs>
              <w:spacing w:before="120" w:after="120"/>
              <w:jc w:val="center"/>
            </w:pPr>
            <w:r w:rsidRPr="00C4650E">
              <w:t>Согласование проекта</w:t>
            </w:r>
            <w:r w:rsidR="00A10AFA" w:rsidRPr="00C4650E">
              <w:t xml:space="preserve"> актуализированного</w:t>
            </w:r>
            <w:r w:rsidRPr="00C4650E">
              <w:t xml:space="preserve"> профессионального стандарта</w:t>
            </w:r>
          </w:p>
        </w:tc>
      </w:tr>
      <w:tr w:rsidR="007C5E11" w:rsidRPr="00C4650E" w:rsidTr="00323F2F">
        <w:trPr>
          <w:trHeight w:val="102"/>
        </w:trPr>
        <w:tc>
          <w:tcPr>
            <w:tcW w:w="9464" w:type="dxa"/>
            <w:gridSpan w:val="5"/>
          </w:tcPr>
          <w:p w:rsidR="007C5E11" w:rsidRPr="00C4650E" w:rsidRDefault="007C5E11" w:rsidP="007C5E11">
            <w:pPr>
              <w:tabs>
                <w:tab w:val="left" w:pos="993"/>
              </w:tabs>
              <w:jc w:val="center"/>
            </w:pPr>
            <w:r w:rsidRPr="00C4650E">
              <w:t>Согласование не проводилось</w:t>
            </w:r>
          </w:p>
        </w:tc>
      </w:tr>
    </w:tbl>
    <w:p w:rsidR="007826F6" w:rsidRPr="00C4650E" w:rsidRDefault="007826F6">
      <w:pPr>
        <w:spacing w:after="200" w:line="276" w:lineRule="auto"/>
        <w:rPr>
          <w:highlight w:val="yellow"/>
        </w:rPr>
      </w:pPr>
      <w:r w:rsidRPr="00C4650E">
        <w:rPr>
          <w:highlight w:val="yellow"/>
        </w:rPr>
        <w:br w:type="page"/>
      </w:r>
    </w:p>
    <w:p w:rsidR="007826F6" w:rsidRPr="00C4650E" w:rsidRDefault="007826F6">
      <w:pPr>
        <w:spacing w:after="200" w:line="276" w:lineRule="auto"/>
        <w:rPr>
          <w:highlight w:val="yellow"/>
        </w:rPr>
        <w:sectPr w:rsidR="007826F6" w:rsidRPr="00C4650E" w:rsidSect="004A0730">
          <w:headerReference w:type="default" r:id="rId13"/>
          <w:pgSz w:w="11906" w:h="16838"/>
          <w:pgMar w:top="1134" w:right="851" w:bottom="1134" w:left="1701" w:header="709" w:footer="709" w:gutter="0"/>
          <w:cols w:space="708"/>
          <w:titlePg/>
          <w:docGrid w:linePitch="360"/>
        </w:sectPr>
      </w:pPr>
    </w:p>
    <w:p w:rsidR="007826F6" w:rsidRPr="00C4650E" w:rsidRDefault="007826F6">
      <w:pPr>
        <w:spacing w:after="200" w:line="276" w:lineRule="auto"/>
        <w:rPr>
          <w:highlight w:val="yellow"/>
        </w:rPr>
      </w:pPr>
    </w:p>
    <w:p w:rsidR="008C495D" w:rsidRPr="00C4650E" w:rsidRDefault="008C495D" w:rsidP="008F3475">
      <w:pPr>
        <w:tabs>
          <w:tab w:val="left" w:pos="993"/>
        </w:tabs>
        <w:ind w:left="11328"/>
      </w:pPr>
      <w:r w:rsidRPr="00C4650E">
        <w:t>Приложение № 2</w:t>
      </w:r>
      <w:r w:rsidRPr="00C4650E">
        <w:br/>
        <w:t>к пояснительной записке</w:t>
      </w:r>
    </w:p>
    <w:p w:rsidR="008F3475" w:rsidRPr="00C4650E" w:rsidRDefault="008C495D" w:rsidP="008F3475">
      <w:pPr>
        <w:tabs>
          <w:tab w:val="left" w:pos="993"/>
        </w:tabs>
        <w:ind w:left="11328"/>
        <w:rPr>
          <w:b/>
        </w:rPr>
      </w:pPr>
      <w:r w:rsidRPr="00C4650E">
        <w:t xml:space="preserve">к проекту </w:t>
      </w:r>
      <w:r w:rsidR="00903A44" w:rsidRPr="00C4650E">
        <w:t xml:space="preserve">актуализированного </w:t>
      </w:r>
      <w:r w:rsidRPr="00C4650E">
        <w:t>профессио</w:t>
      </w:r>
      <w:r w:rsidR="00510186" w:rsidRPr="00C4650E">
        <w:t>нального стандарта «</w:t>
      </w:r>
      <w:r w:rsidR="008F3475" w:rsidRPr="00C4650E">
        <w:rPr>
          <w:rStyle w:val="afd"/>
          <w:b w:val="0"/>
        </w:rPr>
        <w:t xml:space="preserve">Специалист в области обеспечения </w:t>
      </w:r>
      <w:r w:rsidR="00DB44E4" w:rsidRPr="00C4650E">
        <w:rPr>
          <w:rStyle w:val="afd"/>
          <w:b w:val="0"/>
        </w:rPr>
        <w:t xml:space="preserve">строительного </w:t>
      </w:r>
      <w:r w:rsidR="008F3475" w:rsidRPr="00C4650E">
        <w:rPr>
          <w:rStyle w:val="afd"/>
          <w:b w:val="0"/>
        </w:rPr>
        <w:t>производства строительными машинами и механизмами</w:t>
      </w:r>
      <w:r w:rsidR="008F3475" w:rsidRPr="00C4650E">
        <w:rPr>
          <w:b/>
        </w:rPr>
        <w:t>»</w:t>
      </w:r>
    </w:p>
    <w:p w:rsidR="008C495D" w:rsidRPr="00C4650E" w:rsidRDefault="008C495D" w:rsidP="008F3475">
      <w:pPr>
        <w:tabs>
          <w:tab w:val="left" w:pos="993"/>
        </w:tabs>
        <w:rPr>
          <w:highlight w:val="yellow"/>
        </w:rPr>
      </w:pPr>
    </w:p>
    <w:p w:rsidR="008C495D" w:rsidRPr="00C4650E" w:rsidRDefault="008C495D" w:rsidP="008C495D">
      <w:pPr>
        <w:tabs>
          <w:tab w:val="left" w:pos="993"/>
        </w:tabs>
        <w:jc w:val="center"/>
        <w:rPr>
          <w:b/>
          <w:highlight w:val="yellow"/>
        </w:rPr>
      </w:pPr>
    </w:p>
    <w:p w:rsidR="0092315D" w:rsidRPr="00C4650E" w:rsidRDefault="0092315D" w:rsidP="0092315D">
      <w:pPr>
        <w:tabs>
          <w:tab w:val="left" w:pos="993"/>
        </w:tabs>
        <w:ind w:firstLine="709"/>
        <w:jc w:val="center"/>
        <w:rPr>
          <w:rFonts w:eastAsia="Calibri"/>
          <w:b/>
        </w:rPr>
      </w:pPr>
      <w:r w:rsidRPr="00C4650E">
        <w:rPr>
          <w:rFonts w:eastAsia="Calibri"/>
          <w:b/>
        </w:rPr>
        <w:t>Сводные данные о мероприятиях по обсуждению проекта актуализированного профессионального стандарта, организациях и экспертах, участвовавших в обсуждении</w:t>
      </w:r>
    </w:p>
    <w:p w:rsidR="0092315D" w:rsidRPr="00C4650E" w:rsidRDefault="0092315D" w:rsidP="0092315D">
      <w:pPr>
        <w:tabs>
          <w:tab w:val="left" w:pos="993"/>
        </w:tabs>
        <w:ind w:firstLine="709"/>
        <w:jc w:val="center"/>
        <w:rPr>
          <w:rFonts w:eastAsia="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166"/>
        <w:gridCol w:w="3626"/>
        <w:gridCol w:w="2407"/>
        <w:gridCol w:w="4108"/>
      </w:tblGrid>
      <w:tr w:rsidR="0092315D" w:rsidRPr="00C4650E" w:rsidTr="00E106CD">
        <w:tc>
          <w:tcPr>
            <w:tcW w:w="838" w:type="pct"/>
            <w:tcBorders>
              <w:top w:val="single" w:sz="4" w:space="0" w:color="000000"/>
              <w:left w:val="single" w:sz="4" w:space="0" w:color="000000"/>
              <w:bottom w:val="single" w:sz="4" w:space="0" w:color="000000"/>
              <w:right w:val="single" w:sz="4" w:space="0" w:color="000000"/>
            </w:tcBorders>
            <w:hideMark/>
          </w:tcPr>
          <w:p w:rsidR="0092315D" w:rsidRPr="00C4650E" w:rsidRDefault="0092315D" w:rsidP="0092315D">
            <w:pPr>
              <w:spacing w:after="160" w:line="256" w:lineRule="auto"/>
              <w:jc w:val="both"/>
              <w:rPr>
                <w:rFonts w:eastAsia="Calibri"/>
                <w:lang w:eastAsia="en-US"/>
              </w:rPr>
            </w:pPr>
            <w:r w:rsidRPr="00C4650E">
              <w:rPr>
                <w:rFonts w:eastAsia="Calibri"/>
                <w:lang w:eastAsia="en-US"/>
              </w:rPr>
              <w:t>Мероприятие</w:t>
            </w:r>
          </w:p>
        </w:tc>
        <w:tc>
          <w:tcPr>
            <w:tcW w:w="732" w:type="pct"/>
            <w:tcBorders>
              <w:top w:val="single" w:sz="4" w:space="0" w:color="000000"/>
              <w:left w:val="single" w:sz="4" w:space="0" w:color="000000"/>
              <w:bottom w:val="single" w:sz="4" w:space="0" w:color="000000"/>
              <w:right w:val="single" w:sz="4" w:space="0" w:color="000000"/>
            </w:tcBorders>
            <w:hideMark/>
          </w:tcPr>
          <w:p w:rsidR="0092315D" w:rsidRPr="00C4650E" w:rsidRDefault="0092315D" w:rsidP="0092315D">
            <w:pPr>
              <w:spacing w:after="160" w:line="256" w:lineRule="auto"/>
              <w:jc w:val="both"/>
              <w:rPr>
                <w:rFonts w:eastAsia="Calibri"/>
                <w:lang w:eastAsia="en-US"/>
              </w:rPr>
            </w:pPr>
            <w:r w:rsidRPr="00C4650E">
              <w:rPr>
                <w:rFonts w:eastAsia="Calibri"/>
                <w:lang w:eastAsia="en-US"/>
              </w:rPr>
              <w:t>Дата проведения</w:t>
            </w:r>
          </w:p>
        </w:tc>
        <w:tc>
          <w:tcPr>
            <w:tcW w:w="1226" w:type="pct"/>
            <w:tcBorders>
              <w:top w:val="single" w:sz="4" w:space="0" w:color="000000"/>
              <w:left w:val="single" w:sz="4" w:space="0" w:color="000000"/>
              <w:bottom w:val="single" w:sz="4" w:space="0" w:color="000000"/>
              <w:right w:val="single" w:sz="4" w:space="0" w:color="000000"/>
            </w:tcBorders>
            <w:hideMark/>
          </w:tcPr>
          <w:p w:rsidR="0092315D" w:rsidRPr="00C4650E" w:rsidRDefault="0092315D" w:rsidP="0092315D">
            <w:pPr>
              <w:jc w:val="both"/>
              <w:rPr>
                <w:rFonts w:eastAsia="Calibri"/>
                <w:lang w:eastAsia="en-US"/>
              </w:rPr>
            </w:pPr>
            <w:r w:rsidRPr="00C4650E">
              <w:rPr>
                <w:rFonts w:eastAsia="Calibri"/>
                <w:lang w:eastAsia="en-US"/>
              </w:rPr>
              <w:t>Наименования</w:t>
            </w:r>
          </w:p>
          <w:p w:rsidR="0092315D" w:rsidRPr="00C4650E" w:rsidRDefault="0092315D" w:rsidP="0092315D">
            <w:pPr>
              <w:jc w:val="both"/>
              <w:rPr>
                <w:rFonts w:eastAsia="Calibri"/>
                <w:lang w:eastAsia="en-US"/>
              </w:rPr>
            </w:pPr>
            <w:r w:rsidRPr="00C4650E">
              <w:rPr>
                <w:rFonts w:eastAsia="Calibri"/>
                <w:lang w:eastAsia="en-US"/>
              </w:rPr>
              <w:t>организаций, участвующих в мероприятии (с указанием субъекта Российской Федерации)</w:t>
            </w:r>
          </w:p>
        </w:tc>
        <w:tc>
          <w:tcPr>
            <w:tcW w:w="814" w:type="pct"/>
            <w:tcBorders>
              <w:top w:val="single" w:sz="4" w:space="0" w:color="000000"/>
              <w:left w:val="single" w:sz="4" w:space="0" w:color="000000"/>
              <w:bottom w:val="single" w:sz="4" w:space="0" w:color="000000"/>
              <w:right w:val="single" w:sz="4" w:space="0" w:color="000000"/>
            </w:tcBorders>
            <w:hideMark/>
          </w:tcPr>
          <w:p w:rsidR="0092315D" w:rsidRPr="00C4650E" w:rsidRDefault="0092315D" w:rsidP="0092315D">
            <w:pPr>
              <w:spacing w:after="160" w:line="256" w:lineRule="auto"/>
              <w:jc w:val="both"/>
              <w:rPr>
                <w:rFonts w:eastAsia="Calibri"/>
                <w:lang w:eastAsia="en-US"/>
              </w:rPr>
            </w:pPr>
            <w:r w:rsidRPr="00C4650E">
              <w:rPr>
                <w:rFonts w:eastAsia="Calibri"/>
                <w:lang w:eastAsia="en-US"/>
              </w:rPr>
              <w:t>Общее количество участников мероприятия</w:t>
            </w:r>
          </w:p>
        </w:tc>
        <w:tc>
          <w:tcPr>
            <w:tcW w:w="1389" w:type="pct"/>
            <w:tcBorders>
              <w:top w:val="single" w:sz="4" w:space="0" w:color="000000"/>
              <w:left w:val="single" w:sz="4" w:space="0" w:color="000000"/>
              <w:bottom w:val="single" w:sz="4" w:space="0" w:color="000000"/>
              <w:right w:val="single" w:sz="4" w:space="0" w:color="000000"/>
            </w:tcBorders>
            <w:hideMark/>
          </w:tcPr>
          <w:p w:rsidR="0092315D" w:rsidRPr="00C4650E" w:rsidRDefault="0092315D" w:rsidP="0092315D">
            <w:pPr>
              <w:spacing w:after="160" w:line="256" w:lineRule="auto"/>
              <w:jc w:val="both"/>
              <w:rPr>
                <w:rFonts w:eastAsia="Calibri"/>
                <w:lang w:eastAsia="en-US"/>
              </w:rPr>
            </w:pPr>
            <w:r w:rsidRPr="00C4650E">
              <w:rPr>
                <w:lang w:val="en-US" w:eastAsia="en-US"/>
              </w:rPr>
              <w:t>URL</w:t>
            </w:r>
            <w:r w:rsidRPr="00C4650E">
              <w:rPr>
                <w:lang w:eastAsia="en-US"/>
              </w:rPr>
              <w:t xml:space="preserve">-адрес Интернет-ресурса, </w:t>
            </w:r>
            <w:r w:rsidRPr="00C4650E">
              <w:rPr>
                <w:rFonts w:eastAsia="Calibri"/>
                <w:lang w:eastAsia="en-US"/>
              </w:rPr>
              <w:t xml:space="preserve"> содержащего информацию о проведенном мероприятии</w:t>
            </w:r>
          </w:p>
        </w:tc>
      </w:tr>
      <w:tr w:rsidR="0092315D" w:rsidRPr="00C4650E" w:rsidTr="00E106CD">
        <w:tc>
          <w:tcPr>
            <w:tcW w:w="838" w:type="pct"/>
            <w:tcBorders>
              <w:top w:val="single" w:sz="4" w:space="0" w:color="auto"/>
              <w:left w:val="single" w:sz="4" w:space="0" w:color="auto"/>
              <w:bottom w:val="single" w:sz="4" w:space="0" w:color="auto"/>
              <w:right w:val="single" w:sz="4" w:space="0" w:color="auto"/>
            </w:tcBorders>
          </w:tcPr>
          <w:p w:rsidR="0092315D" w:rsidRPr="00C4650E" w:rsidRDefault="0092315D" w:rsidP="005820A4">
            <w:pPr>
              <w:spacing w:after="160" w:line="256" w:lineRule="auto"/>
              <w:jc w:val="center"/>
              <w:rPr>
                <w:rFonts w:eastAsia="Calibri"/>
                <w:lang w:eastAsia="en-US"/>
              </w:rPr>
            </w:pPr>
          </w:p>
        </w:tc>
        <w:tc>
          <w:tcPr>
            <w:tcW w:w="732" w:type="pct"/>
            <w:tcBorders>
              <w:top w:val="single" w:sz="4" w:space="0" w:color="auto"/>
              <w:left w:val="single" w:sz="4" w:space="0" w:color="auto"/>
              <w:bottom w:val="single" w:sz="4" w:space="0" w:color="auto"/>
              <w:right w:val="single" w:sz="4" w:space="0" w:color="auto"/>
            </w:tcBorders>
          </w:tcPr>
          <w:p w:rsidR="0092315D" w:rsidRPr="00C4650E" w:rsidRDefault="0092315D" w:rsidP="0092315D">
            <w:pPr>
              <w:spacing w:after="160" w:line="256" w:lineRule="auto"/>
              <w:jc w:val="both"/>
              <w:rPr>
                <w:rFonts w:eastAsia="Calibri"/>
                <w:lang w:eastAsia="en-US"/>
              </w:rPr>
            </w:pPr>
          </w:p>
        </w:tc>
        <w:tc>
          <w:tcPr>
            <w:tcW w:w="1226" w:type="pct"/>
            <w:tcBorders>
              <w:top w:val="single" w:sz="4" w:space="0" w:color="auto"/>
              <w:left w:val="single" w:sz="4" w:space="0" w:color="auto"/>
              <w:bottom w:val="single" w:sz="4" w:space="0" w:color="auto"/>
              <w:right w:val="single" w:sz="4" w:space="0" w:color="auto"/>
            </w:tcBorders>
          </w:tcPr>
          <w:p w:rsidR="0092315D" w:rsidRPr="00C4650E" w:rsidRDefault="0092315D" w:rsidP="0092315D">
            <w:pPr>
              <w:jc w:val="both"/>
              <w:rPr>
                <w:rFonts w:eastAsia="Calibri"/>
                <w:lang w:eastAsia="en-US"/>
              </w:rPr>
            </w:pPr>
          </w:p>
        </w:tc>
        <w:tc>
          <w:tcPr>
            <w:tcW w:w="814" w:type="pct"/>
            <w:tcBorders>
              <w:top w:val="single" w:sz="4" w:space="0" w:color="auto"/>
              <w:left w:val="single" w:sz="4" w:space="0" w:color="auto"/>
              <w:bottom w:val="single" w:sz="4" w:space="0" w:color="auto"/>
              <w:right w:val="single" w:sz="4" w:space="0" w:color="auto"/>
            </w:tcBorders>
          </w:tcPr>
          <w:p w:rsidR="0092315D" w:rsidRPr="00C4650E" w:rsidRDefault="0092315D" w:rsidP="0092315D">
            <w:pPr>
              <w:spacing w:after="160" w:line="256" w:lineRule="auto"/>
              <w:jc w:val="both"/>
              <w:rPr>
                <w:rFonts w:eastAsia="Calibri"/>
                <w:lang w:eastAsia="en-US"/>
              </w:rPr>
            </w:pPr>
          </w:p>
        </w:tc>
        <w:tc>
          <w:tcPr>
            <w:tcW w:w="1389" w:type="pct"/>
            <w:tcBorders>
              <w:top w:val="single" w:sz="4" w:space="0" w:color="auto"/>
              <w:left w:val="single" w:sz="4" w:space="0" w:color="auto"/>
              <w:bottom w:val="single" w:sz="4" w:space="0" w:color="auto"/>
              <w:right w:val="single" w:sz="4" w:space="0" w:color="auto"/>
            </w:tcBorders>
          </w:tcPr>
          <w:p w:rsidR="0092315D" w:rsidRPr="00C4650E" w:rsidRDefault="0092315D" w:rsidP="0092315D">
            <w:pPr>
              <w:spacing w:after="160" w:line="256" w:lineRule="auto"/>
              <w:jc w:val="both"/>
              <w:rPr>
                <w:rFonts w:eastAsia="Calibri"/>
                <w:lang w:eastAsia="en-US"/>
              </w:rPr>
            </w:pPr>
          </w:p>
        </w:tc>
      </w:tr>
      <w:tr w:rsidR="005820A4" w:rsidRPr="00C4650E" w:rsidTr="005E566D">
        <w:tc>
          <w:tcPr>
            <w:tcW w:w="838" w:type="pct"/>
            <w:tcBorders>
              <w:top w:val="single" w:sz="4" w:space="0" w:color="auto"/>
              <w:left w:val="single" w:sz="4" w:space="0" w:color="auto"/>
              <w:bottom w:val="single" w:sz="4" w:space="0" w:color="auto"/>
              <w:right w:val="single" w:sz="4" w:space="0" w:color="auto"/>
            </w:tcBorders>
          </w:tcPr>
          <w:p w:rsidR="005820A4" w:rsidRPr="00C4650E" w:rsidRDefault="005820A4" w:rsidP="005E566D">
            <w:pPr>
              <w:spacing w:after="160" w:line="256" w:lineRule="auto"/>
              <w:jc w:val="both"/>
              <w:rPr>
                <w:rFonts w:eastAsia="Calibri"/>
                <w:lang w:eastAsia="en-US"/>
              </w:rPr>
            </w:pPr>
            <w:r w:rsidRPr="00C4650E">
              <w:rPr>
                <w:rFonts w:eastAsia="Calibri"/>
                <w:lang w:eastAsia="en-US"/>
              </w:rPr>
              <w:t>Круглый стол «Реформа ценообразования в строительстве: перспективы и задачи профессионального сообщества»</w:t>
            </w:r>
          </w:p>
        </w:tc>
        <w:tc>
          <w:tcPr>
            <w:tcW w:w="732" w:type="pct"/>
            <w:tcBorders>
              <w:top w:val="single" w:sz="4" w:space="0" w:color="auto"/>
              <w:left w:val="single" w:sz="4" w:space="0" w:color="auto"/>
              <w:bottom w:val="single" w:sz="4" w:space="0" w:color="auto"/>
              <w:right w:val="single" w:sz="4" w:space="0" w:color="auto"/>
            </w:tcBorders>
          </w:tcPr>
          <w:p w:rsidR="005820A4" w:rsidRPr="00C4650E" w:rsidRDefault="005820A4" w:rsidP="005E566D">
            <w:pPr>
              <w:spacing w:after="160" w:line="256" w:lineRule="auto"/>
              <w:jc w:val="both"/>
              <w:rPr>
                <w:rFonts w:eastAsia="Calibri"/>
                <w:lang w:eastAsia="en-US"/>
              </w:rPr>
            </w:pPr>
            <w:r w:rsidRPr="00C4650E">
              <w:rPr>
                <w:rFonts w:eastAsia="Calibri"/>
                <w:lang w:eastAsia="en-US"/>
              </w:rPr>
              <w:t>06.06.2018 г.</w:t>
            </w:r>
          </w:p>
        </w:tc>
        <w:tc>
          <w:tcPr>
            <w:tcW w:w="1226" w:type="pct"/>
            <w:tcBorders>
              <w:top w:val="single" w:sz="4" w:space="0" w:color="auto"/>
              <w:left w:val="single" w:sz="4" w:space="0" w:color="auto"/>
              <w:bottom w:val="single" w:sz="4" w:space="0" w:color="auto"/>
              <w:right w:val="single" w:sz="4" w:space="0" w:color="auto"/>
            </w:tcBorders>
          </w:tcPr>
          <w:p w:rsidR="005820A4" w:rsidRPr="00C4650E" w:rsidRDefault="005820A4" w:rsidP="005E566D">
            <w:pPr>
              <w:rPr>
                <w:sz w:val="20"/>
                <w:szCs w:val="20"/>
              </w:rPr>
            </w:pPr>
            <w:r w:rsidRPr="00C4650E">
              <w:rPr>
                <w:sz w:val="20"/>
                <w:szCs w:val="20"/>
              </w:rPr>
              <w:t>ПК «</w:t>
            </w:r>
            <w:proofErr w:type="spellStart"/>
            <w:r w:rsidRPr="00C4650E">
              <w:rPr>
                <w:sz w:val="20"/>
                <w:szCs w:val="20"/>
              </w:rPr>
              <w:t>Геопром</w:t>
            </w:r>
            <w:proofErr w:type="spellEnd"/>
            <w:r w:rsidRPr="00C4650E">
              <w:rPr>
                <w:sz w:val="20"/>
                <w:szCs w:val="20"/>
              </w:rPr>
              <w:t>», Москва</w:t>
            </w:r>
          </w:p>
          <w:p w:rsidR="005820A4" w:rsidRPr="00C4650E" w:rsidRDefault="005820A4" w:rsidP="005E566D">
            <w:pPr>
              <w:rPr>
                <w:sz w:val="20"/>
                <w:szCs w:val="20"/>
              </w:rPr>
            </w:pPr>
            <w:r w:rsidRPr="00C4650E">
              <w:rPr>
                <w:sz w:val="20"/>
                <w:szCs w:val="20"/>
              </w:rPr>
              <w:t>ООО "</w:t>
            </w:r>
            <w:proofErr w:type="spellStart"/>
            <w:r w:rsidRPr="00C4650E">
              <w:rPr>
                <w:sz w:val="20"/>
                <w:szCs w:val="20"/>
              </w:rPr>
              <w:t>Инвестстрой</w:t>
            </w:r>
            <w:proofErr w:type="spellEnd"/>
            <w:r w:rsidRPr="00C4650E">
              <w:rPr>
                <w:sz w:val="20"/>
                <w:szCs w:val="20"/>
              </w:rPr>
              <w:t>", Москва</w:t>
            </w:r>
          </w:p>
          <w:p w:rsidR="005820A4" w:rsidRPr="00C4650E" w:rsidRDefault="005820A4" w:rsidP="005E566D">
            <w:pPr>
              <w:rPr>
                <w:sz w:val="20"/>
                <w:szCs w:val="20"/>
              </w:rPr>
            </w:pPr>
            <w:r w:rsidRPr="00C4650E">
              <w:rPr>
                <w:sz w:val="20"/>
                <w:szCs w:val="20"/>
              </w:rPr>
              <w:t>СРО АСО ПОСО, Москва</w:t>
            </w:r>
          </w:p>
          <w:p w:rsidR="005820A4" w:rsidRPr="00C4650E" w:rsidRDefault="005820A4" w:rsidP="005E566D">
            <w:pPr>
              <w:rPr>
                <w:sz w:val="20"/>
                <w:szCs w:val="20"/>
              </w:rPr>
            </w:pPr>
            <w:r w:rsidRPr="00C4650E">
              <w:rPr>
                <w:sz w:val="20"/>
                <w:szCs w:val="20"/>
              </w:rPr>
              <w:t>Союз дорожных проектных организаций «РОДОС», Москва</w:t>
            </w:r>
          </w:p>
          <w:p w:rsidR="005820A4" w:rsidRPr="00C4650E" w:rsidRDefault="005820A4" w:rsidP="005E566D">
            <w:pPr>
              <w:rPr>
                <w:sz w:val="20"/>
                <w:szCs w:val="20"/>
              </w:rPr>
            </w:pPr>
            <w:r w:rsidRPr="00C4650E">
              <w:rPr>
                <w:sz w:val="20"/>
                <w:szCs w:val="20"/>
              </w:rPr>
              <w:t xml:space="preserve"> АО "Смоленский </w:t>
            </w:r>
            <w:proofErr w:type="spellStart"/>
            <w:r w:rsidRPr="00C4650E">
              <w:rPr>
                <w:sz w:val="20"/>
                <w:szCs w:val="20"/>
              </w:rPr>
              <w:t>промстройпроект</w:t>
            </w:r>
            <w:proofErr w:type="spellEnd"/>
            <w:r w:rsidRPr="00C4650E">
              <w:rPr>
                <w:sz w:val="20"/>
                <w:szCs w:val="20"/>
              </w:rPr>
              <w:t>", Смоленская область</w:t>
            </w:r>
          </w:p>
          <w:p w:rsidR="005820A4" w:rsidRPr="00C4650E" w:rsidRDefault="005820A4" w:rsidP="005E566D">
            <w:pPr>
              <w:rPr>
                <w:sz w:val="20"/>
                <w:szCs w:val="20"/>
              </w:rPr>
            </w:pPr>
            <w:r w:rsidRPr="00C4650E">
              <w:rPr>
                <w:sz w:val="20"/>
                <w:szCs w:val="20"/>
              </w:rPr>
              <w:t>ГАУ «НИАЦ», Москва</w:t>
            </w:r>
          </w:p>
          <w:p w:rsidR="005820A4" w:rsidRPr="00C4650E" w:rsidRDefault="005820A4" w:rsidP="005E566D">
            <w:pPr>
              <w:rPr>
                <w:sz w:val="20"/>
                <w:szCs w:val="20"/>
              </w:rPr>
            </w:pPr>
            <w:r w:rsidRPr="00C4650E">
              <w:rPr>
                <w:sz w:val="20"/>
                <w:szCs w:val="20"/>
              </w:rPr>
              <w:t>ООО НПФ "Центр экономики и ценообразования в строительстве", Москва</w:t>
            </w:r>
          </w:p>
          <w:p w:rsidR="005820A4" w:rsidRPr="00C4650E" w:rsidRDefault="005820A4" w:rsidP="005E566D">
            <w:pPr>
              <w:rPr>
                <w:sz w:val="20"/>
                <w:szCs w:val="20"/>
              </w:rPr>
            </w:pPr>
            <w:r w:rsidRPr="00C4650E">
              <w:rPr>
                <w:sz w:val="20"/>
                <w:szCs w:val="20"/>
              </w:rPr>
              <w:t>ПАО «</w:t>
            </w:r>
            <w:proofErr w:type="spellStart"/>
            <w:r w:rsidRPr="00C4650E">
              <w:rPr>
                <w:sz w:val="20"/>
                <w:szCs w:val="20"/>
              </w:rPr>
              <w:t>Камаз</w:t>
            </w:r>
            <w:proofErr w:type="spellEnd"/>
            <w:r w:rsidRPr="00C4650E">
              <w:rPr>
                <w:sz w:val="20"/>
                <w:szCs w:val="20"/>
              </w:rPr>
              <w:t>», Республика Татарстан</w:t>
            </w:r>
          </w:p>
          <w:p w:rsidR="005820A4" w:rsidRPr="00C4650E" w:rsidRDefault="005820A4" w:rsidP="005E566D">
            <w:pPr>
              <w:rPr>
                <w:sz w:val="20"/>
                <w:szCs w:val="20"/>
              </w:rPr>
            </w:pPr>
            <w:r w:rsidRPr="00C4650E">
              <w:rPr>
                <w:sz w:val="20"/>
                <w:szCs w:val="20"/>
              </w:rPr>
              <w:t>НАДИ, Новосибирская область</w:t>
            </w:r>
          </w:p>
          <w:p w:rsidR="005820A4" w:rsidRPr="00C4650E" w:rsidRDefault="005820A4" w:rsidP="005E566D">
            <w:pPr>
              <w:rPr>
                <w:sz w:val="20"/>
                <w:szCs w:val="20"/>
              </w:rPr>
            </w:pPr>
            <w:r w:rsidRPr="00C4650E">
              <w:rPr>
                <w:sz w:val="20"/>
                <w:szCs w:val="20"/>
              </w:rPr>
              <w:t xml:space="preserve">Удмуртский региональный центр </w:t>
            </w:r>
            <w:r w:rsidRPr="00C4650E">
              <w:rPr>
                <w:sz w:val="20"/>
                <w:szCs w:val="20"/>
              </w:rPr>
              <w:lastRenderedPageBreak/>
              <w:t>ценообразования, Удмуртия</w:t>
            </w:r>
          </w:p>
          <w:p w:rsidR="005820A4" w:rsidRPr="00C4650E" w:rsidRDefault="005820A4" w:rsidP="005E566D">
            <w:pPr>
              <w:rPr>
                <w:sz w:val="20"/>
                <w:szCs w:val="20"/>
              </w:rPr>
            </w:pPr>
            <w:r w:rsidRPr="00C4650E">
              <w:rPr>
                <w:sz w:val="20"/>
                <w:szCs w:val="20"/>
              </w:rPr>
              <w:t>ООО УК "МЕТАЛЛОИНВЕСТ", Московская область</w:t>
            </w:r>
          </w:p>
          <w:p w:rsidR="005820A4" w:rsidRPr="00C4650E" w:rsidRDefault="005820A4" w:rsidP="005E566D">
            <w:pPr>
              <w:rPr>
                <w:sz w:val="20"/>
                <w:szCs w:val="20"/>
              </w:rPr>
            </w:pPr>
            <w:r w:rsidRPr="00C4650E">
              <w:rPr>
                <w:sz w:val="20"/>
                <w:szCs w:val="20"/>
              </w:rPr>
              <w:t xml:space="preserve">ООО "ГУ </w:t>
            </w:r>
            <w:proofErr w:type="spellStart"/>
            <w:r w:rsidRPr="00C4650E">
              <w:rPr>
                <w:sz w:val="20"/>
                <w:szCs w:val="20"/>
              </w:rPr>
              <w:t>Подводречстрой</w:t>
            </w:r>
            <w:proofErr w:type="spellEnd"/>
            <w:r w:rsidRPr="00C4650E">
              <w:rPr>
                <w:sz w:val="20"/>
                <w:szCs w:val="20"/>
              </w:rPr>
              <w:t>", Москва</w:t>
            </w:r>
          </w:p>
          <w:p w:rsidR="005820A4" w:rsidRPr="00C4650E" w:rsidRDefault="005820A4" w:rsidP="005E566D">
            <w:pPr>
              <w:rPr>
                <w:sz w:val="20"/>
                <w:szCs w:val="20"/>
              </w:rPr>
            </w:pPr>
            <w:r w:rsidRPr="00C4650E">
              <w:rPr>
                <w:sz w:val="20"/>
                <w:szCs w:val="20"/>
              </w:rPr>
              <w:t>ООО «</w:t>
            </w:r>
            <w:proofErr w:type="spellStart"/>
            <w:r w:rsidRPr="00C4650E">
              <w:rPr>
                <w:sz w:val="20"/>
                <w:szCs w:val="20"/>
              </w:rPr>
              <w:t>Геостройинжениринг</w:t>
            </w:r>
            <w:proofErr w:type="spellEnd"/>
            <w:r w:rsidRPr="00C4650E">
              <w:rPr>
                <w:sz w:val="20"/>
                <w:szCs w:val="20"/>
              </w:rPr>
              <w:t>», Москва</w:t>
            </w:r>
          </w:p>
          <w:p w:rsidR="005820A4" w:rsidRPr="00C4650E" w:rsidRDefault="005820A4" w:rsidP="005E566D">
            <w:pPr>
              <w:rPr>
                <w:sz w:val="20"/>
                <w:szCs w:val="20"/>
              </w:rPr>
            </w:pPr>
            <w:r w:rsidRPr="00C4650E">
              <w:rPr>
                <w:sz w:val="20"/>
                <w:szCs w:val="20"/>
              </w:rPr>
              <w:t>ООО "ГРАНД-Смета МСК", Москва</w:t>
            </w:r>
          </w:p>
          <w:p w:rsidR="005820A4" w:rsidRPr="00C4650E" w:rsidRDefault="005820A4" w:rsidP="005E566D">
            <w:pPr>
              <w:rPr>
                <w:sz w:val="20"/>
                <w:szCs w:val="20"/>
              </w:rPr>
            </w:pPr>
            <w:r w:rsidRPr="00C4650E">
              <w:rPr>
                <w:sz w:val="20"/>
                <w:szCs w:val="20"/>
              </w:rPr>
              <w:t>ООО «</w:t>
            </w:r>
            <w:proofErr w:type="spellStart"/>
            <w:r w:rsidRPr="00C4650E">
              <w:rPr>
                <w:sz w:val="20"/>
                <w:szCs w:val="20"/>
              </w:rPr>
              <w:t>Стройтехснаб</w:t>
            </w:r>
            <w:proofErr w:type="spellEnd"/>
            <w:r w:rsidRPr="00C4650E">
              <w:rPr>
                <w:sz w:val="20"/>
                <w:szCs w:val="20"/>
              </w:rPr>
              <w:t>», Московская область</w:t>
            </w:r>
          </w:p>
          <w:p w:rsidR="005820A4" w:rsidRPr="00C4650E" w:rsidRDefault="005820A4" w:rsidP="005E566D">
            <w:pPr>
              <w:rPr>
                <w:sz w:val="20"/>
                <w:szCs w:val="20"/>
              </w:rPr>
            </w:pPr>
            <w:r w:rsidRPr="00C4650E">
              <w:rPr>
                <w:sz w:val="20"/>
                <w:szCs w:val="20"/>
              </w:rPr>
              <w:t>Ассоциация экспертных организаций в строительстве, Москва</w:t>
            </w:r>
          </w:p>
          <w:p w:rsidR="005820A4" w:rsidRPr="00C4650E" w:rsidRDefault="005820A4" w:rsidP="005E566D">
            <w:pPr>
              <w:rPr>
                <w:sz w:val="20"/>
                <w:szCs w:val="20"/>
              </w:rPr>
            </w:pPr>
            <w:r w:rsidRPr="00C4650E">
              <w:rPr>
                <w:sz w:val="20"/>
                <w:szCs w:val="20"/>
              </w:rPr>
              <w:t>АО "</w:t>
            </w:r>
            <w:proofErr w:type="spellStart"/>
            <w:r w:rsidRPr="00C4650E">
              <w:rPr>
                <w:sz w:val="20"/>
                <w:szCs w:val="20"/>
              </w:rPr>
              <w:t>Гипротрубопровод</w:t>
            </w:r>
            <w:proofErr w:type="spellEnd"/>
            <w:r w:rsidRPr="00C4650E">
              <w:rPr>
                <w:sz w:val="20"/>
                <w:szCs w:val="20"/>
              </w:rPr>
              <w:t>", Москва</w:t>
            </w:r>
          </w:p>
          <w:p w:rsidR="005820A4" w:rsidRPr="00C4650E" w:rsidRDefault="005820A4" w:rsidP="005E566D">
            <w:pPr>
              <w:rPr>
                <w:sz w:val="20"/>
                <w:szCs w:val="20"/>
              </w:rPr>
            </w:pPr>
            <w:r w:rsidRPr="00C4650E">
              <w:rPr>
                <w:sz w:val="20"/>
                <w:szCs w:val="20"/>
              </w:rPr>
              <w:t>НП НОССИ, Москва</w:t>
            </w:r>
          </w:p>
          <w:p w:rsidR="005820A4" w:rsidRPr="00C4650E" w:rsidRDefault="005820A4" w:rsidP="005E566D">
            <w:pPr>
              <w:rPr>
                <w:sz w:val="20"/>
                <w:szCs w:val="20"/>
              </w:rPr>
            </w:pPr>
            <w:r w:rsidRPr="00C4650E">
              <w:rPr>
                <w:sz w:val="20"/>
                <w:szCs w:val="20"/>
              </w:rPr>
              <w:t>АО "Концерн ВКО "Алмаз-Антей", Москва</w:t>
            </w:r>
          </w:p>
          <w:p w:rsidR="005820A4" w:rsidRPr="00C4650E" w:rsidRDefault="005820A4" w:rsidP="005E566D">
            <w:pPr>
              <w:rPr>
                <w:sz w:val="20"/>
                <w:szCs w:val="20"/>
              </w:rPr>
            </w:pPr>
            <w:r w:rsidRPr="00C4650E">
              <w:rPr>
                <w:sz w:val="20"/>
                <w:szCs w:val="20"/>
              </w:rPr>
              <w:t>ООО "ЖБИСТРОЙКОМПЛЕКТ", Москва</w:t>
            </w:r>
          </w:p>
          <w:p w:rsidR="005820A4" w:rsidRPr="00C4650E" w:rsidRDefault="005820A4" w:rsidP="005E566D">
            <w:pPr>
              <w:rPr>
                <w:sz w:val="20"/>
                <w:szCs w:val="20"/>
              </w:rPr>
            </w:pPr>
            <w:r w:rsidRPr="00C4650E">
              <w:rPr>
                <w:sz w:val="20"/>
                <w:szCs w:val="20"/>
              </w:rPr>
              <w:t>ООО "УПТК "Молодежное", Крым</w:t>
            </w:r>
          </w:p>
          <w:p w:rsidR="005820A4" w:rsidRPr="00C4650E" w:rsidRDefault="005820A4" w:rsidP="005E566D">
            <w:pPr>
              <w:rPr>
                <w:sz w:val="20"/>
                <w:szCs w:val="20"/>
              </w:rPr>
            </w:pPr>
            <w:r w:rsidRPr="00C4650E">
              <w:rPr>
                <w:sz w:val="20"/>
                <w:szCs w:val="20"/>
              </w:rPr>
              <w:t>Государственная экспертиза Минобороны России, Москва</w:t>
            </w:r>
          </w:p>
          <w:p w:rsidR="005820A4" w:rsidRPr="00C4650E" w:rsidRDefault="005820A4" w:rsidP="005E566D">
            <w:pPr>
              <w:rPr>
                <w:sz w:val="20"/>
                <w:szCs w:val="20"/>
              </w:rPr>
            </w:pPr>
            <w:r w:rsidRPr="00C4650E">
              <w:rPr>
                <w:sz w:val="20"/>
                <w:szCs w:val="20"/>
              </w:rPr>
              <w:t>АО «НИИМОССТРОЙ»</w:t>
            </w:r>
            <w:proofErr w:type="gramStart"/>
            <w:r w:rsidRPr="00C4650E">
              <w:rPr>
                <w:sz w:val="20"/>
                <w:szCs w:val="20"/>
              </w:rPr>
              <w:t xml:space="preserve"> ,</w:t>
            </w:r>
            <w:proofErr w:type="gramEnd"/>
            <w:r w:rsidRPr="00C4650E">
              <w:rPr>
                <w:sz w:val="20"/>
                <w:szCs w:val="20"/>
              </w:rPr>
              <w:t xml:space="preserve"> Москва</w:t>
            </w:r>
          </w:p>
          <w:p w:rsidR="005820A4" w:rsidRPr="00C4650E" w:rsidRDefault="005820A4" w:rsidP="005E566D">
            <w:pPr>
              <w:rPr>
                <w:sz w:val="20"/>
                <w:szCs w:val="20"/>
              </w:rPr>
            </w:pPr>
            <w:r w:rsidRPr="00C4650E">
              <w:rPr>
                <w:sz w:val="20"/>
                <w:szCs w:val="20"/>
              </w:rPr>
              <w:t>АО "ЦНС", Москва</w:t>
            </w:r>
          </w:p>
          <w:p w:rsidR="005820A4" w:rsidRPr="00C4650E" w:rsidRDefault="005820A4" w:rsidP="005E566D">
            <w:pPr>
              <w:rPr>
                <w:sz w:val="20"/>
                <w:szCs w:val="20"/>
              </w:rPr>
            </w:pPr>
            <w:r w:rsidRPr="00C4650E">
              <w:rPr>
                <w:sz w:val="20"/>
                <w:szCs w:val="20"/>
              </w:rPr>
              <w:t>ООО "Монолит", Москва</w:t>
            </w:r>
          </w:p>
          <w:p w:rsidR="005820A4" w:rsidRPr="00C4650E" w:rsidRDefault="005820A4" w:rsidP="005E566D">
            <w:pPr>
              <w:rPr>
                <w:sz w:val="20"/>
                <w:szCs w:val="20"/>
              </w:rPr>
            </w:pPr>
            <w:r w:rsidRPr="00C4650E">
              <w:rPr>
                <w:sz w:val="20"/>
                <w:szCs w:val="20"/>
              </w:rPr>
              <w:t>ООО "</w:t>
            </w:r>
            <w:proofErr w:type="spellStart"/>
            <w:r w:rsidRPr="00C4650E">
              <w:rPr>
                <w:sz w:val="20"/>
                <w:szCs w:val="20"/>
              </w:rPr>
              <w:t>БалтЭнергоМаш</w:t>
            </w:r>
            <w:proofErr w:type="spellEnd"/>
            <w:r w:rsidRPr="00C4650E">
              <w:rPr>
                <w:sz w:val="20"/>
                <w:szCs w:val="20"/>
              </w:rPr>
              <w:t>", Санкт-Петербург</w:t>
            </w:r>
          </w:p>
          <w:p w:rsidR="005820A4" w:rsidRPr="00C4650E" w:rsidRDefault="005820A4" w:rsidP="005E566D">
            <w:pPr>
              <w:rPr>
                <w:sz w:val="20"/>
                <w:szCs w:val="20"/>
              </w:rPr>
            </w:pPr>
            <w:r w:rsidRPr="00C4650E">
              <w:rPr>
                <w:sz w:val="20"/>
                <w:szCs w:val="20"/>
              </w:rPr>
              <w:t>ИМАШ РАН, Москва</w:t>
            </w:r>
          </w:p>
          <w:p w:rsidR="005820A4" w:rsidRPr="00C4650E" w:rsidRDefault="005820A4" w:rsidP="005E566D">
            <w:pPr>
              <w:rPr>
                <w:sz w:val="20"/>
                <w:szCs w:val="20"/>
              </w:rPr>
            </w:pPr>
            <w:r w:rsidRPr="00C4650E">
              <w:rPr>
                <w:sz w:val="20"/>
                <w:szCs w:val="20"/>
              </w:rPr>
              <w:t>НИИЖБ А.А Гвоздева, Москва</w:t>
            </w:r>
          </w:p>
          <w:p w:rsidR="005820A4" w:rsidRPr="00C4650E" w:rsidRDefault="005820A4" w:rsidP="005E566D">
            <w:pPr>
              <w:rPr>
                <w:sz w:val="20"/>
                <w:szCs w:val="20"/>
              </w:rPr>
            </w:pPr>
            <w:r w:rsidRPr="00C4650E">
              <w:rPr>
                <w:sz w:val="20"/>
                <w:szCs w:val="20"/>
              </w:rPr>
              <w:t>ГК Республики Башкортостан по строительству и архитектуре, Республика Башкортостан</w:t>
            </w:r>
          </w:p>
          <w:p w:rsidR="005820A4" w:rsidRPr="00C4650E" w:rsidRDefault="005820A4" w:rsidP="005E566D">
            <w:pPr>
              <w:rPr>
                <w:sz w:val="20"/>
                <w:szCs w:val="20"/>
              </w:rPr>
            </w:pPr>
            <w:r w:rsidRPr="00C4650E">
              <w:rPr>
                <w:sz w:val="20"/>
                <w:szCs w:val="20"/>
              </w:rPr>
              <w:t>МГК «ГРАНД», Москва</w:t>
            </w:r>
          </w:p>
          <w:p w:rsidR="005820A4" w:rsidRPr="00C4650E" w:rsidRDefault="005820A4" w:rsidP="005E566D">
            <w:pPr>
              <w:rPr>
                <w:sz w:val="20"/>
                <w:szCs w:val="20"/>
              </w:rPr>
            </w:pPr>
            <w:r w:rsidRPr="00C4650E">
              <w:rPr>
                <w:sz w:val="20"/>
                <w:szCs w:val="20"/>
              </w:rPr>
              <w:t>ПАО "Транснефть", Москва</w:t>
            </w:r>
          </w:p>
          <w:p w:rsidR="005820A4" w:rsidRPr="00C4650E" w:rsidRDefault="005820A4" w:rsidP="005E566D">
            <w:pPr>
              <w:rPr>
                <w:sz w:val="20"/>
                <w:szCs w:val="20"/>
              </w:rPr>
            </w:pPr>
            <w:r w:rsidRPr="00C4650E">
              <w:rPr>
                <w:sz w:val="20"/>
                <w:szCs w:val="20"/>
              </w:rPr>
              <w:t>ПАО «Трубная металлургическая компания», Москва</w:t>
            </w:r>
          </w:p>
          <w:p w:rsidR="005820A4" w:rsidRPr="00C4650E" w:rsidRDefault="005820A4" w:rsidP="005E566D">
            <w:pPr>
              <w:rPr>
                <w:sz w:val="20"/>
                <w:szCs w:val="20"/>
              </w:rPr>
            </w:pPr>
            <w:r w:rsidRPr="00C4650E">
              <w:rPr>
                <w:sz w:val="20"/>
                <w:szCs w:val="20"/>
              </w:rPr>
              <w:t>СРО "СОЮЗДОРСТРОЙ", Москва</w:t>
            </w:r>
          </w:p>
        </w:tc>
        <w:tc>
          <w:tcPr>
            <w:tcW w:w="814" w:type="pct"/>
            <w:tcBorders>
              <w:top w:val="single" w:sz="4" w:space="0" w:color="auto"/>
              <w:left w:val="single" w:sz="4" w:space="0" w:color="auto"/>
              <w:bottom w:val="single" w:sz="4" w:space="0" w:color="auto"/>
              <w:right w:val="single" w:sz="4" w:space="0" w:color="auto"/>
            </w:tcBorders>
          </w:tcPr>
          <w:p w:rsidR="005820A4" w:rsidRPr="00C4650E" w:rsidRDefault="005820A4" w:rsidP="005E566D">
            <w:pPr>
              <w:spacing w:after="160" w:line="256" w:lineRule="auto"/>
              <w:jc w:val="both"/>
              <w:rPr>
                <w:rFonts w:eastAsia="Calibri"/>
                <w:lang w:eastAsia="en-US"/>
              </w:rPr>
            </w:pPr>
            <w:r w:rsidRPr="00C4650E">
              <w:rPr>
                <w:rFonts w:eastAsia="Calibri"/>
                <w:lang w:eastAsia="en-US"/>
              </w:rPr>
              <w:lastRenderedPageBreak/>
              <w:t>Более 100 участников</w:t>
            </w:r>
          </w:p>
        </w:tc>
        <w:tc>
          <w:tcPr>
            <w:tcW w:w="1389" w:type="pct"/>
            <w:tcBorders>
              <w:top w:val="single" w:sz="4" w:space="0" w:color="auto"/>
              <w:left w:val="single" w:sz="4" w:space="0" w:color="auto"/>
              <w:bottom w:val="single" w:sz="4" w:space="0" w:color="auto"/>
              <w:right w:val="single" w:sz="4" w:space="0" w:color="auto"/>
            </w:tcBorders>
          </w:tcPr>
          <w:p w:rsidR="005820A4" w:rsidRPr="00C4650E" w:rsidRDefault="008F2E3E" w:rsidP="005E566D">
            <w:pPr>
              <w:spacing w:after="160" w:line="256" w:lineRule="auto"/>
              <w:jc w:val="both"/>
              <w:rPr>
                <w:rFonts w:eastAsia="Calibri"/>
                <w:lang w:eastAsia="en-US"/>
              </w:rPr>
            </w:pPr>
            <w:hyperlink r:id="rId14" w:history="1">
              <w:r w:rsidR="005820A4" w:rsidRPr="00C4650E">
                <w:rPr>
                  <w:rStyle w:val="af2"/>
                  <w:rFonts w:eastAsia="Calibri"/>
                  <w:color w:val="auto"/>
                  <w:lang w:eastAsia="en-US"/>
                </w:rPr>
                <w:t>http://aocns.com/news/2231/</w:t>
              </w:r>
            </w:hyperlink>
            <w:r w:rsidR="005820A4" w:rsidRPr="00C4650E">
              <w:rPr>
                <w:rFonts w:eastAsia="Calibri"/>
                <w:lang w:eastAsia="en-US"/>
              </w:rPr>
              <w:t xml:space="preserve"> </w:t>
            </w:r>
          </w:p>
        </w:tc>
      </w:tr>
      <w:tr w:rsidR="00202DFC" w:rsidRPr="00C4650E" w:rsidTr="005E566D">
        <w:tc>
          <w:tcPr>
            <w:tcW w:w="838" w:type="pct"/>
            <w:tcBorders>
              <w:top w:val="single" w:sz="4" w:space="0" w:color="auto"/>
              <w:left w:val="single" w:sz="4" w:space="0" w:color="auto"/>
              <w:bottom w:val="single" w:sz="4" w:space="0" w:color="auto"/>
              <w:right w:val="single" w:sz="4" w:space="0" w:color="auto"/>
            </w:tcBorders>
          </w:tcPr>
          <w:p w:rsidR="00202DFC" w:rsidRPr="00C4650E" w:rsidRDefault="00202DFC" w:rsidP="005E566D">
            <w:pPr>
              <w:spacing w:after="160" w:line="256" w:lineRule="auto"/>
              <w:jc w:val="both"/>
              <w:rPr>
                <w:rFonts w:eastAsia="Calibri"/>
                <w:lang w:eastAsia="en-US"/>
              </w:rPr>
            </w:pPr>
            <w:r w:rsidRPr="00C4650E">
              <w:lastRenderedPageBreak/>
              <w:t>Совет по профессиональным квалификациям в строительстве</w:t>
            </w:r>
          </w:p>
        </w:tc>
        <w:tc>
          <w:tcPr>
            <w:tcW w:w="732" w:type="pct"/>
            <w:tcBorders>
              <w:top w:val="single" w:sz="4" w:space="0" w:color="auto"/>
              <w:left w:val="single" w:sz="4" w:space="0" w:color="auto"/>
              <w:bottom w:val="single" w:sz="4" w:space="0" w:color="auto"/>
              <w:right w:val="single" w:sz="4" w:space="0" w:color="auto"/>
            </w:tcBorders>
          </w:tcPr>
          <w:p w:rsidR="00202DFC" w:rsidRPr="00C4650E" w:rsidRDefault="00425F6F" w:rsidP="004A1E16">
            <w:pPr>
              <w:spacing w:after="160" w:line="256" w:lineRule="auto"/>
              <w:jc w:val="center"/>
              <w:rPr>
                <w:rFonts w:eastAsia="Calibri"/>
                <w:lang w:eastAsia="en-US"/>
              </w:rPr>
            </w:pPr>
            <w:r>
              <w:rPr>
                <w:rFonts w:eastAsia="Calibri"/>
                <w:lang w:eastAsia="en-US"/>
              </w:rPr>
              <w:t>16.10.2018</w:t>
            </w:r>
          </w:p>
        </w:tc>
        <w:tc>
          <w:tcPr>
            <w:tcW w:w="1226" w:type="pct"/>
            <w:tcBorders>
              <w:top w:val="single" w:sz="4" w:space="0" w:color="auto"/>
              <w:left w:val="single" w:sz="4" w:space="0" w:color="auto"/>
              <w:bottom w:val="single" w:sz="4" w:space="0" w:color="auto"/>
              <w:right w:val="single" w:sz="4" w:space="0" w:color="auto"/>
            </w:tcBorders>
          </w:tcPr>
          <w:p w:rsidR="00202DFC" w:rsidRPr="00C4650E" w:rsidRDefault="00202DFC" w:rsidP="005E566D">
            <w:pPr>
              <w:rPr>
                <w:sz w:val="20"/>
                <w:szCs w:val="20"/>
              </w:rPr>
            </w:pPr>
          </w:p>
        </w:tc>
        <w:tc>
          <w:tcPr>
            <w:tcW w:w="814" w:type="pct"/>
            <w:tcBorders>
              <w:top w:val="single" w:sz="4" w:space="0" w:color="auto"/>
              <w:left w:val="single" w:sz="4" w:space="0" w:color="auto"/>
              <w:bottom w:val="single" w:sz="4" w:space="0" w:color="auto"/>
              <w:right w:val="single" w:sz="4" w:space="0" w:color="auto"/>
            </w:tcBorders>
          </w:tcPr>
          <w:p w:rsidR="00202DFC" w:rsidRPr="00C4650E" w:rsidRDefault="00202DFC" w:rsidP="005E566D">
            <w:pPr>
              <w:spacing w:after="160" w:line="256" w:lineRule="auto"/>
              <w:jc w:val="both"/>
              <w:rPr>
                <w:rFonts w:eastAsia="Calibri"/>
                <w:lang w:eastAsia="en-US"/>
              </w:rPr>
            </w:pPr>
          </w:p>
        </w:tc>
        <w:tc>
          <w:tcPr>
            <w:tcW w:w="1389" w:type="pct"/>
            <w:tcBorders>
              <w:top w:val="single" w:sz="4" w:space="0" w:color="auto"/>
              <w:left w:val="single" w:sz="4" w:space="0" w:color="auto"/>
              <w:bottom w:val="single" w:sz="4" w:space="0" w:color="auto"/>
              <w:right w:val="single" w:sz="4" w:space="0" w:color="auto"/>
            </w:tcBorders>
          </w:tcPr>
          <w:p w:rsidR="00202DFC" w:rsidRPr="00C4650E" w:rsidRDefault="00202DFC" w:rsidP="005E566D">
            <w:pPr>
              <w:spacing w:after="160" w:line="256" w:lineRule="auto"/>
              <w:jc w:val="both"/>
              <w:rPr>
                <w:rStyle w:val="af2"/>
                <w:rFonts w:eastAsia="Calibri"/>
                <w:color w:val="auto"/>
                <w:lang w:eastAsia="en-US"/>
              </w:rPr>
            </w:pPr>
          </w:p>
        </w:tc>
      </w:tr>
      <w:tr w:rsidR="005F7E29" w:rsidRPr="00C4650E" w:rsidTr="005E566D">
        <w:tc>
          <w:tcPr>
            <w:tcW w:w="838" w:type="pct"/>
            <w:tcBorders>
              <w:top w:val="single" w:sz="4" w:space="0" w:color="auto"/>
              <w:left w:val="single" w:sz="4" w:space="0" w:color="auto"/>
              <w:bottom w:val="single" w:sz="4" w:space="0" w:color="auto"/>
              <w:right w:val="single" w:sz="4" w:space="0" w:color="auto"/>
            </w:tcBorders>
          </w:tcPr>
          <w:p w:rsidR="005F7E29" w:rsidRPr="00C4650E" w:rsidRDefault="005F7E29" w:rsidP="005F7E29">
            <w:pPr>
              <w:spacing w:after="160" w:line="256" w:lineRule="auto"/>
              <w:jc w:val="both"/>
              <w:rPr>
                <w:rFonts w:eastAsia="Calibri"/>
                <w:lang w:eastAsia="en-US"/>
              </w:rPr>
            </w:pPr>
            <w:r w:rsidRPr="00C4650E">
              <w:lastRenderedPageBreak/>
              <w:t>Совет по профессиональным квалификациям в строительстве</w:t>
            </w:r>
          </w:p>
        </w:tc>
        <w:tc>
          <w:tcPr>
            <w:tcW w:w="732" w:type="pct"/>
            <w:tcBorders>
              <w:top w:val="single" w:sz="4" w:space="0" w:color="auto"/>
              <w:left w:val="single" w:sz="4" w:space="0" w:color="auto"/>
              <w:bottom w:val="single" w:sz="4" w:space="0" w:color="auto"/>
              <w:right w:val="single" w:sz="4" w:space="0" w:color="auto"/>
            </w:tcBorders>
          </w:tcPr>
          <w:p w:rsidR="005F7E29" w:rsidRPr="00C4650E" w:rsidRDefault="00425F6F" w:rsidP="005F7E29">
            <w:pPr>
              <w:spacing w:after="160" w:line="256" w:lineRule="auto"/>
              <w:jc w:val="center"/>
              <w:rPr>
                <w:rFonts w:eastAsia="Calibri"/>
                <w:lang w:eastAsia="en-US"/>
              </w:rPr>
            </w:pPr>
            <w:r>
              <w:rPr>
                <w:rFonts w:eastAsia="Calibri"/>
                <w:lang w:eastAsia="en-US"/>
              </w:rPr>
              <w:t>16.10.2018</w:t>
            </w:r>
          </w:p>
        </w:tc>
        <w:tc>
          <w:tcPr>
            <w:tcW w:w="1226" w:type="pct"/>
            <w:tcBorders>
              <w:top w:val="single" w:sz="4" w:space="0" w:color="auto"/>
              <w:left w:val="single" w:sz="4" w:space="0" w:color="auto"/>
              <w:bottom w:val="single" w:sz="4" w:space="0" w:color="auto"/>
              <w:right w:val="single" w:sz="4" w:space="0" w:color="auto"/>
            </w:tcBorders>
          </w:tcPr>
          <w:p w:rsidR="005F7E29" w:rsidRPr="00C4650E" w:rsidRDefault="005F7E29" w:rsidP="005F7E29">
            <w:pPr>
              <w:rPr>
                <w:sz w:val="20"/>
                <w:szCs w:val="20"/>
              </w:rPr>
            </w:pPr>
          </w:p>
        </w:tc>
        <w:tc>
          <w:tcPr>
            <w:tcW w:w="814" w:type="pct"/>
            <w:tcBorders>
              <w:top w:val="single" w:sz="4" w:space="0" w:color="auto"/>
              <w:left w:val="single" w:sz="4" w:space="0" w:color="auto"/>
              <w:bottom w:val="single" w:sz="4" w:space="0" w:color="auto"/>
              <w:right w:val="single" w:sz="4" w:space="0" w:color="auto"/>
            </w:tcBorders>
          </w:tcPr>
          <w:p w:rsidR="005F7E29" w:rsidRPr="00C4650E" w:rsidRDefault="005F7E29" w:rsidP="005F7E29">
            <w:pPr>
              <w:spacing w:after="160" w:line="256" w:lineRule="auto"/>
              <w:jc w:val="both"/>
              <w:rPr>
                <w:rFonts w:eastAsia="Calibri"/>
                <w:lang w:eastAsia="en-US"/>
              </w:rPr>
            </w:pPr>
          </w:p>
        </w:tc>
        <w:tc>
          <w:tcPr>
            <w:tcW w:w="1389" w:type="pct"/>
            <w:tcBorders>
              <w:top w:val="single" w:sz="4" w:space="0" w:color="auto"/>
              <w:left w:val="single" w:sz="4" w:space="0" w:color="auto"/>
              <w:bottom w:val="single" w:sz="4" w:space="0" w:color="auto"/>
              <w:right w:val="single" w:sz="4" w:space="0" w:color="auto"/>
            </w:tcBorders>
          </w:tcPr>
          <w:p w:rsidR="005F7E29" w:rsidRPr="00C4650E" w:rsidRDefault="005F7E29" w:rsidP="005F7E29">
            <w:pPr>
              <w:spacing w:after="160" w:line="256" w:lineRule="auto"/>
              <w:jc w:val="both"/>
              <w:rPr>
                <w:rStyle w:val="af2"/>
                <w:rFonts w:eastAsia="Calibri"/>
                <w:color w:val="auto"/>
                <w:lang w:eastAsia="en-US"/>
              </w:rPr>
            </w:pPr>
          </w:p>
        </w:tc>
      </w:tr>
      <w:tr w:rsidR="00202DFC" w:rsidRPr="00C4650E" w:rsidTr="005E566D">
        <w:tc>
          <w:tcPr>
            <w:tcW w:w="838" w:type="pct"/>
            <w:tcBorders>
              <w:top w:val="single" w:sz="4" w:space="0" w:color="auto"/>
              <w:left w:val="single" w:sz="4" w:space="0" w:color="auto"/>
              <w:bottom w:val="single" w:sz="4" w:space="0" w:color="auto"/>
              <w:right w:val="single" w:sz="4" w:space="0" w:color="auto"/>
            </w:tcBorders>
          </w:tcPr>
          <w:p w:rsidR="00202DFC" w:rsidRPr="00C4650E" w:rsidRDefault="00C45E63" w:rsidP="005E566D">
            <w:pPr>
              <w:spacing w:after="160" w:line="256" w:lineRule="auto"/>
              <w:jc w:val="both"/>
              <w:rPr>
                <w:rFonts w:eastAsia="Calibri"/>
                <w:lang w:eastAsia="en-US"/>
              </w:rPr>
            </w:pPr>
            <w:r w:rsidRPr="00C4650E">
              <w:t>Профессиональный союз работников строительства и промышленности строительных материалов Российской Федерации</w:t>
            </w:r>
          </w:p>
        </w:tc>
        <w:tc>
          <w:tcPr>
            <w:tcW w:w="732" w:type="pct"/>
            <w:tcBorders>
              <w:top w:val="single" w:sz="4" w:space="0" w:color="auto"/>
              <w:left w:val="single" w:sz="4" w:space="0" w:color="auto"/>
              <w:bottom w:val="single" w:sz="4" w:space="0" w:color="auto"/>
              <w:right w:val="single" w:sz="4" w:space="0" w:color="auto"/>
            </w:tcBorders>
          </w:tcPr>
          <w:p w:rsidR="00202DFC" w:rsidRPr="00C4650E" w:rsidRDefault="00425F6F" w:rsidP="00E276B3">
            <w:pPr>
              <w:spacing w:after="160" w:line="256" w:lineRule="auto"/>
              <w:jc w:val="center"/>
              <w:rPr>
                <w:rFonts w:eastAsia="Calibri"/>
                <w:lang w:eastAsia="en-US"/>
              </w:rPr>
            </w:pPr>
            <w:r>
              <w:rPr>
                <w:rFonts w:eastAsia="Calibri"/>
                <w:lang w:eastAsia="en-US"/>
              </w:rPr>
              <w:t>16.10.2018</w:t>
            </w:r>
            <w:bookmarkStart w:id="19" w:name="_GoBack"/>
            <w:bookmarkEnd w:id="19"/>
          </w:p>
        </w:tc>
        <w:tc>
          <w:tcPr>
            <w:tcW w:w="1226" w:type="pct"/>
            <w:tcBorders>
              <w:top w:val="single" w:sz="4" w:space="0" w:color="auto"/>
              <w:left w:val="single" w:sz="4" w:space="0" w:color="auto"/>
              <w:bottom w:val="single" w:sz="4" w:space="0" w:color="auto"/>
              <w:right w:val="single" w:sz="4" w:space="0" w:color="auto"/>
            </w:tcBorders>
          </w:tcPr>
          <w:p w:rsidR="00202DFC" w:rsidRPr="00C4650E" w:rsidRDefault="00202DFC" w:rsidP="005E566D">
            <w:pPr>
              <w:rPr>
                <w:sz w:val="20"/>
                <w:szCs w:val="20"/>
              </w:rPr>
            </w:pPr>
          </w:p>
        </w:tc>
        <w:tc>
          <w:tcPr>
            <w:tcW w:w="814" w:type="pct"/>
            <w:tcBorders>
              <w:top w:val="single" w:sz="4" w:space="0" w:color="auto"/>
              <w:left w:val="single" w:sz="4" w:space="0" w:color="auto"/>
              <w:bottom w:val="single" w:sz="4" w:space="0" w:color="auto"/>
              <w:right w:val="single" w:sz="4" w:space="0" w:color="auto"/>
            </w:tcBorders>
          </w:tcPr>
          <w:p w:rsidR="00202DFC" w:rsidRPr="00C4650E" w:rsidRDefault="00202DFC" w:rsidP="005E566D">
            <w:pPr>
              <w:spacing w:after="160" w:line="256" w:lineRule="auto"/>
              <w:jc w:val="both"/>
              <w:rPr>
                <w:rFonts w:eastAsia="Calibri"/>
                <w:lang w:eastAsia="en-US"/>
              </w:rPr>
            </w:pPr>
          </w:p>
        </w:tc>
        <w:tc>
          <w:tcPr>
            <w:tcW w:w="1389" w:type="pct"/>
            <w:tcBorders>
              <w:top w:val="single" w:sz="4" w:space="0" w:color="auto"/>
              <w:left w:val="single" w:sz="4" w:space="0" w:color="auto"/>
              <w:bottom w:val="single" w:sz="4" w:space="0" w:color="auto"/>
              <w:right w:val="single" w:sz="4" w:space="0" w:color="auto"/>
            </w:tcBorders>
          </w:tcPr>
          <w:p w:rsidR="00202DFC" w:rsidRPr="00C4650E" w:rsidRDefault="00202DFC" w:rsidP="005E566D">
            <w:pPr>
              <w:spacing w:after="160" w:line="256" w:lineRule="auto"/>
              <w:jc w:val="both"/>
              <w:rPr>
                <w:rStyle w:val="af2"/>
                <w:rFonts w:eastAsia="Calibri"/>
                <w:color w:val="auto"/>
                <w:lang w:eastAsia="en-US"/>
              </w:rPr>
            </w:pPr>
          </w:p>
        </w:tc>
      </w:tr>
    </w:tbl>
    <w:p w:rsidR="008659F2" w:rsidRPr="00C4650E" w:rsidRDefault="008659F2" w:rsidP="0056275A">
      <w:pPr>
        <w:tabs>
          <w:tab w:val="left" w:pos="993"/>
        </w:tabs>
        <w:ind w:firstLine="709"/>
        <w:jc w:val="center"/>
        <w:rPr>
          <w:b/>
        </w:rPr>
      </w:pPr>
    </w:p>
    <w:p w:rsidR="008C495D" w:rsidRPr="00C4650E" w:rsidRDefault="008C495D" w:rsidP="00B06935">
      <w:pPr>
        <w:spacing w:before="40" w:after="40"/>
      </w:pPr>
    </w:p>
    <w:p w:rsidR="00E96081" w:rsidRPr="00C4650E" w:rsidRDefault="00E96081" w:rsidP="007826F6">
      <w:pPr>
        <w:tabs>
          <w:tab w:val="left" w:pos="993"/>
        </w:tabs>
        <w:ind w:left="6237"/>
      </w:pPr>
      <w:r w:rsidRPr="00C4650E">
        <w:br w:type="page"/>
      </w:r>
    </w:p>
    <w:p w:rsidR="00807AFC" w:rsidRPr="00C4650E" w:rsidRDefault="00807AFC" w:rsidP="00CF50D8">
      <w:pPr>
        <w:spacing w:line="288" w:lineRule="auto"/>
        <w:jc w:val="right"/>
        <w:sectPr w:rsidR="00807AFC" w:rsidRPr="00C4650E" w:rsidSect="007826F6">
          <w:pgSz w:w="16838" w:h="11906" w:orient="landscape" w:code="9"/>
          <w:pgMar w:top="851" w:right="1134" w:bottom="1701" w:left="1134" w:header="709" w:footer="709" w:gutter="0"/>
          <w:cols w:space="708"/>
          <w:docGrid w:linePitch="360"/>
        </w:sectPr>
      </w:pPr>
    </w:p>
    <w:p w:rsidR="00807AFC" w:rsidRPr="00C4650E" w:rsidRDefault="00807AFC" w:rsidP="008F3475">
      <w:pPr>
        <w:tabs>
          <w:tab w:val="left" w:pos="993"/>
        </w:tabs>
        <w:ind w:left="10773"/>
      </w:pPr>
      <w:r w:rsidRPr="00C4650E">
        <w:lastRenderedPageBreak/>
        <w:t xml:space="preserve">Приложение № </w:t>
      </w:r>
      <w:r w:rsidR="004E3FE6" w:rsidRPr="00C4650E">
        <w:t>3</w:t>
      </w:r>
      <w:r w:rsidRPr="00C4650E">
        <w:br/>
        <w:t>к пояснительной записке</w:t>
      </w:r>
    </w:p>
    <w:p w:rsidR="008F3475" w:rsidRPr="00C4650E" w:rsidRDefault="00807AFC" w:rsidP="008F3475">
      <w:pPr>
        <w:tabs>
          <w:tab w:val="left" w:pos="993"/>
        </w:tabs>
        <w:ind w:left="10773"/>
        <w:rPr>
          <w:b/>
        </w:rPr>
      </w:pPr>
      <w:r w:rsidRPr="00C4650E">
        <w:t xml:space="preserve">к проекту </w:t>
      </w:r>
      <w:r w:rsidR="00903A44" w:rsidRPr="00C4650E">
        <w:t xml:space="preserve">актуализированного </w:t>
      </w:r>
      <w:r w:rsidRPr="00C4650E">
        <w:t>профессион</w:t>
      </w:r>
      <w:r w:rsidR="00510186" w:rsidRPr="00C4650E">
        <w:t>ального стандарта «</w:t>
      </w:r>
      <w:r w:rsidR="008F3475" w:rsidRPr="00C4650E">
        <w:rPr>
          <w:rStyle w:val="afd"/>
          <w:b w:val="0"/>
        </w:rPr>
        <w:t xml:space="preserve">Специалист в области обеспечения </w:t>
      </w:r>
      <w:r w:rsidR="00DB44E4" w:rsidRPr="00C4650E">
        <w:rPr>
          <w:rStyle w:val="afd"/>
          <w:b w:val="0"/>
        </w:rPr>
        <w:t xml:space="preserve">строительного </w:t>
      </w:r>
      <w:r w:rsidR="008F3475" w:rsidRPr="00C4650E">
        <w:rPr>
          <w:rStyle w:val="afd"/>
          <w:b w:val="0"/>
        </w:rPr>
        <w:t>производства строительными машинами и механизмами</w:t>
      </w:r>
      <w:r w:rsidR="008F3475" w:rsidRPr="00C4650E">
        <w:rPr>
          <w:b/>
        </w:rPr>
        <w:t>»</w:t>
      </w:r>
    </w:p>
    <w:p w:rsidR="00807AFC" w:rsidRPr="00C4650E" w:rsidRDefault="00807AFC" w:rsidP="008F3475">
      <w:pPr>
        <w:tabs>
          <w:tab w:val="left" w:pos="993"/>
        </w:tabs>
      </w:pPr>
    </w:p>
    <w:p w:rsidR="0092315D" w:rsidRPr="00C4650E" w:rsidRDefault="0092315D" w:rsidP="0092315D">
      <w:pPr>
        <w:spacing w:line="288" w:lineRule="auto"/>
        <w:jc w:val="center"/>
        <w:rPr>
          <w:b/>
        </w:rPr>
      </w:pPr>
      <w:r w:rsidRPr="00C4650E">
        <w:rPr>
          <w:b/>
        </w:rPr>
        <w:t>Сводные данные о поступивших замечаниях и предложениях к проекту актуализированного профессионального стандарта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0"/>
        <w:gridCol w:w="2410"/>
        <w:gridCol w:w="3118"/>
        <w:gridCol w:w="6098"/>
        <w:gridCol w:w="2298"/>
      </w:tblGrid>
      <w:tr w:rsidR="0092315D" w:rsidRPr="00C4650E" w:rsidTr="00CA4786">
        <w:tc>
          <w:tcPr>
            <w:tcW w:w="262" w:type="pct"/>
            <w:tcBorders>
              <w:top w:val="single" w:sz="4" w:space="0" w:color="auto"/>
              <w:left w:val="single" w:sz="4" w:space="0" w:color="auto"/>
              <w:bottom w:val="single" w:sz="4" w:space="0" w:color="auto"/>
              <w:right w:val="single" w:sz="4" w:space="0" w:color="auto"/>
            </w:tcBorders>
            <w:hideMark/>
          </w:tcPr>
          <w:p w:rsidR="0092315D" w:rsidRPr="00C4650E" w:rsidRDefault="0092315D" w:rsidP="0092315D">
            <w:pPr>
              <w:widowControl w:val="0"/>
              <w:autoSpaceDE w:val="0"/>
              <w:autoSpaceDN w:val="0"/>
              <w:adjustRightInd w:val="0"/>
              <w:spacing w:line="276" w:lineRule="auto"/>
              <w:jc w:val="both"/>
              <w:rPr>
                <w:lang w:eastAsia="en-US"/>
              </w:rPr>
            </w:pPr>
            <w:r w:rsidRPr="00C4650E">
              <w:rPr>
                <w:lang w:eastAsia="en-US"/>
              </w:rPr>
              <w:t>№ п/п</w:t>
            </w:r>
          </w:p>
        </w:tc>
        <w:tc>
          <w:tcPr>
            <w:tcW w:w="820" w:type="pct"/>
            <w:tcBorders>
              <w:top w:val="single" w:sz="4" w:space="0" w:color="auto"/>
              <w:left w:val="single" w:sz="4" w:space="0" w:color="auto"/>
              <w:bottom w:val="single" w:sz="4" w:space="0" w:color="auto"/>
              <w:right w:val="single" w:sz="4" w:space="0" w:color="auto"/>
            </w:tcBorders>
            <w:hideMark/>
          </w:tcPr>
          <w:p w:rsidR="0092315D" w:rsidRPr="00C4650E" w:rsidRDefault="0092315D" w:rsidP="0092315D">
            <w:pPr>
              <w:widowControl w:val="0"/>
              <w:autoSpaceDE w:val="0"/>
              <w:autoSpaceDN w:val="0"/>
              <w:adjustRightInd w:val="0"/>
              <w:spacing w:line="276" w:lineRule="auto"/>
              <w:jc w:val="both"/>
              <w:rPr>
                <w:lang w:eastAsia="en-US"/>
              </w:rPr>
            </w:pPr>
            <w:r w:rsidRPr="00C4650E">
              <w:rPr>
                <w:lang w:eastAsia="en-US"/>
              </w:rPr>
              <w:t>ФИО эксперта</w:t>
            </w:r>
          </w:p>
        </w:tc>
        <w:tc>
          <w:tcPr>
            <w:tcW w:w="1061" w:type="pct"/>
            <w:tcBorders>
              <w:top w:val="single" w:sz="4" w:space="0" w:color="auto"/>
              <w:left w:val="single" w:sz="4" w:space="0" w:color="auto"/>
              <w:bottom w:val="single" w:sz="4" w:space="0" w:color="auto"/>
              <w:right w:val="single" w:sz="4" w:space="0" w:color="auto"/>
            </w:tcBorders>
            <w:hideMark/>
          </w:tcPr>
          <w:p w:rsidR="0092315D" w:rsidRPr="00C4650E" w:rsidRDefault="0092315D" w:rsidP="0092315D">
            <w:pPr>
              <w:widowControl w:val="0"/>
              <w:autoSpaceDE w:val="0"/>
              <w:autoSpaceDN w:val="0"/>
              <w:adjustRightInd w:val="0"/>
              <w:spacing w:line="276" w:lineRule="auto"/>
              <w:ind w:firstLine="52"/>
              <w:jc w:val="both"/>
              <w:rPr>
                <w:lang w:eastAsia="en-US"/>
              </w:rPr>
            </w:pPr>
            <w:r w:rsidRPr="00C4650E">
              <w:rPr>
                <w:lang w:eastAsia="en-US"/>
              </w:rPr>
              <w:t>Организация, должность</w:t>
            </w:r>
          </w:p>
        </w:tc>
        <w:tc>
          <w:tcPr>
            <w:tcW w:w="2075" w:type="pct"/>
            <w:tcBorders>
              <w:top w:val="single" w:sz="4" w:space="0" w:color="auto"/>
              <w:left w:val="single" w:sz="4" w:space="0" w:color="auto"/>
              <w:bottom w:val="single" w:sz="4" w:space="0" w:color="auto"/>
              <w:right w:val="single" w:sz="4" w:space="0" w:color="auto"/>
            </w:tcBorders>
            <w:hideMark/>
          </w:tcPr>
          <w:p w:rsidR="0092315D" w:rsidRPr="00C4650E" w:rsidRDefault="0092315D" w:rsidP="0092315D">
            <w:pPr>
              <w:widowControl w:val="0"/>
              <w:autoSpaceDE w:val="0"/>
              <w:autoSpaceDN w:val="0"/>
              <w:adjustRightInd w:val="0"/>
              <w:spacing w:line="276" w:lineRule="auto"/>
              <w:jc w:val="both"/>
              <w:rPr>
                <w:lang w:eastAsia="en-US"/>
              </w:rPr>
            </w:pPr>
            <w:r w:rsidRPr="00C4650E">
              <w:rPr>
                <w:lang w:eastAsia="en-US"/>
              </w:rPr>
              <w:t>Замечание, предложение</w:t>
            </w:r>
          </w:p>
        </w:tc>
        <w:tc>
          <w:tcPr>
            <w:tcW w:w="782" w:type="pct"/>
            <w:tcBorders>
              <w:top w:val="single" w:sz="4" w:space="0" w:color="auto"/>
              <w:left w:val="single" w:sz="4" w:space="0" w:color="auto"/>
              <w:bottom w:val="single" w:sz="4" w:space="0" w:color="auto"/>
              <w:right w:val="single" w:sz="4" w:space="0" w:color="auto"/>
            </w:tcBorders>
            <w:hideMark/>
          </w:tcPr>
          <w:p w:rsidR="0092315D" w:rsidRPr="00C4650E" w:rsidRDefault="0092315D" w:rsidP="0092315D">
            <w:pPr>
              <w:widowControl w:val="0"/>
              <w:autoSpaceDE w:val="0"/>
              <w:autoSpaceDN w:val="0"/>
              <w:adjustRightInd w:val="0"/>
              <w:spacing w:line="276" w:lineRule="auto"/>
              <w:jc w:val="both"/>
              <w:rPr>
                <w:lang w:eastAsia="en-US"/>
              </w:rPr>
            </w:pPr>
            <w:r w:rsidRPr="00C4650E">
              <w:rPr>
                <w:lang w:eastAsia="en-US"/>
              </w:rPr>
              <w:t>Принято, отклонено, частично принято (с обоснованием принятия или отклонения)</w:t>
            </w:r>
          </w:p>
        </w:tc>
      </w:tr>
      <w:tr w:rsidR="0092315D" w:rsidRPr="00C4650E" w:rsidTr="005820A4">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2315D" w:rsidRPr="00C4650E" w:rsidRDefault="0092315D" w:rsidP="0092315D">
            <w:pPr>
              <w:widowControl w:val="0"/>
              <w:autoSpaceDE w:val="0"/>
              <w:autoSpaceDN w:val="0"/>
              <w:adjustRightInd w:val="0"/>
              <w:spacing w:line="276" w:lineRule="auto"/>
              <w:jc w:val="center"/>
              <w:rPr>
                <w:b/>
                <w:lang w:eastAsia="en-US"/>
              </w:rPr>
            </w:pPr>
            <w:r w:rsidRPr="00C4650E">
              <w:rPr>
                <w:b/>
                <w:lang w:eastAsia="en-US"/>
              </w:rPr>
              <w:t>Замечания и предложения к проекту профессионального стандарта</w:t>
            </w:r>
          </w:p>
        </w:tc>
      </w:tr>
      <w:tr w:rsidR="005820A4" w:rsidRPr="00C4650E" w:rsidTr="00CA4786">
        <w:trPr>
          <w:trHeight w:val="94"/>
        </w:trPr>
        <w:tc>
          <w:tcPr>
            <w:tcW w:w="262" w:type="pct"/>
            <w:tcBorders>
              <w:top w:val="single" w:sz="4" w:space="0" w:color="auto"/>
              <w:left w:val="single" w:sz="4" w:space="0" w:color="auto"/>
              <w:bottom w:val="single" w:sz="4" w:space="0" w:color="auto"/>
              <w:right w:val="single" w:sz="4" w:space="0" w:color="auto"/>
            </w:tcBorders>
          </w:tcPr>
          <w:p w:rsidR="005820A4" w:rsidRPr="00C4650E" w:rsidRDefault="005820A4" w:rsidP="005820A4">
            <w:pPr>
              <w:pStyle w:val="a3"/>
              <w:widowControl w:val="0"/>
              <w:numPr>
                <w:ilvl w:val="0"/>
                <w:numId w:val="31"/>
              </w:numPr>
              <w:autoSpaceDE w:val="0"/>
              <w:autoSpaceDN w:val="0"/>
              <w:adjustRightInd w:val="0"/>
              <w:spacing w:line="276" w:lineRule="auto"/>
              <w:ind w:left="142" w:firstLine="0"/>
              <w:jc w:val="both"/>
              <w:rPr>
                <w:lang w:eastAsia="en-US"/>
              </w:rPr>
            </w:pPr>
          </w:p>
        </w:tc>
        <w:tc>
          <w:tcPr>
            <w:tcW w:w="820" w:type="pct"/>
            <w:tcBorders>
              <w:top w:val="single" w:sz="4" w:space="0" w:color="auto"/>
              <w:left w:val="single" w:sz="4" w:space="0" w:color="auto"/>
              <w:bottom w:val="single" w:sz="4" w:space="0" w:color="auto"/>
              <w:right w:val="single" w:sz="4" w:space="0" w:color="auto"/>
            </w:tcBorders>
          </w:tcPr>
          <w:p w:rsidR="005820A4" w:rsidRPr="00C4650E" w:rsidRDefault="005820A4" w:rsidP="005E566D">
            <w:pPr>
              <w:widowControl w:val="0"/>
              <w:autoSpaceDE w:val="0"/>
              <w:autoSpaceDN w:val="0"/>
              <w:adjustRightInd w:val="0"/>
              <w:spacing w:line="276" w:lineRule="auto"/>
              <w:jc w:val="both"/>
              <w:rPr>
                <w:lang w:eastAsia="en-US"/>
              </w:rPr>
            </w:pPr>
            <w:r w:rsidRPr="00C4650E">
              <w:rPr>
                <w:lang w:eastAsia="en-US"/>
              </w:rPr>
              <w:t>Томова И.Ю.</w:t>
            </w:r>
          </w:p>
        </w:tc>
        <w:tc>
          <w:tcPr>
            <w:tcW w:w="1061" w:type="pct"/>
            <w:tcBorders>
              <w:top w:val="single" w:sz="4" w:space="0" w:color="auto"/>
              <w:left w:val="single" w:sz="4" w:space="0" w:color="auto"/>
              <w:bottom w:val="single" w:sz="4" w:space="0" w:color="auto"/>
              <w:right w:val="single" w:sz="4" w:space="0" w:color="auto"/>
            </w:tcBorders>
            <w:hideMark/>
          </w:tcPr>
          <w:p w:rsidR="005820A4" w:rsidRPr="00C4650E" w:rsidRDefault="005820A4" w:rsidP="005E566D">
            <w:pPr>
              <w:widowControl w:val="0"/>
              <w:autoSpaceDE w:val="0"/>
              <w:autoSpaceDN w:val="0"/>
              <w:adjustRightInd w:val="0"/>
              <w:spacing w:line="276" w:lineRule="auto"/>
              <w:ind w:firstLine="3"/>
              <w:jc w:val="both"/>
              <w:rPr>
                <w:lang w:eastAsia="en-US"/>
              </w:rPr>
            </w:pPr>
            <w:r w:rsidRPr="00C4650E">
              <w:rPr>
                <w:lang w:eastAsia="en-US"/>
              </w:rPr>
              <w:t>ООО «ИРКК», директор</w:t>
            </w:r>
          </w:p>
        </w:tc>
        <w:tc>
          <w:tcPr>
            <w:tcW w:w="2075" w:type="pct"/>
            <w:tcBorders>
              <w:top w:val="single" w:sz="4" w:space="0" w:color="auto"/>
              <w:left w:val="single" w:sz="4" w:space="0" w:color="auto"/>
              <w:bottom w:val="single" w:sz="4" w:space="0" w:color="auto"/>
              <w:right w:val="single" w:sz="4" w:space="0" w:color="auto"/>
            </w:tcBorders>
          </w:tcPr>
          <w:p w:rsidR="00CD252B" w:rsidRPr="00C4650E" w:rsidRDefault="001B4BAD" w:rsidP="00CD252B">
            <w:pPr>
              <w:widowControl w:val="0"/>
              <w:autoSpaceDE w:val="0"/>
              <w:autoSpaceDN w:val="0"/>
              <w:rPr>
                <w:lang w:eastAsia="en-US"/>
              </w:rPr>
            </w:pPr>
            <w:r w:rsidRPr="00C4650E">
              <w:rPr>
                <w:lang w:eastAsia="en-US"/>
              </w:rPr>
              <w:t>Учесть в</w:t>
            </w:r>
            <w:r w:rsidR="001F3297" w:rsidRPr="00C4650E">
              <w:rPr>
                <w:lang w:eastAsia="en-US"/>
              </w:rPr>
              <w:t xml:space="preserve"> </w:t>
            </w:r>
            <w:r w:rsidR="00CA4786" w:rsidRPr="00C4650E">
              <w:rPr>
                <w:lang w:eastAsia="en-US"/>
              </w:rPr>
              <w:t xml:space="preserve">наименованиях </w:t>
            </w:r>
            <w:r w:rsidR="00772259" w:rsidRPr="00C4650E">
              <w:rPr>
                <w:lang w:eastAsia="en-US"/>
              </w:rPr>
              <w:t>ОТФ объем</w:t>
            </w:r>
            <w:r w:rsidRPr="00C4650E">
              <w:rPr>
                <w:lang w:eastAsia="en-US"/>
              </w:rPr>
              <w:t>ы</w:t>
            </w:r>
            <w:r w:rsidR="00772259" w:rsidRPr="00C4650E">
              <w:rPr>
                <w:lang w:eastAsia="en-US"/>
              </w:rPr>
              <w:t xml:space="preserve"> </w:t>
            </w:r>
            <w:r w:rsidR="00CD252B" w:rsidRPr="00C4650E">
              <w:rPr>
                <w:lang w:eastAsia="en-US"/>
              </w:rPr>
              <w:t>и ответственност</w:t>
            </w:r>
            <w:r w:rsidRPr="00C4650E">
              <w:rPr>
                <w:lang w:eastAsia="en-US"/>
              </w:rPr>
              <w:t>ь</w:t>
            </w:r>
            <w:r w:rsidR="00CD252B" w:rsidRPr="00C4650E">
              <w:rPr>
                <w:lang w:eastAsia="en-US"/>
              </w:rPr>
              <w:t xml:space="preserve"> выполняемых трудовых функций.</w:t>
            </w:r>
          </w:p>
        </w:tc>
        <w:tc>
          <w:tcPr>
            <w:tcW w:w="782" w:type="pct"/>
            <w:tcBorders>
              <w:top w:val="single" w:sz="4" w:space="0" w:color="auto"/>
              <w:left w:val="single" w:sz="4" w:space="0" w:color="auto"/>
              <w:bottom w:val="single" w:sz="4" w:space="0" w:color="auto"/>
              <w:right w:val="single" w:sz="4" w:space="0" w:color="auto"/>
            </w:tcBorders>
          </w:tcPr>
          <w:p w:rsidR="005820A4" w:rsidRPr="00C4650E" w:rsidRDefault="005820A4" w:rsidP="005E566D">
            <w:pPr>
              <w:widowControl w:val="0"/>
              <w:autoSpaceDE w:val="0"/>
              <w:autoSpaceDN w:val="0"/>
              <w:adjustRightInd w:val="0"/>
              <w:spacing w:line="276" w:lineRule="auto"/>
              <w:ind w:firstLine="720"/>
              <w:jc w:val="both"/>
              <w:rPr>
                <w:lang w:eastAsia="en-US"/>
              </w:rPr>
            </w:pPr>
            <w:r w:rsidRPr="00C4650E">
              <w:rPr>
                <w:lang w:eastAsia="en-US"/>
              </w:rPr>
              <w:t>Принято</w:t>
            </w:r>
          </w:p>
        </w:tc>
      </w:tr>
      <w:tr w:rsidR="005820A4" w:rsidRPr="00C4650E" w:rsidTr="00CA4786">
        <w:trPr>
          <w:trHeight w:val="94"/>
        </w:trPr>
        <w:tc>
          <w:tcPr>
            <w:tcW w:w="262" w:type="pct"/>
            <w:tcBorders>
              <w:top w:val="single" w:sz="4" w:space="0" w:color="auto"/>
              <w:left w:val="single" w:sz="4" w:space="0" w:color="auto"/>
              <w:bottom w:val="single" w:sz="4" w:space="0" w:color="auto"/>
              <w:right w:val="single" w:sz="4" w:space="0" w:color="auto"/>
            </w:tcBorders>
          </w:tcPr>
          <w:p w:rsidR="005820A4" w:rsidRPr="00C4650E" w:rsidRDefault="005820A4" w:rsidP="005820A4">
            <w:pPr>
              <w:pStyle w:val="a3"/>
              <w:widowControl w:val="0"/>
              <w:numPr>
                <w:ilvl w:val="0"/>
                <w:numId w:val="31"/>
              </w:numPr>
              <w:autoSpaceDE w:val="0"/>
              <w:autoSpaceDN w:val="0"/>
              <w:adjustRightInd w:val="0"/>
              <w:spacing w:line="276" w:lineRule="auto"/>
              <w:ind w:left="142" w:firstLine="0"/>
              <w:jc w:val="both"/>
              <w:rPr>
                <w:lang w:eastAsia="en-US"/>
              </w:rPr>
            </w:pPr>
          </w:p>
        </w:tc>
        <w:tc>
          <w:tcPr>
            <w:tcW w:w="820" w:type="pct"/>
            <w:tcBorders>
              <w:top w:val="single" w:sz="4" w:space="0" w:color="auto"/>
              <w:left w:val="single" w:sz="4" w:space="0" w:color="auto"/>
              <w:bottom w:val="single" w:sz="4" w:space="0" w:color="auto"/>
              <w:right w:val="single" w:sz="4" w:space="0" w:color="auto"/>
            </w:tcBorders>
          </w:tcPr>
          <w:p w:rsidR="005820A4" w:rsidRPr="00C4650E" w:rsidRDefault="005820A4" w:rsidP="005E566D">
            <w:pPr>
              <w:widowControl w:val="0"/>
              <w:autoSpaceDE w:val="0"/>
              <w:autoSpaceDN w:val="0"/>
              <w:adjustRightInd w:val="0"/>
              <w:spacing w:line="276" w:lineRule="auto"/>
              <w:jc w:val="both"/>
              <w:rPr>
                <w:lang w:eastAsia="en-US"/>
              </w:rPr>
            </w:pPr>
            <w:r w:rsidRPr="00C4650E">
              <w:rPr>
                <w:lang w:eastAsia="en-US"/>
              </w:rPr>
              <w:t>Моргун С.Н.</w:t>
            </w:r>
          </w:p>
        </w:tc>
        <w:tc>
          <w:tcPr>
            <w:tcW w:w="1061" w:type="pct"/>
            <w:tcBorders>
              <w:top w:val="single" w:sz="4" w:space="0" w:color="auto"/>
              <w:left w:val="single" w:sz="4" w:space="0" w:color="auto"/>
              <w:bottom w:val="single" w:sz="4" w:space="0" w:color="auto"/>
              <w:right w:val="single" w:sz="4" w:space="0" w:color="auto"/>
            </w:tcBorders>
          </w:tcPr>
          <w:p w:rsidR="005820A4" w:rsidRPr="00C4650E" w:rsidRDefault="005820A4" w:rsidP="005E566D">
            <w:pPr>
              <w:widowControl w:val="0"/>
              <w:autoSpaceDE w:val="0"/>
              <w:autoSpaceDN w:val="0"/>
              <w:adjustRightInd w:val="0"/>
              <w:spacing w:line="276" w:lineRule="auto"/>
              <w:ind w:firstLine="3"/>
              <w:rPr>
                <w:lang w:eastAsia="en-US"/>
              </w:rPr>
            </w:pPr>
            <w:r w:rsidRPr="00C4650E">
              <w:rPr>
                <w:lang w:eastAsia="en-US"/>
              </w:rPr>
              <w:t>АО «ЦНС», ведущий специалист</w:t>
            </w:r>
          </w:p>
        </w:tc>
        <w:tc>
          <w:tcPr>
            <w:tcW w:w="2075" w:type="pct"/>
            <w:tcBorders>
              <w:top w:val="single" w:sz="4" w:space="0" w:color="auto"/>
              <w:left w:val="single" w:sz="4" w:space="0" w:color="auto"/>
              <w:bottom w:val="single" w:sz="4" w:space="0" w:color="auto"/>
              <w:right w:val="single" w:sz="4" w:space="0" w:color="auto"/>
            </w:tcBorders>
          </w:tcPr>
          <w:p w:rsidR="005820A4" w:rsidRPr="00C4650E" w:rsidRDefault="00772259" w:rsidP="005E566D">
            <w:pPr>
              <w:widowControl w:val="0"/>
              <w:autoSpaceDE w:val="0"/>
              <w:autoSpaceDN w:val="0"/>
              <w:adjustRightInd w:val="0"/>
              <w:spacing w:line="276" w:lineRule="auto"/>
              <w:ind w:firstLine="46"/>
              <w:jc w:val="both"/>
              <w:rPr>
                <w:lang w:eastAsia="en-US"/>
              </w:rPr>
            </w:pPr>
            <w:r w:rsidRPr="00C4650E">
              <w:rPr>
                <w:lang w:eastAsia="en-US"/>
              </w:rPr>
              <w:t>Дополнить состав ТД</w:t>
            </w:r>
            <w:r w:rsidR="00323F2F" w:rsidRPr="00C4650E">
              <w:rPr>
                <w:lang w:eastAsia="en-US"/>
              </w:rPr>
              <w:t xml:space="preserve"> для 5-го квалификационного уровня</w:t>
            </w:r>
            <w:r w:rsidR="001B4BAD" w:rsidRPr="00C4650E">
              <w:rPr>
                <w:lang w:eastAsia="en-US"/>
              </w:rPr>
              <w:t xml:space="preserve"> следующим пунктом</w:t>
            </w:r>
            <w:r w:rsidRPr="00C4650E">
              <w:rPr>
                <w:lang w:eastAsia="en-US"/>
              </w:rPr>
              <w:t xml:space="preserve"> - «</w:t>
            </w:r>
            <w:r w:rsidRPr="00C4650E">
              <w:t>Составление текущих планов обеспечения производства участка строительства строительными машинами и механизмами»</w:t>
            </w:r>
          </w:p>
        </w:tc>
        <w:tc>
          <w:tcPr>
            <w:tcW w:w="782" w:type="pct"/>
            <w:tcBorders>
              <w:top w:val="single" w:sz="4" w:space="0" w:color="auto"/>
              <w:left w:val="single" w:sz="4" w:space="0" w:color="auto"/>
              <w:bottom w:val="single" w:sz="4" w:space="0" w:color="auto"/>
              <w:right w:val="single" w:sz="4" w:space="0" w:color="auto"/>
            </w:tcBorders>
          </w:tcPr>
          <w:p w:rsidR="005820A4" w:rsidRPr="00C4650E" w:rsidRDefault="005820A4" w:rsidP="005E566D">
            <w:pPr>
              <w:widowControl w:val="0"/>
              <w:autoSpaceDE w:val="0"/>
              <w:autoSpaceDN w:val="0"/>
              <w:adjustRightInd w:val="0"/>
              <w:spacing w:line="276" w:lineRule="auto"/>
              <w:ind w:firstLine="720"/>
              <w:jc w:val="both"/>
              <w:rPr>
                <w:lang w:eastAsia="en-US"/>
              </w:rPr>
            </w:pPr>
            <w:r w:rsidRPr="00C4650E">
              <w:rPr>
                <w:lang w:eastAsia="en-US"/>
              </w:rPr>
              <w:t>Принято</w:t>
            </w:r>
          </w:p>
        </w:tc>
      </w:tr>
      <w:tr w:rsidR="0092315D" w:rsidRPr="00C4650E" w:rsidTr="006D76A6">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2315D" w:rsidRPr="00C4650E" w:rsidRDefault="0092315D" w:rsidP="0092315D">
            <w:pPr>
              <w:widowControl w:val="0"/>
              <w:autoSpaceDE w:val="0"/>
              <w:autoSpaceDN w:val="0"/>
              <w:adjustRightInd w:val="0"/>
              <w:spacing w:line="276" w:lineRule="auto"/>
              <w:ind w:firstLine="720"/>
              <w:jc w:val="center"/>
              <w:rPr>
                <w:b/>
                <w:lang w:eastAsia="en-US"/>
              </w:rPr>
            </w:pPr>
            <w:r w:rsidRPr="00C4650E">
              <w:rPr>
                <w:b/>
                <w:lang w:eastAsia="en-US"/>
              </w:rPr>
              <w:t>Замечания и предложения к проекту (</w:t>
            </w:r>
            <w:proofErr w:type="spellStart"/>
            <w:r w:rsidRPr="00C4650E">
              <w:rPr>
                <w:b/>
                <w:lang w:eastAsia="en-US"/>
              </w:rPr>
              <w:t>ам</w:t>
            </w:r>
            <w:proofErr w:type="spellEnd"/>
            <w:r w:rsidRPr="00C4650E">
              <w:rPr>
                <w:b/>
                <w:lang w:eastAsia="en-US"/>
              </w:rPr>
              <w:t>) квалификаций</w:t>
            </w:r>
          </w:p>
        </w:tc>
      </w:tr>
      <w:tr w:rsidR="00885AD2" w:rsidRPr="00C4650E" w:rsidTr="00CA4786">
        <w:trPr>
          <w:trHeight w:val="63"/>
        </w:trPr>
        <w:tc>
          <w:tcPr>
            <w:tcW w:w="262" w:type="pct"/>
            <w:tcBorders>
              <w:top w:val="single" w:sz="4" w:space="0" w:color="auto"/>
              <w:left w:val="single" w:sz="4" w:space="0" w:color="auto"/>
              <w:bottom w:val="single" w:sz="4" w:space="0" w:color="auto"/>
              <w:right w:val="single" w:sz="4" w:space="0" w:color="auto"/>
            </w:tcBorders>
            <w:shd w:val="clear" w:color="auto" w:fill="auto"/>
          </w:tcPr>
          <w:p w:rsidR="00885AD2" w:rsidRPr="00C4650E" w:rsidRDefault="00885AD2" w:rsidP="00885AD2">
            <w:pPr>
              <w:widowControl w:val="0"/>
              <w:autoSpaceDE w:val="0"/>
              <w:autoSpaceDN w:val="0"/>
              <w:adjustRightInd w:val="0"/>
              <w:spacing w:line="276" w:lineRule="auto"/>
              <w:ind w:firstLine="720"/>
              <w:jc w:val="both"/>
              <w:rPr>
                <w:lang w:eastAsia="en-US"/>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85AD2" w:rsidRPr="00C4650E" w:rsidRDefault="00885AD2" w:rsidP="00885AD2">
            <w:pPr>
              <w:widowControl w:val="0"/>
              <w:autoSpaceDE w:val="0"/>
              <w:autoSpaceDN w:val="0"/>
              <w:adjustRightInd w:val="0"/>
              <w:spacing w:line="276" w:lineRule="auto"/>
              <w:jc w:val="both"/>
              <w:rPr>
                <w:lang w:eastAsia="en-US"/>
              </w:rPr>
            </w:pPr>
            <w:r w:rsidRPr="00C4650E">
              <w:rPr>
                <w:lang w:eastAsia="en-US"/>
              </w:rPr>
              <w:t>Томова И.Ю.</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885AD2" w:rsidRPr="00C4650E" w:rsidRDefault="00885AD2" w:rsidP="00885AD2">
            <w:pPr>
              <w:widowControl w:val="0"/>
              <w:autoSpaceDE w:val="0"/>
              <w:autoSpaceDN w:val="0"/>
              <w:adjustRightInd w:val="0"/>
              <w:spacing w:line="276" w:lineRule="auto"/>
              <w:ind w:firstLine="3"/>
              <w:jc w:val="both"/>
              <w:rPr>
                <w:lang w:eastAsia="en-US"/>
              </w:rPr>
            </w:pPr>
            <w:r w:rsidRPr="00C4650E">
              <w:rPr>
                <w:lang w:eastAsia="en-US"/>
              </w:rPr>
              <w:t>ООО «ИРКК», директор</w:t>
            </w:r>
          </w:p>
        </w:tc>
        <w:tc>
          <w:tcPr>
            <w:tcW w:w="2075" w:type="pct"/>
            <w:tcBorders>
              <w:top w:val="single" w:sz="4" w:space="0" w:color="auto"/>
              <w:left w:val="single" w:sz="4" w:space="0" w:color="auto"/>
              <w:bottom w:val="single" w:sz="4" w:space="0" w:color="auto"/>
              <w:right w:val="single" w:sz="4" w:space="0" w:color="auto"/>
            </w:tcBorders>
            <w:shd w:val="clear" w:color="auto" w:fill="auto"/>
          </w:tcPr>
          <w:p w:rsidR="00885AD2" w:rsidRPr="00C4650E" w:rsidRDefault="00885AD2" w:rsidP="00885AD2">
            <w:pPr>
              <w:widowControl w:val="0"/>
              <w:autoSpaceDE w:val="0"/>
              <w:autoSpaceDN w:val="0"/>
              <w:rPr>
                <w:lang w:eastAsia="en-US"/>
              </w:rPr>
            </w:pPr>
            <w:r w:rsidRPr="00C4650E">
              <w:rPr>
                <w:lang w:eastAsia="en-US"/>
              </w:rPr>
              <w:t xml:space="preserve">Учесть в наименованиях квалификаций объемы и ответственность выполняемых трудовых функций, а именно: </w:t>
            </w:r>
          </w:p>
          <w:p w:rsidR="00885AD2" w:rsidRPr="00C4650E" w:rsidRDefault="00885AD2" w:rsidP="00885AD2">
            <w:pPr>
              <w:widowControl w:val="0"/>
              <w:autoSpaceDE w:val="0"/>
              <w:autoSpaceDN w:val="0"/>
              <w:rPr>
                <w:lang w:eastAsia="en-US"/>
              </w:rPr>
            </w:pPr>
            <w:r w:rsidRPr="00C4650E">
              <w:rPr>
                <w:lang w:eastAsia="en-US"/>
              </w:rPr>
              <w:t xml:space="preserve">для 5-го квалификационного уровня – «Специалист по </w:t>
            </w:r>
            <w:r w:rsidRPr="00C4650E">
              <w:rPr>
                <w:lang w:eastAsia="en-US"/>
              </w:rPr>
              <w:lastRenderedPageBreak/>
              <w:t>обеспечению участка строительства строительными машинами и механизмами»;</w:t>
            </w:r>
          </w:p>
          <w:p w:rsidR="00885AD2" w:rsidRPr="00C4650E" w:rsidRDefault="00885AD2" w:rsidP="00885AD2">
            <w:pPr>
              <w:widowControl w:val="0"/>
              <w:autoSpaceDE w:val="0"/>
              <w:autoSpaceDN w:val="0"/>
              <w:adjustRightInd w:val="0"/>
              <w:spacing w:line="276" w:lineRule="auto"/>
              <w:jc w:val="both"/>
              <w:rPr>
                <w:lang w:eastAsia="en-US"/>
              </w:rPr>
            </w:pPr>
            <w:r w:rsidRPr="00C4650E">
              <w:rPr>
                <w:lang w:eastAsia="en-US"/>
              </w:rPr>
              <w:t>для 6-го квалификационного уровня – «Специалист по обеспечению строительного производства строительными машинами и механизмами»</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885AD2" w:rsidRPr="00C4650E" w:rsidRDefault="00885AD2" w:rsidP="00885AD2">
            <w:pPr>
              <w:widowControl w:val="0"/>
              <w:autoSpaceDE w:val="0"/>
              <w:autoSpaceDN w:val="0"/>
              <w:adjustRightInd w:val="0"/>
              <w:spacing w:line="276" w:lineRule="auto"/>
              <w:ind w:firstLine="720"/>
              <w:jc w:val="both"/>
              <w:rPr>
                <w:lang w:eastAsia="en-US"/>
              </w:rPr>
            </w:pPr>
          </w:p>
        </w:tc>
      </w:tr>
      <w:tr w:rsidR="00885AD2" w:rsidRPr="00C4650E" w:rsidTr="006D76A6">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885AD2" w:rsidRPr="00C4650E" w:rsidRDefault="00885AD2" w:rsidP="00885AD2">
            <w:pPr>
              <w:widowControl w:val="0"/>
              <w:autoSpaceDE w:val="0"/>
              <w:autoSpaceDN w:val="0"/>
              <w:adjustRightInd w:val="0"/>
              <w:spacing w:line="276" w:lineRule="auto"/>
              <w:ind w:firstLine="720"/>
              <w:jc w:val="center"/>
              <w:rPr>
                <w:b/>
                <w:lang w:eastAsia="en-US"/>
              </w:rPr>
            </w:pPr>
            <w:r w:rsidRPr="00C4650E">
              <w:rPr>
                <w:b/>
                <w:lang w:eastAsia="en-US"/>
              </w:rPr>
              <w:lastRenderedPageBreak/>
              <w:t>Замечания и предложения к описанию профессий</w:t>
            </w:r>
          </w:p>
        </w:tc>
      </w:tr>
      <w:tr w:rsidR="00885AD2" w:rsidRPr="00C4650E" w:rsidTr="00CA4786">
        <w:tc>
          <w:tcPr>
            <w:tcW w:w="262" w:type="pct"/>
            <w:tcBorders>
              <w:top w:val="single" w:sz="4" w:space="0" w:color="auto"/>
              <w:left w:val="single" w:sz="4" w:space="0" w:color="auto"/>
              <w:bottom w:val="single" w:sz="4" w:space="0" w:color="auto"/>
              <w:right w:val="single" w:sz="4" w:space="0" w:color="auto"/>
            </w:tcBorders>
            <w:shd w:val="clear" w:color="auto" w:fill="auto"/>
          </w:tcPr>
          <w:p w:rsidR="00885AD2" w:rsidRPr="00C4650E" w:rsidRDefault="00885AD2" w:rsidP="00885AD2">
            <w:pPr>
              <w:widowControl w:val="0"/>
              <w:autoSpaceDE w:val="0"/>
              <w:autoSpaceDN w:val="0"/>
              <w:adjustRightInd w:val="0"/>
              <w:spacing w:line="276" w:lineRule="auto"/>
              <w:ind w:firstLine="720"/>
              <w:jc w:val="both"/>
              <w:rPr>
                <w:lang w:eastAsia="en-US"/>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885AD2" w:rsidRPr="00C4650E" w:rsidRDefault="00885AD2" w:rsidP="00885AD2">
            <w:pPr>
              <w:widowControl w:val="0"/>
              <w:autoSpaceDE w:val="0"/>
              <w:autoSpaceDN w:val="0"/>
              <w:adjustRightInd w:val="0"/>
              <w:spacing w:line="276" w:lineRule="auto"/>
              <w:ind w:firstLine="720"/>
              <w:jc w:val="both"/>
              <w:rPr>
                <w:lang w:eastAsia="en-US"/>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885AD2" w:rsidRPr="00C4650E" w:rsidRDefault="00885AD2" w:rsidP="00885AD2">
            <w:pPr>
              <w:widowControl w:val="0"/>
              <w:autoSpaceDE w:val="0"/>
              <w:autoSpaceDN w:val="0"/>
              <w:adjustRightInd w:val="0"/>
              <w:spacing w:line="276" w:lineRule="auto"/>
              <w:ind w:firstLine="720"/>
              <w:jc w:val="both"/>
              <w:rPr>
                <w:lang w:eastAsia="en-US"/>
              </w:rPr>
            </w:pPr>
          </w:p>
        </w:tc>
        <w:tc>
          <w:tcPr>
            <w:tcW w:w="2075" w:type="pct"/>
            <w:tcBorders>
              <w:top w:val="single" w:sz="4" w:space="0" w:color="auto"/>
              <w:left w:val="single" w:sz="4" w:space="0" w:color="auto"/>
              <w:bottom w:val="single" w:sz="4" w:space="0" w:color="auto"/>
              <w:right w:val="single" w:sz="4" w:space="0" w:color="auto"/>
            </w:tcBorders>
            <w:shd w:val="clear" w:color="auto" w:fill="auto"/>
          </w:tcPr>
          <w:p w:rsidR="00885AD2" w:rsidRPr="00C4650E" w:rsidRDefault="00885AD2" w:rsidP="00885AD2">
            <w:pPr>
              <w:widowControl w:val="0"/>
              <w:autoSpaceDE w:val="0"/>
              <w:autoSpaceDN w:val="0"/>
              <w:adjustRightInd w:val="0"/>
              <w:spacing w:line="276" w:lineRule="auto"/>
              <w:ind w:firstLine="720"/>
              <w:jc w:val="both"/>
              <w:rPr>
                <w:lang w:eastAsia="en-US"/>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885AD2" w:rsidRPr="00C4650E" w:rsidRDefault="00885AD2" w:rsidP="00885AD2">
            <w:pPr>
              <w:widowControl w:val="0"/>
              <w:autoSpaceDE w:val="0"/>
              <w:autoSpaceDN w:val="0"/>
              <w:adjustRightInd w:val="0"/>
              <w:spacing w:line="276" w:lineRule="auto"/>
              <w:ind w:firstLine="720"/>
              <w:jc w:val="both"/>
              <w:rPr>
                <w:lang w:eastAsia="en-US"/>
              </w:rPr>
            </w:pPr>
          </w:p>
        </w:tc>
      </w:tr>
    </w:tbl>
    <w:p w:rsidR="005A5E11" w:rsidRPr="00C4650E" w:rsidRDefault="005A5E11" w:rsidP="00794858">
      <w:pPr>
        <w:tabs>
          <w:tab w:val="left" w:pos="993"/>
        </w:tabs>
        <w:ind w:left="10773"/>
      </w:pPr>
      <w:r w:rsidRPr="00C4650E">
        <w:br w:type="page"/>
      </w:r>
    </w:p>
    <w:p w:rsidR="00794858" w:rsidRPr="00C4650E" w:rsidRDefault="00794858" w:rsidP="00794858">
      <w:pPr>
        <w:tabs>
          <w:tab w:val="left" w:pos="993"/>
        </w:tabs>
        <w:ind w:left="10773"/>
      </w:pPr>
      <w:r w:rsidRPr="00C4650E">
        <w:lastRenderedPageBreak/>
        <w:t>Приложение № 4</w:t>
      </w:r>
      <w:r w:rsidRPr="00C4650E">
        <w:br/>
        <w:t>к пояснительной записке</w:t>
      </w:r>
    </w:p>
    <w:p w:rsidR="00794858" w:rsidRPr="00C4650E" w:rsidRDefault="00794858" w:rsidP="00794858">
      <w:pPr>
        <w:tabs>
          <w:tab w:val="left" w:pos="993"/>
        </w:tabs>
        <w:ind w:left="10773"/>
        <w:rPr>
          <w:b/>
        </w:rPr>
      </w:pPr>
      <w:r w:rsidRPr="00C4650E">
        <w:t>к проекту актуализированного профессионального стандарта «</w:t>
      </w:r>
      <w:r w:rsidRPr="00C4650E">
        <w:rPr>
          <w:rStyle w:val="afd"/>
          <w:b w:val="0"/>
        </w:rPr>
        <w:t>Специалист в области обеспечения строительного производства строительными машинами и механизмами</w:t>
      </w:r>
      <w:r w:rsidRPr="00C4650E">
        <w:rPr>
          <w:b/>
        </w:rPr>
        <w:t>»</w:t>
      </w:r>
    </w:p>
    <w:p w:rsidR="00794858" w:rsidRPr="00C4650E" w:rsidRDefault="00794858" w:rsidP="00794858">
      <w:pPr>
        <w:widowControl w:val="0"/>
        <w:autoSpaceDE w:val="0"/>
        <w:autoSpaceDN w:val="0"/>
        <w:adjustRightInd w:val="0"/>
        <w:ind w:firstLine="540"/>
        <w:jc w:val="both"/>
      </w:pPr>
      <w:r w:rsidRPr="00C4650E">
        <w:t xml:space="preserve"> </w:t>
      </w:r>
    </w:p>
    <w:p w:rsidR="00794858" w:rsidRPr="00C4650E" w:rsidRDefault="00794858" w:rsidP="00794858">
      <w:pPr>
        <w:ind w:firstLine="539"/>
        <w:jc w:val="center"/>
        <w:rPr>
          <w:b/>
        </w:rPr>
      </w:pPr>
      <w:r w:rsidRPr="00C4650E">
        <w:rPr>
          <w:rFonts w:eastAsia="Calibri"/>
          <w:b/>
          <w:lang w:eastAsia="en-US"/>
        </w:rPr>
        <w:t xml:space="preserve">Проекты наименований квалификаций </w:t>
      </w:r>
      <w:r w:rsidRPr="00C4650E">
        <w:rPr>
          <w:b/>
        </w:rPr>
        <w:t xml:space="preserve">и требований к ним, сформированные на основе проекта </w:t>
      </w:r>
      <w:r w:rsidR="00A82325" w:rsidRPr="00C4650E">
        <w:rPr>
          <w:b/>
        </w:rPr>
        <w:t xml:space="preserve">актуализированного </w:t>
      </w:r>
      <w:r w:rsidRPr="00C4650E">
        <w:rPr>
          <w:b/>
        </w:rPr>
        <w:t>профессионального стандарта</w:t>
      </w:r>
    </w:p>
    <w:p w:rsidR="00807AFC" w:rsidRPr="00C4650E" w:rsidRDefault="00807AFC" w:rsidP="00CF50D8">
      <w:pPr>
        <w:spacing w:after="200" w:line="288" w:lineRule="auto"/>
      </w:pPr>
    </w:p>
    <w:tbl>
      <w:tblPr>
        <w:tblW w:w="1474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
        <w:gridCol w:w="1881"/>
        <w:gridCol w:w="1843"/>
        <w:gridCol w:w="796"/>
        <w:gridCol w:w="799"/>
        <w:gridCol w:w="1949"/>
        <w:gridCol w:w="1041"/>
        <w:gridCol w:w="1545"/>
        <w:gridCol w:w="1562"/>
        <w:gridCol w:w="1176"/>
        <w:gridCol w:w="1795"/>
      </w:tblGrid>
      <w:tr w:rsidR="00794858" w:rsidRPr="00C4650E" w:rsidTr="00345D41">
        <w:tc>
          <w:tcPr>
            <w:tcW w:w="120" w:type="pct"/>
            <w:vMerge w:val="restar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п\п</w:t>
            </w:r>
          </w:p>
        </w:tc>
        <w:tc>
          <w:tcPr>
            <w:tcW w:w="638" w:type="pct"/>
            <w:vMerge w:val="restar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Наименование квалификации</w:t>
            </w:r>
          </w:p>
        </w:tc>
        <w:tc>
          <w:tcPr>
            <w:tcW w:w="625" w:type="pct"/>
            <w:vMerge w:val="restar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Наименование и реквизиты профессионального стандарта, на соответствие которому проводится независимая оценка квалификации</w:t>
            </w:r>
          </w:p>
        </w:tc>
        <w:tc>
          <w:tcPr>
            <w:tcW w:w="270" w:type="pct"/>
            <w:vMerge w:val="restar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Уровень (подуровень) квалификации, в соответствии с профессиональным стандартом</w:t>
            </w:r>
          </w:p>
        </w:tc>
        <w:tc>
          <w:tcPr>
            <w:tcW w:w="1285" w:type="pct"/>
            <w:gridSpan w:val="3"/>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Положения профессионального стандарта</w:t>
            </w:r>
          </w:p>
        </w:tc>
        <w:tc>
          <w:tcPr>
            <w:tcW w:w="524" w:type="pct"/>
            <w:vMerge w:val="restar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Квалификационное требование, установленное федеральным законом и иным нормативным правовым актом Российской Федерации, и реквизиты этого акта</w:t>
            </w:r>
          </w:p>
        </w:tc>
        <w:tc>
          <w:tcPr>
            <w:tcW w:w="530" w:type="pct"/>
            <w:vMerge w:val="restar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Перечень документов, необходимых для прохождения профессионального экзамена по соответствующей квалификации</w:t>
            </w:r>
          </w:p>
        </w:tc>
        <w:tc>
          <w:tcPr>
            <w:tcW w:w="399" w:type="pct"/>
            <w:vMerge w:val="restar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Срок действия свидетельства о квалификации</w:t>
            </w:r>
          </w:p>
        </w:tc>
        <w:tc>
          <w:tcPr>
            <w:tcW w:w="609" w:type="pct"/>
            <w:vMerge w:val="restar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Дополнительные характеристики (при необходимости): наименование профессии рабочего, должности руководителя, специалиста и служащего в соответствии с ЕТКС, ЕКС с указанием разряда работы, профессии/категории должности/класса профессии</w:t>
            </w:r>
          </w:p>
        </w:tc>
      </w:tr>
      <w:tr w:rsidR="00794858" w:rsidRPr="00C4650E" w:rsidTr="00345D41">
        <w:tc>
          <w:tcPr>
            <w:tcW w:w="120" w:type="pct"/>
            <w:vMerge/>
            <w:tcBorders>
              <w:top w:val="single" w:sz="4" w:space="0" w:color="auto"/>
              <w:left w:val="single" w:sz="4" w:space="0" w:color="auto"/>
              <w:bottom w:val="single" w:sz="4" w:space="0" w:color="auto"/>
              <w:right w:val="single" w:sz="4" w:space="0" w:color="auto"/>
            </w:tcBorders>
            <w:vAlign w:val="center"/>
            <w:hideMark/>
          </w:tcPr>
          <w:p w:rsidR="00794858" w:rsidRPr="00C4650E" w:rsidRDefault="00794858" w:rsidP="00345D41">
            <w:pPr>
              <w:rPr>
                <w:sz w:val="20"/>
                <w:szCs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794858" w:rsidRPr="00C4650E" w:rsidRDefault="00794858" w:rsidP="00345D41">
            <w:pPr>
              <w:rPr>
                <w:sz w:val="20"/>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794858" w:rsidRPr="00C4650E" w:rsidRDefault="00794858" w:rsidP="00345D41">
            <w:pPr>
              <w:rPr>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794858" w:rsidRPr="00C4650E" w:rsidRDefault="00794858" w:rsidP="00345D41">
            <w:pPr>
              <w:rPr>
                <w:sz w:val="20"/>
                <w:szCs w:val="20"/>
              </w:rPr>
            </w:pPr>
          </w:p>
        </w:tc>
        <w:tc>
          <w:tcPr>
            <w:tcW w:w="271"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код трудовой функции</w:t>
            </w:r>
          </w:p>
        </w:tc>
        <w:tc>
          <w:tcPr>
            <w:tcW w:w="661"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наименование трудовой функции</w:t>
            </w:r>
          </w:p>
        </w:tc>
        <w:tc>
          <w:tcPr>
            <w:tcW w:w="353"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дополнительные сведения (при необходимости)</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794858" w:rsidRPr="00C4650E" w:rsidRDefault="00794858" w:rsidP="00345D41">
            <w:pPr>
              <w:rPr>
                <w:sz w:val="20"/>
                <w:szCs w:val="20"/>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794858" w:rsidRPr="00C4650E" w:rsidRDefault="00794858" w:rsidP="00345D41">
            <w:pPr>
              <w:rPr>
                <w:sz w:val="20"/>
                <w:szCs w:val="20"/>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794858" w:rsidRPr="00C4650E" w:rsidRDefault="00794858" w:rsidP="00345D41">
            <w:pPr>
              <w:rPr>
                <w:sz w:val="20"/>
                <w:szCs w:val="20"/>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794858" w:rsidRPr="00C4650E" w:rsidRDefault="00794858" w:rsidP="00345D41">
            <w:pPr>
              <w:rPr>
                <w:sz w:val="20"/>
                <w:szCs w:val="20"/>
              </w:rPr>
            </w:pPr>
          </w:p>
        </w:tc>
      </w:tr>
      <w:tr w:rsidR="00794858" w:rsidRPr="00C4650E" w:rsidTr="00345D41">
        <w:tc>
          <w:tcPr>
            <w:tcW w:w="120"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1</w:t>
            </w:r>
          </w:p>
        </w:tc>
        <w:tc>
          <w:tcPr>
            <w:tcW w:w="638"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2</w:t>
            </w:r>
          </w:p>
        </w:tc>
        <w:tc>
          <w:tcPr>
            <w:tcW w:w="625"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3</w:t>
            </w:r>
          </w:p>
        </w:tc>
        <w:tc>
          <w:tcPr>
            <w:tcW w:w="270"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4</w:t>
            </w:r>
          </w:p>
        </w:tc>
        <w:tc>
          <w:tcPr>
            <w:tcW w:w="271"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5</w:t>
            </w:r>
          </w:p>
        </w:tc>
        <w:tc>
          <w:tcPr>
            <w:tcW w:w="661"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6</w:t>
            </w:r>
          </w:p>
        </w:tc>
        <w:tc>
          <w:tcPr>
            <w:tcW w:w="353"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7</w:t>
            </w:r>
          </w:p>
        </w:tc>
        <w:tc>
          <w:tcPr>
            <w:tcW w:w="524"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8</w:t>
            </w:r>
          </w:p>
        </w:tc>
        <w:tc>
          <w:tcPr>
            <w:tcW w:w="530"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9</w:t>
            </w:r>
          </w:p>
        </w:tc>
        <w:tc>
          <w:tcPr>
            <w:tcW w:w="399"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10</w:t>
            </w:r>
          </w:p>
        </w:tc>
        <w:tc>
          <w:tcPr>
            <w:tcW w:w="609" w:type="pct"/>
            <w:tcBorders>
              <w:top w:val="single" w:sz="4" w:space="0" w:color="auto"/>
              <w:left w:val="single" w:sz="4" w:space="0" w:color="auto"/>
              <w:bottom w:val="single" w:sz="4" w:space="0" w:color="auto"/>
              <w:right w:val="single" w:sz="4" w:space="0" w:color="auto"/>
            </w:tcBorders>
            <w:hideMark/>
          </w:tcPr>
          <w:p w:rsidR="00794858" w:rsidRPr="00C4650E" w:rsidRDefault="00794858" w:rsidP="00345D41">
            <w:pPr>
              <w:widowControl w:val="0"/>
              <w:autoSpaceDE w:val="0"/>
              <w:autoSpaceDN w:val="0"/>
              <w:jc w:val="center"/>
              <w:rPr>
                <w:sz w:val="20"/>
                <w:szCs w:val="20"/>
              </w:rPr>
            </w:pPr>
            <w:r w:rsidRPr="00C4650E">
              <w:rPr>
                <w:sz w:val="20"/>
                <w:szCs w:val="20"/>
              </w:rPr>
              <w:t>11</w:t>
            </w:r>
          </w:p>
        </w:tc>
      </w:tr>
      <w:tr w:rsidR="00794858" w:rsidRPr="00C4650E" w:rsidTr="00345D41">
        <w:tc>
          <w:tcPr>
            <w:tcW w:w="120" w:type="pct"/>
            <w:vMerge w:val="restart"/>
            <w:tcBorders>
              <w:top w:val="single" w:sz="4" w:space="0" w:color="auto"/>
              <w:left w:val="single" w:sz="4" w:space="0" w:color="auto"/>
              <w:right w:val="single" w:sz="4" w:space="0" w:color="auto"/>
            </w:tcBorders>
          </w:tcPr>
          <w:p w:rsidR="00794858" w:rsidRPr="00C4650E" w:rsidRDefault="00794858" w:rsidP="00345D41">
            <w:pPr>
              <w:widowControl w:val="0"/>
              <w:autoSpaceDE w:val="0"/>
              <w:autoSpaceDN w:val="0"/>
              <w:rPr>
                <w:sz w:val="20"/>
                <w:szCs w:val="20"/>
              </w:rPr>
            </w:pPr>
            <w:r w:rsidRPr="00C4650E">
              <w:rPr>
                <w:sz w:val="20"/>
                <w:szCs w:val="20"/>
              </w:rPr>
              <w:t>1.</w:t>
            </w:r>
          </w:p>
        </w:tc>
        <w:tc>
          <w:tcPr>
            <w:tcW w:w="638" w:type="pct"/>
            <w:vMerge w:val="restart"/>
            <w:tcBorders>
              <w:top w:val="single" w:sz="4" w:space="0" w:color="auto"/>
              <w:left w:val="single" w:sz="4" w:space="0" w:color="auto"/>
              <w:right w:val="single" w:sz="4" w:space="0" w:color="auto"/>
            </w:tcBorders>
          </w:tcPr>
          <w:p w:rsidR="00794858" w:rsidRPr="00C4650E" w:rsidRDefault="00794858" w:rsidP="00794858">
            <w:pPr>
              <w:widowControl w:val="0"/>
              <w:autoSpaceDE w:val="0"/>
              <w:autoSpaceDN w:val="0"/>
              <w:rPr>
                <w:sz w:val="20"/>
                <w:szCs w:val="20"/>
              </w:rPr>
            </w:pPr>
            <w:r w:rsidRPr="00C4650E">
              <w:rPr>
                <w:sz w:val="20"/>
                <w:szCs w:val="20"/>
              </w:rPr>
              <w:t xml:space="preserve">Специалист по обеспечению </w:t>
            </w:r>
            <w:r w:rsidR="00CD252B" w:rsidRPr="00C4650E">
              <w:rPr>
                <w:sz w:val="20"/>
                <w:szCs w:val="20"/>
              </w:rPr>
              <w:lastRenderedPageBreak/>
              <w:t>участка строительства</w:t>
            </w:r>
            <w:r w:rsidRPr="00C4650E">
              <w:rPr>
                <w:sz w:val="20"/>
                <w:szCs w:val="20"/>
              </w:rPr>
              <w:t xml:space="preserve"> строительными машинами и механизмами</w:t>
            </w:r>
          </w:p>
          <w:p w:rsidR="00794858" w:rsidRPr="00C4650E" w:rsidRDefault="00794858" w:rsidP="00794858">
            <w:pPr>
              <w:widowControl w:val="0"/>
              <w:autoSpaceDE w:val="0"/>
              <w:autoSpaceDN w:val="0"/>
              <w:rPr>
                <w:sz w:val="20"/>
                <w:szCs w:val="20"/>
              </w:rPr>
            </w:pPr>
            <w:r w:rsidRPr="00C4650E">
              <w:rPr>
                <w:sz w:val="20"/>
                <w:szCs w:val="20"/>
              </w:rPr>
              <w:t>(5 уровень квалификации)</w:t>
            </w:r>
          </w:p>
        </w:tc>
        <w:tc>
          <w:tcPr>
            <w:tcW w:w="625" w:type="pct"/>
            <w:vMerge w:val="restart"/>
            <w:tcBorders>
              <w:top w:val="single" w:sz="4" w:space="0" w:color="auto"/>
              <w:left w:val="single" w:sz="4" w:space="0" w:color="auto"/>
              <w:right w:val="single" w:sz="4" w:space="0" w:color="auto"/>
            </w:tcBorders>
          </w:tcPr>
          <w:p w:rsidR="00794858" w:rsidRPr="00C4650E" w:rsidRDefault="00794858" w:rsidP="005820A4">
            <w:pPr>
              <w:widowControl w:val="0"/>
              <w:autoSpaceDE w:val="0"/>
              <w:autoSpaceDN w:val="0"/>
              <w:rPr>
                <w:sz w:val="20"/>
                <w:szCs w:val="20"/>
              </w:rPr>
            </w:pPr>
            <w:r w:rsidRPr="00C4650E">
              <w:rPr>
                <w:sz w:val="20"/>
                <w:szCs w:val="20"/>
              </w:rPr>
              <w:lastRenderedPageBreak/>
              <w:t xml:space="preserve">«Специалист в области </w:t>
            </w:r>
            <w:r w:rsidRPr="00C4650E">
              <w:rPr>
                <w:sz w:val="20"/>
                <w:szCs w:val="20"/>
              </w:rPr>
              <w:lastRenderedPageBreak/>
              <w:t xml:space="preserve">обеспечения строительного производства строительными машинами и механизмами», приказ Минтруда России </w:t>
            </w:r>
            <w:r w:rsidR="00A11EC8" w:rsidRPr="00C4650E">
              <w:rPr>
                <w:sz w:val="20"/>
                <w:szCs w:val="20"/>
              </w:rPr>
              <w:t xml:space="preserve">от 04.12.2014 N 975н </w:t>
            </w:r>
          </w:p>
        </w:tc>
        <w:tc>
          <w:tcPr>
            <w:tcW w:w="270" w:type="pct"/>
            <w:vMerge w:val="restart"/>
            <w:tcBorders>
              <w:top w:val="single" w:sz="4" w:space="0" w:color="auto"/>
              <w:left w:val="single" w:sz="4" w:space="0" w:color="auto"/>
              <w:right w:val="single" w:sz="4" w:space="0" w:color="auto"/>
            </w:tcBorders>
          </w:tcPr>
          <w:p w:rsidR="00794858" w:rsidRPr="00C4650E" w:rsidRDefault="00794858" w:rsidP="00345D41">
            <w:pPr>
              <w:widowControl w:val="0"/>
              <w:autoSpaceDE w:val="0"/>
              <w:autoSpaceDN w:val="0"/>
              <w:rPr>
                <w:sz w:val="20"/>
                <w:szCs w:val="20"/>
              </w:rPr>
            </w:pPr>
            <w:r w:rsidRPr="00C4650E">
              <w:rPr>
                <w:sz w:val="20"/>
                <w:szCs w:val="20"/>
              </w:rPr>
              <w:lastRenderedPageBreak/>
              <w:t>5</w:t>
            </w:r>
          </w:p>
        </w:tc>
        <w:tc>
          <w:tcPr>
            <w:tcW w:w="271" w:type="pct"/>
            <w:tcBorders>
              <w:top w:val="single" w:sz="4" w:space="0" w:color="auto"/>
              <w:left w:val="single" w:sz="4" w:space="0" w:color="auto"/>
              <w:bottom w:val="single" w:sz="4" w:space="0" w:color="auto"/>
              <w:right w:val="single" w:sz="4" w:space="0" w:color="auto"/>
            </w:tcBorders>
          </w:tcPr>
          <w:p w:rsidR="00794858" w:rsidRPr="00C4650E" w:rsidRDefault="00794858" w:rsidP="00345D41">
            <w:pPr>
              <w:rPr>
                <w:sz w:val="20"/>
                <w:szCs w:val="20"/>
              </w:rPr>
            </w:pPr>
            <w:r w:rsidRPr="00C4650E">
              <w:rPr>
                <w:sz w:val="20"/>
                <w:szCs w:val="20"/>
              </w:rPr>
              <w:t>А/01.5</w:t>
            </w:r>
          </w:p>
        </w:tc>
        <w:tc>
          <w:tcPr>
            <w:tcW w:w="661" w:type="pct"/>
            <w:tcBorders>
              <w:top w:val="single" w:sz="4" w:space="0" w:color="auto"/>
              <w:left w:val="single" w:sz="4" w:space="0" w:color="auto"/>
              <w:bottom w:val="single" w:sz="4" w:space="0" w:color="auto"/>
              <w:right w:val="single" w:sz="4" w:space="0" w:color="auto"/>
            </w:tcBorders>
          </w:tcPr>
          <w:p w:rsidR="00794858" w:rsidRPr="00C4650E" w:rsidRDefault="00794858" w:rsidP="00345D41">
            <w:pPr>
              <w:suppressAutoHyphens/>
              <w:rPr>
                <w:sz w:val="20"/>
                <w:szCs w:val="20"/>
              </w:rPr>
            </w:pPr>
            <w:r w:rsidRPr="00C4650E">
              <w:rPr>
                <w:sz w:val="20"/>
                <w:szCs w:val="20"/>
              </w:rPr>
              <w:t xml:space="preserve">Планирование обеспечения </w:t>
            </w:r>
            <w:r w:rsidRPr="00C4650E">
              <w:rPr>
                <w:sz w:val="20"/>
                <w:szCs w:val="20"/>
              </w:rPr>
              <w:lastRenderedPageBreak/>
              <w:t>производства участка строительства строительными машинами и механизмами</w:t>
            </w:r>
          </w:p>
        </w:tc>
        <w:tc>
          <w:tcPr>
            <w:tcW w:w="353" w:type="pct"/>
            <w:vMerge w:val="restart"/>
            <w:tcBorders>
              <w:top w:val="single" w:sz="4" w:space="0" w:color="auto"/>
              <w:left w:val="single" w:sz="4" w:space="0" w:color="auto"/>
              <w:right w:val="single" w:sz="4" w:space="0" w:color="auto"/>
            </w:tcBorders>
          </w:tcPr>
          <w:p w:rsidR="00794858" w:rsidRPr="00C4650E" w:rsidRDefault="00794858" w:rsidP="00345D41">
            <w:pPr>
              <w:widowControl w:val="0"/>
              <w:autoSpaceDE w:val="0"/>
              <w:autoSpaceDN w:val="0"/>
              <w:rPr>
                <w:sz w:val="20"/>
                <w:szCs w:val="20"/>
              </w:rPr>
            </w:pPr>
            <w:r w:rsidRPr="00C4650E">
              <w:rPr>
                <w:sz w:val="20"/>
                <w:szCs w:val="20"/>
              </w:rPr>
              <w:lastRenderedPageBreak/>
              <w:t>-</w:t>
            </w:r>
          </w:p>
        </w:tc>
        <w:tc>
          <w:tcPr>
            <w:tcW w:w="524" w:type="pct"/>
            <w:vMerge w:val="restart"/>
            <w:tcBorders>
              <w:top w:val="single" w:sz="4" w:space="0" w:color="auto"/>
              <w:left w:val="single" w:sz="4" w:space="0" w:color="auto"/>
              <w:right w:val="single" w:sz="4" w:space="0" w:color="auto"/>
            </w:tcBorders>
          </w:tcPr>
          <w:p w:rsidR="00794858" w:rsidRPr="00C4650E" w:rsidRDefault="00794858" w:rsidP="00345D41">
            <w:pPr>
              <w:widowControl w:val="0"/>
              <w:autoSpaceDE w:val="0"/>
              <w:autoSpaceDN w:val="0"/>
              <w:rPr>
                <w:sz w:val="20"/>
                <w:szCs w:val="20"/>
              </w:rPr>
            </w:pPr>
            <w:r w:rsidRPr="00C4650E">
              <w:rPr>
                <w:sz w:val="20"/>
                <w:szCs w:val="20"/>
              </w:rPr>
              <w:t>-</w:t>
            </w:r>
          </w:p>
        </w:tc>
        <w:tc>
          <w:tcPr>
            <w:tcW w:w="530" w:type="pct"/>
            <w:vMerge w:val="restart"/>
            <w:tcBorders>
              <w:top w:val="single" w:sz="4" w:space="0" w:color="auto"/>
              <w:left w:val="single" w:sz="4" w:space="0" w:color="auto"/>
              <w:right w:val="single" w:sz="4" w:space="0" w:color="auto"/>
            </w:tcBorders>
          </w:tcPr>
          <w:p w:rsidR="00794858" w:rsidRPr="00C4650E" w:rsidRDefault="00794858" w:rsidP="00345D41">
            <w:pPr>
              <w:widowControl w:val="0"/>
              <w:autoSpaceDE w:val="0"/>
              <w:autoSpaceDN w:val="0"/>
              <w:rPr>
                <w:sz w:val="20"/>
                <w:szCs w:val="20"/>
              </w:rPr>
            </w:pPr>
            <w:r w:rsidRPr="00C4650E">
              <w:rPr>
                <w:sz w:val="20"/>
                <w:szCs w:val="20"/>
              </w:rPr>
              <w:t>1. Документ, подтверждающи</w:t>
            </w:r>
            <w:r w:rsidRPr="00C4650E">
              <w:rPr>
                <w:sz w:val="20"/>
                <w:szCs w:val="20"/>
              </w:rPr>
              <w:lastRenderedPageBreak/>
              <w:t>й наличие образования не ниже среднего профессионального образования по одной из следующих специальностей «Техническая эксплуатация подъемно-транспортных, строительных, дорожных машин и оборудования (по отраслям)»;</w:t>
            </w:r>
          </w:p>
          <w:p w:rsidR="00794858" w:rsidRPr="00C4650E" w:rsidRDefault="00794858" w:rsidP="00345D41">
            <w:pPr>
              <w:widowControl w:val="0"/>
              <w:autoSpaceDE w:val="0"/>
              <w:autoSpaceDN w:val="0"/>
              <w:rPr>
                <w:sz w:val="20"/>
                <w:szCs w:val="20"/>
              </w:rPr>
            </w:pPr>
            <w:r w:rsidRPr="00C4650E">
              <w:rPr>
                <w:sz w:val="20"/>
                <w:szCs w:val="20"/>
              </w:rPr>
              <w:t>«Эксплуатация транспортного электрооборудования и автоматики (по видам транспорта, за исключением водного)»</w:t>
            </w:r>
          </w:p>
          <w:p w:rsidR="00794858" w:rsidRPr="00C4650E" w:rsidRDefault="00794858" w:rsidP="00345D41">
            <w:pPr>
              <w:widowControl w:val="0"/>
              <w:autoSpaceDE w:val="0"/>
              <w:autoSpaceDN w:val="0"/>
              <w:rPr>
                <w:sz w:val="20"/>
                <w:szCs w:val="20"/>
              </w:rPr>
            </w:pPr>
            <w:r w:rsidRPr="00C4650E">
              <w:rPr>
                <w:sz w:val="20"/>
                <w:szCs w:val="20"/>
              </w:rPr>
              <w:t>«Автоматизация технологических процессов и производств (по отраслям)»</w:t>
            </w:r>
          </w:p>
          <w:p w:rsidR="00794858" w:rsidRPr="00C4650E" w:rsidRDefault="00794858" w:rsidP="00345D41">
            <w:pPr>
              <w:widowControl w:val="0"/>
              <w:autoSpaceDE w:val="0"/>
              <w:autoSpaceDN w:val="0"/>
              <w:rPr>
                <w:sz w:val="20"/>
                <w:szCs w:val="20"/>
              </w:rPr>
            </w:pPr>
            <w:r w:rsidRPr="00C4650E">
              <w:rPr>
                <w:sz w:val="20"/>
                <w:szCs w:val="20"/>
              </w:rPr>
              <w:t>2. Документы, подтверждающие наличие опыта  работы не менее трех лет в области строительства.</w:t>
            </w:r>
          </w:p>
          <w:p w:rsidR="00794858" w:rsidRPr="00C4650E" w:rsidRDefault="00794858" w:rsidP="00345D41">
            <w:pPr>
              <w:widowControl w:val="0"/>
              <w:autoSpaceDE w:val="0"/>
              <w:autoSpaceDN w:val="0"/>
              <w:rPr>
                <w:sz w:val="20"/>
                <w:szCs w:val="20"/>
              </w:rPr>
            </w:pPr>
            <w:r w:rsidRPr="00C4650E">
              <w:rPr>
                <w:sz w:val="20"/>
                <w:szCs w:val="20"/>
              </w:rPr>
              <w:lastRenderedPageBreak/>
              <w:t>ИЛИ</w:t>
            </w:r>
          </w:p>
          <w:p w:rsidR="00794858" w:rsidRPr="00C4650E" w:rsidRDefault="00794858" w:rsidP="00345D41">
            <w:pPr>
              <w:widowControl w:val="0"/>
              <w:autoSpaceDE w:val="0"/>
              <w:autoSpaceDN w:val="0"/>
              <w:rPr>
                <w:sz w:val="20"/>
                <w:szCs w:val="20"/>
              </w:rPr>
            </w:pPr>
            <w:r w:rsidRPr="00C4650E">
              <w:rPr>
                <w:sz w:val="20"/>
                <w:szCs w:val="20"/>
              </w:rPr>
              <w:t>1. Документ, подтверждающий наличие образования не ниже среднего профессионального по программам подготовки специалистов среднего звена.</w:t>
            </w:r>
          </w:p>
          <w:p w:rsidR="00794858" w:rsidRPr="00C4650E" w:rsidRDefault="00794858" w:rsidP="00345D41">
            <w:pPr>
              <w:widowControl w:val="0"/>
              <w:autoSpaceDE w:val="0"/>
              <w:autoSpaceDN w:val="0"/>
              <w:rPr>
                <w:sz w:val="20"/>
                <w:szCs w:val="20"/>
              </w:rPr>
            </w:pPr>
            <w:r w:rsidRPr="00C4650E">
              <w:rPr>
                <w:sz w:val="20"/>
                <w:szCs w:val="20"/>
              </w:rPr>
              <w:t>2. Диплом о профессиональной переподготовки по профилю подтверждаемой квалификации.</w:t>
            </w:r>
          </w:p>
          <w:p w:rsidR="00794858" w:rsidRPr="00C4650E" w:rsidRDefault="00794858" w:rsidP="00345D41">
            <w:pPr>
              <w:widowControl w:val="0"/>
              <w:autoSpaceDE w:val="0"/>
              <w:autoSpaceDN w:val="0"/>
              <w:rPr>
                <w:sz w:val="20"/>
                <w:szCs w:val="20"/>
              </w:rPr>
            </w:pPr>
            <w:r w:rsidRPr="00C4650E">
              <w:rPr>
                <w:sz w:val="20"/>
                <w:szCs w:val="20"/>
              </w:rPr>
              <w:t>3. Документы, подтверждающие наличие опыта работы не менее трех лет в области строительства.</w:t>
            </w:r>
          </w:p>
          <w:p w:rsidR="00794858" w:rsidRPr="00C4650E" w:rsidRDefault="00794858" w:rsidP="00345D41">
            <w:pPr>
              <w:widowControl w:val="0"/>
              <w:autoSpaceDE w:val="0"/>
              <w:autoSpaceDN w:val="0"/>
              <w:rPr>
                <w:sz w:val="20"/>
                <w:szCs w:val="20"/>
              </w:rPr>
            </w:pPr>
            <w:r w:rsidRPr="00C4650E">
              <w:rPr>
                <w:sz w:val="20"/>
                <w:szCs w:val="20"/>
              </w:rPr>
              <w:t>ИЛИ</w:t>
            </w:r>
          </w:p>
          <w:p w:rsidR="00794858" w:rsidRPr="00C4650E" w:rsidRDefault="00794858" w:rsidP="00345D41">
            <w:pPr>
              <w:widowControl w:val="0"/>
              <w:autoSpaceDE w:val="0"/>
              <w:autoSpaceDN w:val="0"/>
              <w:rPr>
                <w:sz w:val="20"/>
                <w:szCs w:val="20"/>
              </w:rPr>
            </w:pPr>
            <w:r w:rsidRPr="00C4650E">
              <w:rPr>
                <w:sz w:val="20"/>
                <w:szCs w:val="20"/>
              </w:rPr>
              <w:t xml:space="preserve">1. Документ, подтверждающий наличие высшего образования не ниже уровня бакалавриата по одному из направлений подготовки «Технология транспортных </w:t>
            </w:r>
            <w:r w:rsidRPr="00C4650E">
              <w:rPr>
                <w:sz w:val="20"/>
                <w:szCs w:val="20"/>
              </w:rPr>
              <w:lastRenderedPageBreak/>
              <w:t>процессов»;</w:t>
            </w:r>
          </w:p>
          <w:p w:rsidR="00794858" w:rsidRPr="00C4650E" w:rsidRDefault="00794858" w:rsidP="00345D41">
            <w:pPr>
              <w:widowControl w:val="0"/>
              <w:autoSpaceDE w:val="0"/>
              <w:autoSpaceDN w:val="0"/>
              <w:rPr>
                <w:sz w:val="20"/>
                <w:szCs w:val="20"/>
              </w:rPr>
            </w:pPr>
            <w:r w:rsidRPr="00C4650E">
              <w:rPr>
                <w:sz w:val="20"/>
                <w:szCs w:val="20"/>
              </w:rPr>
              <w:t>«Наземные транспортно-технологические комплексы»; «Эксплуатация транспортно-технологических машин и комплексов»; «Автоматизация технологических процессов и производств»</w:t>
            </w:r>
          </w:p>
          <w:p w:rsidR="00794858" w:rsidRPr="00C4650E" w:rsidRDefault="00794858" w:rsidP="00345D41">
            <w:pPr>
              <w:widowControl w:val="0"/>
              <w:autoSpaceDE w:val="0"/>
              <w:autoSpaceDN w:val="0"/>
              <w:rPr>
                <w:sz w:val="20"/>
                <w:szCs w:val="20"/>
              </w:rPr>
            </w:pPr>
            <w:r w:rsidRPr="00C4650E">
              <w:rPr>
                <w:sz w:val="20"/>
                <w:szCs w:val="20"/>
              </w:rPr>
              <w:t>ИЛИ</w:t>
            </w:r>
          </w:p>
          <w:p w:rsidR="00794858" w:rsidRPr="00C4650E" w:rsidRDefault="00794858" w:rsidP="00345D41">
            <w:pPr>
              <w:widowControl w:val="0"/>
              <w:autoSpaceDE w:val="0"/>
              <w:autoSpaceDN w:val="0"/>
              <w:rPr>
                <w:sz w:val="20"/>
                <w:szCs w:val="20"/>
              </w:rPr>
            </w:pPr>
            <w:r w:rsidRPr="00C4650E">
              <w:rPr>
                <w:sz w:val="20"/>
                <w:szCs w:val="20"/>
              </w:rPr>
              <w:t>1. Документ, подтверждающий наличие высшего образования.</w:t>
            </w:r>
          </w:p>
          <w:p w:rsidR="00794858" w:rsidRPr="00C4650E" w:rsidRDefault="00794858" w:rsidP="00345D41">
            <w:pPr>
              <w:widowControl w:val="0"/>
              <w:autoSpaceDE w:val="0"/>
              <w:autoSpaceDN w:val="0"/>
              <w:rPr>
                <w:sz w:val="20"/>
                <w:szCs w:val="20"/>
              </w:rPr>
            </w:pPr>
            <w:r w:rsidRPr="00C4650E">
              <w:rPr>
                <w:sz w:val="20"/>
                <w:szCs w:val="20"/>
              </w:rPr>
              <w:t>2. Диплом о профессиональной переподготовке по профилю подтверждаемой квалификации.</w:t>
            </w:r>
          </w:p>
        </w:tc>
        <w:tc>
          <w:tcPr>
            <w:tcW w:w="399" w:type="pct"/>
            <w:vMerge w:val="restart"/>
            <w:tcBorders>
              <w:top w:val="single" w:sz="4" w:space="0" w:color="auto"/>
              <w:left w:val="single" w:sz="4" w:space="0" w:color="auto"/>
              <w:right w:val="single" w:sz="4" w:space="0" w:color="auto"/>
            </w:tcBorders>
          </w:tcPr>
          <w:p w:rsidR="00794858" w:rsidRPr="00C4650E" w:rsidRDefault="00794858" w:rsidP="00345D41">
            <w:pPr>
              <w:widowControl w:val="0"/>
              <w:autoSpaceDE w:val="0"/>
              <w:autoSpaceDN w:val="0"/>
              <w:rPr>
                <w:sz w:val="20"/>
                <w:szCs w:val="20"/>
              </w:rPr>
            </w:pPr>
            <w:r w:rsidRPr="00C4650E">
              <w:rPr>
                <w:sz w:val="20"/>
                <w:szCs w:val="20"/>
              </w:rPr>
              <w:lastRenderedPageBreak/>
              <w:t>3 года</w:t>
            </w:r>
          </w:p>
        </w:tc>
        <w:tc>
          <w:tcPr>
            <w:tcW w:w="609" w:type="pct"/>
            <w:vMerge w:val="restart"/>
            <w:tcBorders>
              <w:top w:val="single" w:sz="4" w:space="0" w:color="auto"/>
              <w:left w:val="single" w:sz="4" w:space="0" w:color="auto"/>
              <w:right w:val="single" w:sz="4" w:space="0" w:color="auto"/>
            </w:tcBorders>
          </w:tcPr>
          <w:p w:rsidR="00794858" w:rsidRPr="00C4650E" w:rsidRDefault="00794858" w:rsidP="00345D41">
            <w:pPr>
              <w:rPr>
                <w:sz w:val="20"/>
                <w:szCs w:val="20"/>
              </w:rPr>
            </w:pPr>
            <w:r w:rsidRPr="00C4650E">
              <w:rPr>
                <w:sz w:val="20"/>
                <w:szCs w:val="20"/>
              </w:rPr>
              <w:t xml:space="preserve">Инженер по комплектации </w:t>
            </w:r>
            <w:r w:rsidRPr="00C4650E">
              <w:rPr>
                <w:sz w:val="20"/>
                <w:szCs w:val="20"/>
              </w:rPr>
              <w:lastRenderedPageBreak/>
              <w:t>оборудования,</w:t>
            </w:r>
          </w:p>
          <w:p w:rsidR="00794858" w:rsidRPr="00C4650E" w:rsidRDefault="00794858" w:rsidP="00345D41">
            <w:pPr>
              <w:rPr>
                <w:sz w:val="20"/>
                <w:szCs w:val="20"/>
              </w:rPr>
            </w:pPr>
            <w:r w:rsidRPr="00C4650E">
              <w:rPr>
                <w:sz w:val="20"/>
                <w:szCs w:val="20"/>
              </w:rPr>
              <w:t>Механик,</w:t>
            </w:r>
          </w:p>
          <w:p w:rsidR="00794858" w:rsidRPr="00C4650E" w:rsidRDefault="00794858" w:rsidP="00345D41">
            <w:pPr>
              <w:rPr>
                <w:sz w:val="20"/>
                <w:szCs w:val="20"/>
              </w:rPr>
            </w:pPr>
            <w:r w:rsidRPr="00C4650E">
              <w:rPr>
                <w:sz w:val="20"/>
                <w:szCs w:val="20"/>
              </w:rPr>
              <w:t>ЕКС</w:t>
            </w:r>
          </w:p>
        </w:tc>
      </w:tr>
      <w:tr w:rsidR="00794858" w:rsidRPr="00C4650E" w:rsidTr="00345D41">
        <w:tc>
          <w:tcPr>
            <w:tcW w:w="12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638" w:type="pct"/>
            <w:vMerge/>
            <w:tcBorders>
              <w:left w:val="single" w:sz="4" w:space="0" w:color="auto"/>
              <w:right w:val="single" w:sz="4" w:space="0" w:color="auto"/>
            </w:tcBorders>
          </w:tcPr>
          <w:p w:rsidR="00794858" w:rsidRPr="00C4650E" w:rsidRDefault="00794858" w:rsidP="00345D41">
            <w:pPr>
              <w:rPr>
                <w:sz w:val="20"/>
                <w:szCs w:val="20"/>
              </w:rPr>
            </w:pPr>
          </w:p>
        </w:tc>
        <w:tc>
          <w:tcPr>
            <w:tcW w:w="625" w:type="pct"/>
            <w:vMerge/>
            <w:tcBorders>
              <w:left w:val="single" w:sz="4" w:space="0" w:color="auto"/>
              <w:right w:val="single" w:sz="4" w:space="0" w:color="auto"/>
            </w:tcBorders>
          </w:tcPr>
          <w:p w:rsidR="00794858" w:rsidRPr="00C4650E" w:rsidRDefault="00794858" w:rsidP="00345D41">
            <w:pPr>
              <w:rPr>
                <w:sz w:val="20"/>
                <w:szCs w:val="20"/>
              </w:rPr>
            </w:pPr>
          </w:p>
        </w:tc>
        <w:tc>
          <w:tcPr>
            <w:tcW w:w="27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794858" w:rsidRPr="00C4650E" w:rsidRDefault="00794858" w:rsidP="00345D41">
            <w:pPr>
              <w:rPr>
                <w:sz w:val="20"/>
                <w:szCs w:val="20"/>
              </w:rPr>
            </w:pPr>
            <w:r w:rsidRPr="00C4650E">
              <w:rPr>
                <w:sz w:val="20"/>
                <w:szCs w:val="20"/>
              </w:rPr>
              <w:t>А/02.5</w:t>
            </w:r>
          </w:p>
        </w:tc>
        <w:tc>
          <w:tcPr>
            <w:tcW w:w="661" w:type="pct"/>
            <w:tcBorders>
              <w:top w:val="single" w:sz="4" w:space="0" w:color="auto"/>
              <w:left w:val="single" w:sz="4" w:space="0" w:color="auto"/>
              <w:bottom w:val="single" w:sz="4" w:space="0" w:color="auto"/>
              <w:right w:val="single" w:sz="4" w:space="0" w:color="auto"/>
            </w:tcBorders>
            <w:vAlign w:val="center"/>
          </w:tcPr>
          <w:p w:rsidR="00794858" w:rsidRPr="00C4650E" w:rsidRDefault="00794858" w:rsidP="00345D41">
            <w:pPr>
              <w:suppressAutoHyphens/>
              <w:rPr>
                <w:sz w:val="20"/>
                <w:szCs w:val="20"/>
              </w:rPr>
            </w:pPr>
            <w:r w:rsidRPr="00C4650E">
              <w:rPr>
                <w:sz w:val="20"/>
                <w:szCs w:val="20"/>
              </w:rPr>
              <w:t>Формирование заказов на поставку строительных машин и механизмов и контроль выполнения условий договоров поставки</w:t>
            </w:r>
          </w:p>
        </w:tc>
        <w:tc>
          <w:tcPr>
            <w:tcW w:w="353"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524"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53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399"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609"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r>
      <w:tr w:rsidR="00794858" w:rsidRPr="00C4650E" w:rsidTr="00345D41">
        <w:tc>
          <w:tcPr>
            <w:tcW w:w="12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638" w:type="pct"/>
            <w:vMerge/>
            <w:tcBorders>
              <w:left w:val="single" w:sz="4" w:space="0" w:color="auto"/>
              <w:right w:val="single" w:sz="4" w:space="0" w:color="auto"/>
            </w:tcBorders>
          </w:tcPr>
          <w:p w:rsidR="00794858" w:rsidRPr="00C4650E" w:rsidRDefault="00794858" w:rsidP="00345D41">
            <w:pPr>
              <w:rPr>
                <w:sz w:val="20"/>
                <w:szCs w:val="20"/>
              </w:rPr>
            </w:pPr>
          </w:p>
        </w:tc>
        <w:tc>
          <w:tcPr>
            <w:tcW w:w="625" w:type="pct"/>
            <w:vMerge/>
            <w:tcBorders>
              <w:left w:val="single" w:sz="4" w:space="0" w:color="auto"/>
              <w:right w:val="single" w:sz="4" w:space="0" w:color="auto"/>
            </w:tcBorders>
          </w:tcPr>
          <w:p w:rsidR="00794858" w:rsidRPr="00C4650E" w:rsidRDefault="00794858" w:rsidP="00345D41">
            <w:pPr>
              <w:rPr>
                <w:sz w:val="20"/>
                <w:szCs w:val="20"/>
              </w:rPr>
            </w:pPr>
          </w:p>
        </w:tc>
        <w:tc>
          <w:tcPr>
            <w:tcW w:w="27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794858" w:rsidRPr="00C4650E" w:rsidRDefault="00794858" w:rsidP="00345D41">
            <w:pPr>
              <w:rPr>
                <w:sz w:val="20"/>
                <w:szCs w:val="20"/>
              </w:rPr>
            </w:pPr>
            <w:r w:rsidRPr="00C4650E">
              <w:rPr>
                <w:sz w:val="20"/>
                <w:szCs w:val="20"/>
              </w:rPr>
              <w:t>А/03.5</w:t>
            </w:r>
          </w:p>
        </w:tc>
        <w:tc>
          <w:tcPr>
            <w:tcW w:w="661" w:type="pct"/>
            <w:tcBorders>
              <w:top w:val="single" w:sz="4" w:space="0" w:color="auto"/>
              <w:left w:val="single" w:sz="4" w:space="0" w:color="auto"/>
              <w:bottom w:val="single" w:sz="4" w:space="0" w:color="auto"/>
              <w:right w:val="single" w:sz="4" w:space="0" w:color="auto"/>
            </w:tcBorders>
          </w:tcPr>
          <w:p w:rsidR="00794858" w:rsidRPr="00C4650E" w:rsidRDefault="00794858" w:rsidP="00345D41">
            <w:pPr>
              <w:suppressAutoHyphens/>
              <w:rPr>
                <w:sz w:val="20"/>
                <w:szCs w:val="20"/>
              </w:rPr>
            </w:pPr>
            <w:r w:rsidRPr="00C4650E">
              <w:rPr>
                <w:sz w:val="20"/>
                <w:szCs w:val="20"/>
              </w:rPr>
              <w:t>Учет и оценка состояния строительных машин и механизмов, используемых на участке строительства</w:t>
            </w:r>
          </w:p>
        </w:tc>
        <w:tc>
          <w:tcPr>
            <w:tcW w:w="353"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524"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53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399"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609"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r>
      <w:tr w:rsidR="00794858" w:rsidRPr="00C4650E" w:rsidTr="00345D41">
        <w:tc>
          <w:tcPr>
            <w:tcW w:w="12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638" w:type="pct"/>
            <w:vMerge/>
            <w:tcBorders>
              <w:left w:val="single" w:sz="4" w:space="0" w:color="auto"/>
              <w:right w:val="single" w:sz="4" w:space="0" w:color="auto"/>
            </w:tcBorders>
          </w:tcPr>
          <w:p w:rsidR="00794858" w:rsidRPr="00C4650E" w:rsidRDefault="00794858" w:rsidP="00345D41">
            <w:pPr>
              <w:rPr>
                <w:sz w:val="20"/>
                <w:szCs w:val="20"/>
              </w:rPr>
            </w:pPr>
          </w:p>
        </w:tc>
        <w:tc>
          <w:tcPr>
            <w:tcW w:w="625" w:type="pct"/>
            <w:vMerge/>
            <w:tcBorders>
              <w:left w:val="single" w:sz="4" w:space="0" w:color="auto"/>
              <w:right w:val="single" w:sz="4" w:space="0" w:color="auto"/>
            </w:tcBorders>
          </w:tcPr>
          <w:p w:rsidR="00794858" w:rsidRPr="00C4650E" w:rsidRDefault="00794858" w:rsidP="00345D41">
            <w:pPr>
              <w:rPr>
                <w:sz w:val="20"/>
                <w:szCs w:val="20"/>
              </w:rPr>
            </w:pPr>
          </w:p>
        </w:tc>
        <w:tc>
          <w:tcPr>
            <w:tcW w:w="27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794858" w:rsidRPr="00C4650E" w:rsidRDefault="00794858" w:rsidP="00345D41">
            <w:pPr>
              <w:rPr>
                <w:sz w:val="20"/>
                <w:szCs w:val="20"/>
              </w:rPr>
            </w:pPr>
            <w:r w:rsidRPr="00C4650E">
              <w:rPr>
                <w:sz w:val="20"/>
                <w:szCs w:val="20"/>
              </w:rPr>
              <w:t>А/04.5</w:t>
            </w:r>
          </w:p>
        </w:tc>
        <w:tc>
          <w:tcPr>
            <w:tcW w:w="661" w:type="pct"/>
            <w:tcBorders>
              <w:top w:val="single" w:sz="4" w:space="0" w:color="auto"/>
              <w:left w:val="single" w:sz="4" w:space="0" w:color="auto"/>
              <w:bottom w:val="single" w:sz="4" w:space="0" w:color="auto"/>
              <w:right w:val="single" w:sz="4" w:space="0" w:color="auto"/>
            </w:tcBorders>
          </w:tcPr>
          <w:p w:rsidR="00794858" w:rsidRPr="00C4650E" w:rsidRDefault="00794858" w:rsidP="00345D41">
            <w:pPr>
              <w:suppressAutoHyphens/>
              <w:rPr>
                <w:sz w:val="20"/>
                <w:szCs w:val="20"/>
              </w:rPr>
            </w:pPr>
            <w:r w:rsidRPr="00C4650E">
              <w:rPr>
                <w:sz w:val="20"/>
                <w:szCs w:val="20"/>
              </w:rPr>
              <w:t>Планирование и контроль проведения мероприятий по техническому обслуживанию и ремонту строительных машин и механизмов, используемых на участке строительства</w:t>
            </w:r>
          </w:p>
        </w:tc>
        <w:tc>
          <w:tcPr>
            <w:tcW w:w="353"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524"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53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399"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609"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r>
      <w:tr w:rsidR="00794858" w:rsidRPr="00C4650E" w:rsidTr="00345D41">
        <w:tc>
          <w:tcPr>
            <w:tcW w:w="12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638" w:type="pct"/>
            <w:vMerge/>
            <w:tcBorders>
              <w:left w:val="single" w:sz="4" w:space="0" w:color="auto"/>
              <w:right w:val="single" w:sz="4" w:space="0" w:color="auto"/>
            </w:tcBorders>
          </w:tcPr>
          <w:p w:rsidR="00794858" w:rsidRPr="00C4650E" w:rsidRDefault="00794858" w:rsidP="00345D41">
            <w:pPr>
              <w:rPr>
                <w:sz w:val="20"/>
                <w:szCs w:val="20"/>
              </w:rPr>
            </w:pPr>
          </w:p>
        </w:tc>
        <w:tc>
          <w:tcPr>
            <w:tcW w:w="625" w:type="pct"/>
            <w:vMerge/>
            <w:tcBorders>
              <w:left w:val="single" w:sz="4" w:space="0" w:color="auto"/>
              <w:right w:val="single" w:sz="4" w:space="0" w:color="auto"/>
            </w:tcBorders>
          </w:tcPr>
          <w:p w:rsidR="00794858" w:rsidRPr="00C4650E" w:rsidRDefault="00794858" w:rsidP="00345D41">
            <w:pPr>
              <w:rPr>
                <w:sz w:val="20"/>
                <w:szCs w:val="20"/>
              </w:rPr>
            </w:pPr>
          </w:p>
        </w:tc>
        <w:tc>
          <w:tcPr>
            <w:tcW w:w="27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794858" w:rsidRPr="00C4650E" w:rsidRDefault="00794858" w:rsidP="00345D41">
            <w:pPr>
              <w:rPr>
                <w:sz w:val="20"/>
                <w:szCs w:val="20"/>
              </w:rPr>
            </w:pPr>
            <w:r w:rsidRPr="00C4650E">
              <w:rPr>
                <w:sz w:val="20"/>
                <w:szCs w:val="20"/>
              </w:rPr>
              <w:t>А/05.5</w:t>
            </w:r>
          </w:p>
        </w:tc>
        <w:tc>
          <w:tcPr>
            <w:tcW w:w="661" w:type="pct"/>
            <w:tcBorders>
              <w:top w:val="single" w:sz="4" w:space="0" w:color="auto"/>
              <w:left w:val="single" w:sz="4" w:space="0" w:color="auto"/>
              <w:bottom w:val="single" w:sz="4" w:space="0" w:color="auto"/>
              <w:right w:val="single" w:sz="4" w:space="0" w:color="auto"/>
            </w:tcBorders>
          </w:tcPr>
          <w:p w:rsidR="00794858" w:rsidRPr="00C4650E" w:rsidRDefault="00794858" w:rsidP="00345D41">
            <w:pPr>
              <w:suppressAutoHyphens/>
              <w:rPr>
                <w:sz w:val="20"/>
                <w:szCs w:val="20"/>
              </w:rPr>
            </w:pPr>
            <w:r w:rsidRPr="00C4650E">
              <w:rPr>
                <w:sz w:val="20"/>
                <w:szCs w:val="20"/>
              </w:rPr>
              <w:t xml:space="preserve">Планирование и контроль проведения </w:t>
            </w:r>
            <w:r w:rsidRPr="00C4650E">
              <w:rPr>
                <w:sz w:val="20"/>
                <w:szCs w:val="20"/>
              </w:rPr>
              <w:lastRenderedPageBreak/>
              <w:t>мероприятий по повышению эффективности использования строительных машин и механизмов на участке строительства</w:t>
            </w:r>
          </w:p>
        </w:tc>
        <w:tc>
          <w:tcPr>
            <w:tcW w:w="353"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524"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53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399"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609"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r>
      <w:tr w:rsidR="00794858" w:rsidRPr="00C4650E" w:rsidTr="00345D41">
        <w:tc>
          <w:tcPr>
            <w:tcW w:w="12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638" w:type="pct"/>
            <w:vMerge/>
            <w:tcBorders>
              <w:left w:val="single" w:sz="4" w:space="0" w:color="auto"/>
              <w:right w:val="single" w:sz="4" w:space="0" w:color="auto"/>
            </w:tcBorders>
          </w:tcPr>
          <w:p w:rsidR="00794858" w:rsidRPr="00C4650E" w:rsidRDefault="00794858" w:rsidP="00345D41">
            <w:pPr>
              <w:rPr>
                <w:sz w:val="20"/>
                <w:szCs w:val="20"/>
              </w:rPr>
            </w:pPr>
          </w:p>
        </w:tc>
        <w:tc>
          <w:tcPr>
            <w:tcW w:w="625" w:type="pct"/>
            <w:vMerge/>
            <w:tcBorders>
              <w:left w:val="single" w:sz="4" w:space="0" w:color="auto"/>
              <w:right w:val="single" w:sz="4" w:space="0" w:color="auto"/>
            </w:tcBorders>
          </w:tcPr>
          <w:p w:rsidR="00794858" w:rsidRPr="00C4650E" w:rsidRDefault="00794858" w:rsidP="00345D41">
            <w:pPr>
              <w:rPr>
                <w:sz w:val="20"/>
                <w:szCs w:val="20"/>
              </w:rPr>
            </w:pPr>
          </w:p>
        </w:tc>
        <w:tc>
          <w:tcPr>
            <w:tcW w:w="27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794858" w:rsidRPr="00C4650E" w:rsidRDefault="00794858" w:rsidP="00345D41">
            <w:pPr>
              <w:rPr>
                <w:sz w:val="20"/>
                <w:szCs w:val="20"/>
              </w:rPr>
            </w:pPr>
            <w:r w:rsidRPr="00C4650E">
              <w:rPr>
                <w:sz w:val="20"/>
                <w:szCs w:val="20"/>
              </w:rPr>
              <w:t>А/06.5</w:t>
            </w:r>
          </w:p>
        </w:tc>
        <w:tc>
          <w:tcPr>
            <w:tcW w:w="661" w:type="pct"/>
            <w:tcBorders>
              <w:top w:val="single" w:sz="4" w:space="0" w:color="auto"/>
              <w:left w:val="single" w:sz="4" w:space="0" w:color="auto"/>
              <w:bottom w:val="single" w:sz="4" w:space="0" w:color="auto"/>
              <w:right w:val="single" w:sz="4" w:space="0" w:color="auto"/>
            </w:tcBorders>
          </w:tcPr>
          <w:p w:rsidR="00794858" w:rsidRPr="00C4650E" w:rsidRDefault="00794858" w:rsidP="00345D41">
            <w:pPr>
              <w:suppressAutoHyphens/>
              <w:rPr>
                <w:sz w:val="20"/>
                <w:szCs w:val="20"/>
              </w:rPr>
            </w:pPr>
            <w:r w:rsidRPr="00C4650E">
              <w:rPr>
                <w:sz w:val="20"/>
                <w:szCs w:val="20"/>
              </w:rPr>
              <w:t>Составление и оформление учетной и отчетной документации по обеспечению участков строительства строительными машинами и механизмами</w:t>
            </w:r>
          </w:p>
        </w:tc>
        <w:tc>
          <w:tcPr>
            <w:tcW w:w="353"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524"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530"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399"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c>
          <w:tcPr>
            <w:tcW w:w="609" w:type="pct"/>
            <w:vMerge/>
            <w:tcBorders>
              <w:left w:val="single" w:sz="4" w:space="0" w:color="auto"/>
              <w:right w:val="single" w:sz="4" w:space="0" w:color="auto"/>
            </w:tcBorders>
          </w:tcPr>
          <w:p w:rsidR="00794858" w:rsidRPr="00C4650E" w:rsidRDefault="00794858" w:rsidP="00345D41">
            <w:pPr>
              <w:widowControl w:val="0"/>
              <w:autoSpaceDE w:val="0"/>
              <w:autoSpaceDN w:val="0"/>
              <w:rPr>
                <w:sz w:val="20"/>
                <w:szCs w:val="20"/>
              </w:rPr>
            </w:pPr>
          </w:p>
        </w:tc>
      </w:tr>
      <w:tr w:rsidR="00CD252B" w:rsidRPr="00C4650E" w:rsidTr="00345D41">
        <w:tc>
          <w:tcPr>
            <w:tcW w:w="120" w:type="pct"/>
            <w:vMerge w:val="restart"/>
            <w:tcBorders>
              <w:top w:val="single" w:sz="4" w:space="0" w:color="auto"/>
              <w:left w:val="single" w:sz="4" w:space="0" w:color="auto"/>
              <w:right w:val="single" w:sz="4" w:space="0" w:color="auto"/>
            </w:tcBorders>
          </w:tcPr>
          <w:p w:rsidR="00CD252B" w:rsidRPr="00C4650E" w:rsidRDefault="00CD252B" w:rsidP="00CD252B">
            <w:pPr>
              <w:widowControl w:val="0"/>
              <w:autoSpaceDE w:val="0"/>
              <w:autoSpaceDN w:val="0"/>
              <w:rPr>
                <w:sz w:val="20"/>
                <w:szCs w:val="20"/>
              </w:rPr>
            </w:pPr>
            <w:r w:rsidRPr="00C4650E">
              <w:rPr>
                <w:sz w:val="20"/>
                <w:szCs w:val="20"/>
              </w:rPr>
              <w:lastRenderedPageBreak/>
              <w:t>2.</w:t>
            </w:r>
          </w:p>
        </w:tc>
        <w:tc>
          <w:tcPr>
            <w:tcW w:w="638" w:type="pct"/>
            <w:vMerge w:val="restart"/>
            <w:tcBorders>
              <w:top w:val="single" w:sz="4" w:space="0" w:color="auto"/>
              <w:left w:val="single" w:sz="4" w:space="0" w:color="auto"/>
              <w:right w:val="single" w:sz="4" w:space="0" w:color="auto"/>
            </w:tcBorders>
          </w:tcPr>
          <w:p w:rsidR="00CD252B" w:rsidRPr="00C4650E" w:rsidRDefault="00CD252B" w:rsidP="00CD252B">
            <w:pPr>
              <w:widowControl w:val="0"/>
              <w:autoSpaceDE w:val="0"/>
              <w:autoSpaceDN w:val="0"/>
              <w:rPr>
                <w:sz w:val="20"/>
                <w:szCs w:val="20"/>
              </w:rPr>
            </w:pPr>
            <w:r w:rsidRPr="00C4650E">
              <w:rPr>
                <w:sz w:val="20"/>
                <w:szCs w:val="20"/>
              </w:rPr>
              <w:t>Специалист по обеспечению строительного производства строительными машинами и механизмами</w:t>
            </w:r>
          </w:p>
          <w:p w:rsidR="00CD252B" w:rsidRPr="00C4650E" w:rsidRDefault="00CD252B" w:rsidP="00CD252B">
            <w:pPr>
              <w:widowControl w:val="0"/>
              <w:autoSpaceDE w:val="0"/>
              <w:autoSpaceDN w:val="0"/>
              <w:rPr>
                <w:sz w:val="20"/>
                <w:szCs w:val="20"/>
              </w:rPr>
            </w:pPr>
            <w:r w:rsidRPr="00C4650E">
              <w:rPr>
                <w:sz w:val="20"/>
                <w:szCs w:val="20"/>
              </w:rPr>
              <w:t>(6 уровень квалификации)</w:t>
            </w:r>
          </w:p>
        </w:tc>
        <w:tc>
          <w:tcPr>
            <w:tcW w:w="625" w:type="pct"/>
            <w:vMerge w:val="restart"/>
            <w:tcBorders>
              <w:top w:val="single" w:sz="4" w:space="0" w:color="auto"/>
              <w:left w:val="single" w:sz="4" w:space="0" w:color="auto"/>
              <w:right w:val="single" w:sz="4" w:space="0" w:color="auto"/>
            </w:tcBorders>
          </w:tcPr>
          <w:p w:rsidR="00CD252B" w:rsidRPr="00C4650E" w:rsidRDefault="00CD252B" w:rsidP="00CD252B">
            <w:pPr>
              <w:rPr>
                <w:sz w:val="20"/>
                <w:szCs w:val="20"/>
              </w:rPr>
            </w:pPr>
          </w:p>
        </w:tc>
        <w:tc>
          <w:tcPr>
            <w:tcW w:w="270" w:type="pct"/>
            <w:vMerge w:val="restart"/>
            <w:tcBorders>
              <w:top w:val="single" w:sz="4" w:space="0" w:color="auto"/>
              <w:left w:val="single" w:sz="4" w:space="0" w:color="auto"/>
              <w:right w:val="single" w:sz="4" w:space="0" w:color="auto"/>
            </w:tcBorders>
          </w:tcPr>
          <w:p w:rsidR="00CD252B" w:rsidRPr="00C4650E" w:rsidRDefault="00CD252B" w:rsidP="00CD252B">
            <w:pPr>
              <w:widowControl w:val="0"/>
              <w:autoSpaceDE w:val="0"/>
              <w:autoSpaceDN w:val="0"/>
              <w:rPr>
                <w:sz w:val="20"/>
                <w:szCs w:val="20"/>
              </w:rPr>
            </w:pPr>
            <w:r w:rsidRPr="00C4650E">
              <w:rPr>
                <w:sz w:val="20"/>
                <w:szCs w:val="20"/>
              </w:rPr>
              <w:t>6</w:t>
            </w:r>
          </w:p>
        </w:tc>
        <w:tc>
          <w:tcPr>
            <w:tcW w:w="27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rPr>
                <w:sz w:val="20"/>
                <w:szCs w:val="20"/>
              </w:rPr>
            </w:pPr>
            <w:r w:rsidRPr="00C4650E">
              <w:rPr>
                <w:sz w:val="20"/>
                <w:szCs w:val="20"/>
              </w:rPr>
              <w:t>В/01.6</w:t>
            </w:r>
          </w:p>
        </w:tc>
        <w:tc>
          <w:tcPr>
            <w:tcW w:w="66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suppressAutoHyphens/>
              <w:rPr>
                <w:sz w:val="20"/>
                <w:szCs w:val="20"/>
              </w:rPr>
            </w:pPr>
            <w:r w:rsidRPr="00C4650E">
              <w:rPr>
                <w:sz w:val="20"/>
                <w:szCs w:val="20"/>
              </w:rPr>
              <w:t>Планирование обеспечения строительного производства строительными машинами и механизмами и контроль ведения отчетной документации</w:t>
            </w:r>
          </w:p>
        </w:tc>
        <w:tc>
          <w:tcPr>
            <w:tcW w:w="353" w:type="pct"/>
            <w:vMerge w:val="restart"/>
            <w:tcBorders>
              <w:top w:val="single" w:sz="4" w:space="0" w:color="auto"/>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24" w:type="pct"/>
            <w:vMerge w:val="restart"/>
            <w:tcBorders>
              <w:top w:val="single" w:sz="4" w:space="0" w:color="auto"/>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30" w:type="pct"/>
            <w:vMerge w:val="restart"/>
            <w:tcBorders>
              <w:top w:val="single" w:sz="4" w:space="0" w:color="auto"/>
              <w:left w:val="single" w:sz="4" w:space="0" w:color="auto"/>
              <w:right w:val="single" w:sz="4" w:space="0" w:color="auto"/>
            </w:tcBorders>
          </w:tcPr>
          <w:p w:rsidR="00CD252B" w:rsidRPr="00C4650E" w:rsidRDefault="00CD252B" w:rsidP="00CD252B">
            <w:pPr>
              <w:widowControl w:val="0"/>
              <w:autoSpaceDE w:val="0"/>
              <w:autoSpaceDN w:val="0"/>
              <w:rPr>
                <w:sz w:val="20"/>
                <w:szCs w:val="20"/>
              </w:rPr>
            </w:pPr>
            <w:r w:rsidRPr="00C4650E">
              <w:rPr>
                <w:sz w:val="20"/>
                <w:szCs w:val="20"/>
              </w:rPr>
              <w:t xml:space="preserve">1. Документ, подтверждающий наличие высшего образования не ниже уровня бакалавриата, по одному из направлений подготовки </w:t>
            </w:r>
            <w:r w:rsidRPr="00C4650E">
              <w:rPr>
                <w:sz w:val="20"/>
                <w:szCs w:val="20"/>
              </w:rPr>
              <w:lastRenderedPageBreak/>
              <w:t>«Менеджмент»;</w:t>
            </w:r>
          </w:p>
          <w:p w:rsidR="00CD252B" w:rsidRPr="00C4650E" w:rsidRDefault="00CD252B" w:rsidP="00CD252B">
            <w:pPr>
              <w:widowControl w:val="0"/>
              <w:autoSpaceDE w:val="0"/>
              <w:autoSpaceDN w:val="0"/>
              <w:rPr>
                <w:sz w:val="20"/>
                <w:szCs w:val="20"/>
              </w:rPr>
            </w:pPr>
            <w:r w:rsidRPr="00C4650E">
              <w:rPr>
                <w:sz w:val="20"/>
                <w:szCs w:val="20"/>
              </w:rPr>
              <w:t>«Экономика»; «Наземные транспортно-технологические комплексы»; «Эксплуатация транспортно-технологических машин и комплексов»; «Автоматизация технологических процессов и производств»</w:t>
            </w:r>
          </w:p>
          <w:p w:rsidR="00CD252B" w:rsidRPr="00C4650E" w:rsidRDefault="00CD252B" w:rsidP="00CD252B">
            <w:pPr>
              <w:widowControl w:val="0"/>
              <w:autoSpaceDE w:val="0"/>
              <w:autoSpaceDN w:val="0"/>
              <w:rPr>
                <w:sz w:val="20"/>
                <w:szCs w:val="20"/>
              </w:rPr>
            </w:pPr>
            <w:r w:rsidRPr="00C4650E">
              <w:rPr>
                <w:sz w:val="20"/>
                <w:szCs w:val="20"/>
              </w:rPr>
              <w:t>2. Документы, подтверждающие наличие опыта работы не менее пяти лет по профилю деятельности.</w:t>
            </w:r>
          </w:p>
          <w:p w:rsidR="00CD252B" w:rsidRPr="00C4650E" w:rsidRDefault="00CD252B" w:rsidP="00CD252B">
            <w:pPr>
              <w:widowControl w:val="0"/>
              <w:autoSpaceDE w:val="0"/>
              <w:autoSpaceDN w:val="0"/>
              <w:rPr>
                <w:sz w:val="20"/>
                <w:szCs w:val="20"/>
              </w:rPr>
            </w:pPr>
            <w:r w:rsidRPr="00C4650E">
              <w:rPr>
                <w:sz w:val="20"/>
                <w:szCs w:val="20"/>
              </w:rPr>
              <w:t>ИЛИ</w:t>
            </w:r>
          </w:p>
          <w:p w:rsidR="00CD252B" w:rsidRPr="00C4650E" w:rsidRDefault="00CD252B" w:rsidP="00CD252B">
            <w:pPr>
              <w:widowControl w:val="0"/>
              <w:autoSpaceDE w:val="0"/>
              <w:autoSpaceDN w:val="0"/>
              <w:rPr>
                <w:sz w:val="20"/>
                <w:szCs w:val="20"/>
              </w:rPr>
            </w:pPr>
            <w:r w:rsidRPr="00C4650E">
              <w:rPr>
                <w:sz w:val="20"/>
                <w:szCs w:val="20"/>
              </w:rPr>
              <w:t>1. Документ, подтверждающий наличие высшего образования.</w:t>
            </w:r>
          </w:p>
          <w:p w:rsidR="00CD252B" w:rsidRPr="00C4650E" w:rsidRDefault="00CD252B" w:rsidP="00CD252B">
            <w:pPr>
              <w:widowControl w:val="0"/>
              <w:autoSpaceDE w:val="0"/>
              <w:autoSpaceDN w:val="0"/>
              <w:rPr>
                <w:sz w:val="20"/>
                <w:szCs w:val="20"/>
              </w:rPr>
            </w:pPr>
            <w:r w:rsidRPr="00C4650E">
              <w:rPr>
                <w:sz w:val="20"/>
                <w:szCs w:val="20"/>
              </w:rPr>
              <w:t>2. Диплом о профессиональной переподготовке по профилю подтверждаемой квалификации.</w:t>
            </w:r>
          </w:p>
          <w:p w:rsidR="00CD252B" w:rsidRPr="00C4650E" w:rsidRDefault="00CD252B" w:rsidP="00CD252B">
            <w:pPr>
              <w:widowControl w:val="0"/>
              <w:autoSpaceDE w:val="0"/>
              <w:autoSpaceDN w:val="0"/>
              <w:rPr>
                <w:sz w:val="20"/>
                <w:szCs w:val="20"/>
              </w:rPr>
            </w:pPr>
            <w:r w:rsidRPr="00C4650E">
              <w:rPr>
                <w:sz w:val="20"/>
                <w:szCs w:val="20"/>
              </w:rPr>
              <w:t xml:space="preserve">3. Документы, подтверждающие наличие опыта работы не менее </w:t>
            </w:r>
            <w:r w:rsidRPr="00C4650E">
              <w:rPr>
                <w:sz w:val="20"/>
                <w:szCs w:val="20"/>
              </w:rPr>
              <w:lastRenderedPageBreak/>
              <w:t>пяти лет по профилю деятельности</w:t>
            </w:r>
          </w:p>
          <w:p w:rsidR="00CD252B" w:rsidRPr="00C4650E" w:rsidRDefault="00CD252B" w:rsidP="00CD252B">
            <w:pPr>
              <w:widowControl w:val="0"/>
              <w:autoSpaceDE w:val="0"/>
              <w:autoSpaceDN w:val="0"/>
              <w:rPr>
                <w:sz w:val="20"/>
                <w:szCs w:val="20"/>
              </w:rPr>
            </w:pPr>
          </w:p>
        </w:tc>
        <w:tc>
          <w:tcPr>
            <w:tcW w:w="399" w:type="pct"/>
            <w:vMerge w:val="restart"/>
            <w:tcBorders>
              <w:top w:val="single" w:sz="4" w:space="0" w:color="auto"/>
              <w:left w:val="single" w:sz="4" w:space="0" w:color="auto"/>
              <w:right w:val="single" w:sz="4" w:space="0" w:color="auto"/>
            </w:tcBorders>
          </w:tcPr>
          <w:p w:rsidR="00CD252B" w:rsidRPr="00C4650E" w:rsidRDefault="00CD252B" w:rsidP="00CD252B">
            <w:pPr>
              <w:jc w:val="center"/>
              <w:rPr>
                <w:sz w:val="20"/>
                <w:szCs w:val="20"/>
              </w:rPr>
            </w:pPr>
            <w:r w:rsidRPr="00C4650E">
              <w:rPr>
                <w:sz w:val="20"/>
                <w:szCs w:val="20"/>
              </w:rPr>
              <w:lastRenderedPageBreak/>
              <w:t>3 года</w:t>
            </w:r>
          </w:p>
        </w:tc>
        <w:tc>
          <w:tcPr>
            <w:tcW w:w="609" w:type="pct"/>
            <w:vMerge w:val="restart"/>
            <w:tcBorders>
              <w:top w:val="single" w:sz="4" w:space="0" w:color="auto"/>
              <w:left w:val="single" w:sz="4" w:space="0" w:color="auto"/>
              <w:right w:val="single" w:sz="4" w:space="0" w:color="auto"/>
            </w:tcBorders>
          </w:tcPr>
          <w:p w:rsidR="00CD252B" w:rsidRPr="00C4650E" w:rsidRDefault="00CD252B" w:rsidP="00CD252B">
            <w:pPr>
              <w:rPr>
                <w:sz w:val="20"/>
                <w:szCs w:val="20"/>
              </w:rPr>
            </w:pPr>
            <w:r w:rsidRPr="00C4650E">
              <w:rPr>
                <w:sz w:val="20"/>
                <w:szCs w:val="20"/>
              </w:rPr>
              <w:t>Главный механик строительной организации,</w:t>
            </w:r>
          </w:p>
          <w:p w:rsidR="00CD252B" w:rsidRPr="00C4650E" w:rsidRDefault="00CD252B" w:rsidP="00CD252B">
            <w:pPr>
              <w:rPr>
                <w:sz w:val="20"/>
                <w:szCs w:val="20"/>
              </w:rPr>
            </w:pPr>
            <w:r w:rsidRPr="00C4650E">
              <w:rPr>
                <w:sz w:val="20"/>
                <w:szCs w:val="20"/>
              </w:rPr>
              <w:t>Начальник отдела комплектации оборудования,</w:t>
            </w:r>
          </w:p>
          <w:p w:rsidR="00CD252B" w:rsidRPr="00C4650E" w:rsidRDefault="00CD252B" w:rsidP="00CD252B">
            <w:pPr>
              <w:rPr>
                <w:sz w:val="20"/>
                <w:szCs w:val="20"/>
              </w:rPr>
            </w:pPr>
            <w:r w:rsidRPr="00C4650E">
              <w:rPr>
                <w:sz w:val="20"/>
                <w:szCs w:val="20"/>
              </w:rPr>
              <w:t>ЕКС</w:t>
            </w:r>
          </w:p>
          <w:p w:rsidR="00CD252B" w:rsidRPr="00C4650E" w:rsidRDefault="00CD252B" w:rsidP="00CD252B">
            <w:pPr>
              <w:rPr>
                <w:sz w:val="20"/>
                <w:szCs w:val="20"/>
              </w:rPr>
            </w:pPr>
          </w:p>
        </w:tc>
      </w:tr>
      <w:tr w:rsidR="00CD252B" w:rsidRPr="00C4650E" w:rsidTr="00345D41">
        <w:tc>
          <w:tcPr>
            <w:tcW w:w="12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638" w:type="pct"/>
            <w:vMerge/>
            <w:tcBorders>
              <w:left w:val="single" w:sz="4" w:space="0" w:color="auto"/>
              <w:right w:val="single" w:sz="4" w:space="0" w:color="auto"/>
            </w:tcBorders>
          </w:tcPr>
          <w:p w:rsidR="00CD252B" w:rsidRPr="00C4650E" w:rsidRDefault="00CD252B" w:rsidP="00CD252B">
            <w:pPr>
              <w:rPr>
                <w:sz w:val="20"/>
                <w:szCs w:val="20"/>
              </w:rPr>
            </w:pPr>
          </w:p>
        </w:tc>
        <w:tc>
          <w:tcPr>
            <w:tcW w:w="625" w:type="pct"/>
            <w:vMerge/>
            <w:tcBorders>
              <w:left w:val="single" w:sz="4" w:space="0" w:color="auto"/>
              <w:right w:val="single" w:sz="4" w:space="0" w:color="auto"/>
            </w:tcBorders>
          </w:tcPr>
          <w:p w:rsidR="00CD252B" w:rsidRPr="00C4650E" w:rsidRDefault="00CD252B" w:rsidP="00CD252B">
            <w:pPr>
              <w:rPr>
                <w:sz w:val="20"/>
                <w:szCs w:val="20"/>
              </w:rPr>
            </w:pPr>
          </w:p>
        </w:tc>
        <w:tc>
          <w:tcPr>
            <w:tcW w:w="27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rPr>
                <w:sz w:val="20"/>
                <w:szCs w:val="20"/>
              </w:rPr>
            </w:pPr>
            <w:r w:rsidRPr="00C4650E">
              <w:rPr>
                <w:sz w:val="20"/>
                <w:szCs w:val="20"/>
              </w:rPr>
              <w:t>В/02.6</w:t>
            </w:r>
          </w:p>
        </w:tc>
        <w:tc>
          <w:tcPr>
            <w:tcW w:w="66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suppressAutoHyphens/>
              <w:rPr>
                <w:sz w:val="20"/>
                <w:szCs w:val="20"/>
              </w:rPr>
            </w:pPr>
            <w:r w:rsidRPr="00C4650E">
              <w:rPr>
                <w:sz w:val="20"/>
                <w:szCs w:val="20"/>
              </w:rPr>
              <w:t>Заключение и контроль исполнения договоров поставки строительных машин и механизмов</w:t>
            </w:r>
          </w:p>
        </w:tc>
        <w:tc>
          <w:tcPr>
            <w:tcW w:w="353"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24"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3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399" w:type="pct"/>
            <w:vMerge/>
            <w:tcBorders>
              <w:left w:val="single" w:sz="4" w:space="0" w:color="auto"/>
              <w:right w:val="single" w:sz="4" w:space="0" w:color="auto"/>
            </w:tcBorders>
          </w:tcPr>
          <w:p w:rsidR="00CD252B" w:rsidRPr="00C4650E" w:rsidRDefault="00CD252B" w:rsidP="00CD252B">
            <w:pPr>
              <w:jc w:val="center"/>
              <w:rPr>
                <w:sz w:val="20"/>
                <w:szCs w:val="20"/>
              </w:rPr>
            </w:pPr>
          </w:p>
        </w:tc>
        <w:tc>
          <w:tcPr>
            <w:tcW w:w="609" w:type="pct"/>
            <w:vMerge/>
            <w:tcBorders>
              <w:left w:val="single" w:sz="4" w:space="0" w:color="auto"/>
              <w:right w:val="single" w:sz="4" w:space="0" w:color="auto"/>
            </w:tcBorders>
          </w:tcPr>
          <w:p w:rsidR="00CD252B" w:rsidRPr="00C4650E" w:rsidRDefault="00CD252B" w:rsidP="00CD252B">
            <w:pPr>
              <w:rPr>
                <w:sz w:val="20"/>
                <w:szCs w:val="20"/>
              </w:rPr>
            </w:pPr>
          </w:p>
        </w:tc>
      </w:tr>
      <w:tr w:rsidR="00CD252B" w:rsidRPr="00C4650E" w:rsidTr="00345D41">
        <w:tc>
          <w:tcPr>
            <w:tcW w:w="12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638" w:type="pct"/>
            <w:vMerge/>
            <w:tcBorders>
              <w:left w:val="single" w:sz="4" w:space="0" w:color="auto"/>
              <w:right w:val="single" w:sz="4" w:space="0" w:color="auto"/>
            </w:tcBorders>
          </w:tcPr>
          <w:p w:rsidR="00CD252B" w:rsidRPr="00C4650E" w:rsidRDefault="00CD252B" w:rsidP="00CD252B">
            <w:pPr>
              <w:rPr>
                <w:sz w:val="20"/>
                <w:szCs w:val="20"/>
              </w:rPr>
            </w:pPr>
          </w:p>
        </w:tc>
        <w:tc>
          <w:tcPr>
            <w:tcW w:w="625" w:type="pct"/>
            <w:vMerge/>
            <w:tcBorders>
              <w:left w:val="single" w:sz="4" w:space="0" w:color="auto"/>
              <w:right w:val="single" w:sz="4" w:space="0" w:color="auto"/>
            </w:tcBorders>
          </w:tcPr>
          <w:p w:rsidR="00CD252B" w:rsidRPr="00C4650E" w:rsidRDefault="00CD252B" w:rsidP="00CD252B">
            <w:pPr>
              <w:rPr>
                <w:sz w:val="20"/>
                <w:szCs w:val="20"/>
              </w:rPr>
            </w:pPr>
          </w:p>
        </w:tc>
        <w:tc>
          <w:tcPr>
            <w:tcW w:w="27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rPr>
                <w:sz w:val="20"/>
                <w:szCs w:val="20"/>
              </w:rPr>
            </w:pPr>
            <w:r w:rsidRPr="00C4650E">
              <w:rPr>
                <w:sz w:val="20"/>
                <w:szCs w:val="20"/>
              </w:rPr>
              <w:t>В/03.6</w:t>
            </w:r>
          </w:p>
        </w:tc>
        <w:tc>
          <w:tcPr>
            <w:tcW w:w="66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suppressAutoHyphens/>
              <w:rPr>
                <w:sz w:val="20"/>
                <w:szCs w:val="20"/>
              </w:rPr>
            </w:pPr>
            <w:r w:rsidRPr="00C4650E">
              <w:rPr>
                <w:sz w:val="20"/>
                <w:szCs w:val="20"/>
              </w:rPr>
              <w:t>Обеспечение ввода строительных машин и механизмов в эксплуатацию</w:t>
            </w:r>
          </w:p>
        </w:tc>
        <w:tc>
          <w:tcPr>
            <w:tcW w:w="353"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24"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3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399" w:type="pct"/>
            <w:vMerge/>
            <w:tcBorders>
              <w:left w:val="single" w:sz="4" w:space="0" w:color="auto"/>
              <w:right w:val="single" w:sz="4" w:space="0" w:color="auto"/>
            </w:tcBorders>
          </w:tcPr>
          <w:p w:rsidR="00CD252B" w:rsidRPr="00C4650E" w:rsidRDefault="00CD252B" w:rsidP="00CD252B">
            <w:pPr>
              <w:jc w:val="center"/>
              <w:rPr>
                <w:sz w:val="20"/>
                <w:szCs w:val="20"/>
              </w:rPr>
            </w:pPr>
          </w:p>
        </w:tc>
        <w:tc>
          <w:tcPr>
            <w:tcW w:w="609" w:type="pct"/>
            <w:vMerge/>
            <w:tcBorders>
              <w:left w:val="single" w:sz="4" w:space="0" w:color="auto"/>
              <w:right w:val="single" w:sz="4" w:space="0" w:color="auto"/>
            </w:tcBorders>
          </w:tcPr>
          <w:p w:rsidR="00CD252B" w:rsidRPr="00C4650E" w:rsidRDefault="00CD252B" w:rsidP="00CD252B">
            <w:pPr>
              <w:rPr>
                <w:sz w:val="20"/>
                <w:szCs w:val="20"/>
              </w:rPr>
            </w:pPr>
          </w:p>
        </w:tc>
      </w:tr>
      <w:tr w:rsidR="00CD252B" w:rsidRPr="00C4650E" w:rsidTr="00345D41">
        <w:tc>
          <w:tcPr>
            <w:tcW w:w="12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638" w:type="pct"/>
            <w:vMerge/>
            <w:tcBorders>
              <w:left w:val="single" w:sz="4" w:space="0" w:color="auto"/>
              <w:right w:val="single" w:sz="4" w:space="0" w:color="auto"/>
            </w:tcBorders>
          </w:tcPr>
          <w:p w:rsidR="00CD252B" w:rsidRPr="00C4650E" w:rsidRDefault="00CD252B" w:rsidP="00CD252B">
            <w:pPr>
              <w:rPr>
                <w:sz w:val="20"/>
                <w:szCs w:val="20"/>
              </w:rPr>
            </w:pPr>
          </w:p>
        </w:tc>
        <w:tc>
          <w:tcPr>
            <w:tcW w:w="625" w:type="pct"/>
            <w:vMerge/>
            <w:tcBorders>
              <w:left w:val="single" w:sz="4" w:space="0" w:color="auto"/>
              <w:right w:val="single" w:sz="4" w:space="0" w:color="auto"/>
            </w:tcBorders>
          </w:tcPr>
          <w:p w:rsidR="00CD252B" w:rsidRPr="00C4650E" w:rsidRDefault="00CD252B" w:rsidP="00CD252B">
            <w:pPr>
              <w:rPr>
                <w:sz w:val="20"/>
                <w:szCs w:val="20"/>
              </w:rPr>
            </w:pPr>
          </w:p>
        </w:tc>
        <w:tc>
          <w:tcPr>
            <w:tcW w:w="27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rPr>
                <w:sz w:val="20"/>
                <w:szCs w:val="20"/>
              </w:rPr>
            </w:pPr>
            <w:r w:rsidRPr="00C4650E">
              <w:rPr>
                <w:sz w:val="20"/>
                <w:szCs w:val="20"/>
              </w:rPr>
              <w:t>В/04.5</w:t>
            </w:r>
          </w:p>
        </w:tc>
        <w:tc>
          <w:tcPr>
            <w:tcW w:w="66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suppressAutoHyphens/>
              <w:rPr>
                <w:sz w:val="20"/>
                <w:szCs w:val="20"/>
              </w:rPr>
            </w:pPr>
            <w:r w:rsidRPr="00C4650E">
              <w:rPr>
                <w:sz w:val="20"/>
                <w:szCs w:val="20"/>
              </w:rPr>
              <w:t>Обеспечение соблюдения порядка учета и правил хранения строительных машин и механизмов</w:t>
            </w:r>
          </w:p>
        </w:tc>
        <w:tc>
          <w:tcPr>
            <w:tcW w:w="353"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24"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3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399" w:type="pct"/>
            <w:vMerge/>
            <w:tcBorders>
              <w:left w:val="single" w:sz="4" w:space="0" w:color="auto"/>
              <w:right w:val="single" w:sz="4" w:space="0" w:color="auto"/>
            </w:tcBorders>
          </w:tcPr>
          <w:p w:rsidR="00CD252B" w:rsidRPr="00C4650E" w:rsidRDefault="00CD252B" w:rsidP="00CD252B">
            <w:pPr>
              <w:jc w:val="center"/>
              <w:rPr>
                <w:sz w:val="20"/>
                <w:szCs w:val="20"/>
              </w:rPr>
            </w:pPr>
          </w:p>
        </w:tc>
        <w:tc>
          <w:tcPr>
            <w:tcW w:w="609" w:type="pct"/>
            <w:vMerge/>
            <w:tcBorders>
              <w:left w:val="single" w:sz="4" w:space="0" w:color="auto"/>
              <w:right w:val="single" w:sz="4" w:space="0" w:color="auto"/>
            </w:tcBorders>
          </w:tcPr>
          <w:p w:rsidR="00CD252B" w:rsidRPr="00C4650E" w:rsidRDefault="00CD252B" w:rsidP="00CD252B">
            <w:pPr>
              <w:rPr>
                <w:sz w:val="20"/>
                <w:szCs w:val="20"/>
              </w:rPr>
            </w:pPr>
          </w:p>
        </w:tc>
      </w:tr>
      <w:tr w:rsidR="00CD252B" w:rsidRPr="00C4650E" w:rsidTr="00345D41">
        <w:tc>
          <w:tcPr>
            <w:tcW w:w="12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638" w:type="pct"/>
            <w:vMerge/>
            <w:tcBorders>
              <w:left w:val="single" w:sz="4" w:space="0" w:color="auto"/>
              <w:right w:val="single" w:sz="4" w:space="0" w:color="auto"/>
            </w:tcBorders>
          </w:tcPr>
          <w:p w:rsidR="00CD252B" w:rsidRPr="00C4650E" w:rsidRDefault="00CD252B" w:rsidP="00CD252B">
            <w:pPr>
              <w:rPr>
                <w:sz w:val="20"/>
                <w:szCs w:val="20"/>
              </w:rPr>
            </w:pPr>
          </w:p>
        </w:tc>
        <w:tc>
          <w:tcPr>
            <w:tcW w:w="625" w:type="pct"/>
            <w:vMerge/>
            <w:tcBorders>
              <w:left w:val="single" w:sz="4" w:space="0" w:color="auto"/>
              <w:right w:val="single" w:sz="4" w:space="0" w:color="auto"/>
            </w:tcBorders>
          </w:tcPr>
          <w:p w:rsidR="00CD252B" w:rsidRPr="00C4650E" w:rsidRDefault="00CD252B" w:rsidP="00CD252B">
            <w:pPr>
              <w:rPr>
                <w:sz w:val="20"/>
                <w:szCs w:val="20"/>
              </w:rPr>
            </w:pPr>
          </w:p>
        </w:tc>
        <w:tc>
          <w:tcPr>
            <w:tcW w:w="27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rPr>
                <w:sz w:val="20"/>
                <w:szCs w:val="20"/>
              </w:rPr>
            </w:pPr>
            <w:r w:rsidRPr="00C4650E">
              <w:rPr>
                <w:sz w:val="20"/>
                <w:szCs w:val="20"/>
              </w:rPr>
              <w:t>В/05.6</w:t>
            </w:r>
          </w:p>
        </w:tc>
        <w:tc>
          <w:tcPr>
            <w:tcW w:w="66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suppressAutoHyphens/>
              <w:rPr>
                <w:sz w:val="20"/>
                <w:szCs w:val="20"/>
              </w:rPr>
            </w:pPr>
            <w:r w:rsidRPr="00C4650E">
              <w:rPr>
                <w:sz w:val="20"/>
                <w:szCs w:val="20"/>
              </w:rPr>
              <w:t>Планирование и координация мероприятий по техническому обслуживанию и текущему ремонту строительных машин и механизмов</w:t>
            </w:r>
          </w:p>
        </w:tc>
        <w:tc>
          <w:tcPr>
            <w:tcW w:w="353"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24"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3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399" w:type="pct"/>
            <w:vMerge/>
            <w:tcBorders>
              <w:left w:val="single" w:sz="4" w:space="0" w:color="auto"/>
              <w:right w:val="single" w:sz="4" w:space="0" w:color="auto"/>
            </w:tcBorders>
          </w:tcPr>
          <w:p w:rsidR="00CD252B" w:rsidRPr="00C4650E" w:rsidRDefault="00CD252B" w:rsidP="00CD252B">
            <w:pPr>
              <w:jc w:val="center"/>
              <w:rPr>
                <w:sz w:val="20"/>
                <w:szCs w:val="20"/>
              </w:rPr>
            </w:pPr>
          </w:p>
        </w:tc>
        <w:tc>
          <w:tcPr>
            <w:tcW w:w="609" w:type="pct"/>
            <w:vMerge/>
            <w:tcBorders>
              <w:left w:val="single" w:sz="4" w:space="0" w:color="auto"/>
              <w:right w:val="single" w:sz="4" w:space="0" w:color="auto"/>
            </w:tcBorders>
          </w:tcPr>
          <w:p w:rsidR="00CD252B" w:rsidRPr="00C4650E" w:rsidRDefault="00CD252B" w:rsidP="00CD252B">
            <w:pPr>
              <w:rPr>
                <w:sz w:val="20"/>
                <w:szCs w:val="20"/>
              </w:rPr>
            </w:pPr>
          </w:p>
        </w:tc>
      </w:tr>
      <w:tr w:rsidR="00CD252B" w:rsidRPr="00C4650E" w:rsidTr="00345D41">
        <w:tc>
          <w:tcPr>
            <w:tcW w:w="12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638" w:type="pct"/>
            <w:vMerge/>
            <w:tcBorders>
              <w:left w:val="single" w:sz="4" w:space="0" w:color="auto"/>
              <w:right w:val="single" w:sz="4" w:space="0" w:color="auto"/>
            </w:tcBorders>
          </w:tcPr>
          <w:p w:rsidR="00CD252B" w:rsidRPr="00C4650E" w:rsidRDefault="00CD252B" w:rsidP="00CD252B">
            <w:pPr>
              <w:rPr>
                <w:sz w:val="20"/>
                <w:szCs w:val="20"/>
              </w:rPr>
            </w:pPr>
          </w:p>
        </w:tc>
        <w:tc>
          <w:tcPr>
            <w:tcW w:w="625" w:type="pct"/>
            <w:vMerge/>
            <w:tcBorders>
              <w:left w:val="single" w:sz="4" w:space="0" w:color="auto"/>
              <w:right w:val="single" w:sz="4" w:space="0" w:color="auto"/>
            </w:tcBorders>
          </w:tcPr>
          <w:p w:rsidR="00CD252B" w:rsidRPr="00C4650E" w:rsidRDefault="00CD252B" w:rsidP="00CD252B">
            <w:pPr>
              <w:rPr>
                <w:sz w:val="20"/>
                <w:szCs w:val="20"/>
              </w:rPr>
            </w:pPr>
          </w:p>
        </w:tc>
        <w:tc>
          <w:tcPr>
            <w:tcW w:w="27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rPr>
                <w:sz w:val="20"/>
                <w:szCs w:val="20"/>
              </w:rPr>
            </w:pPr>
            <w:r w:rsidRPr="00C4650E">
              <w:rPr>
                <w:sz w:val="20"/>
                <w:szCs w:val="20"/>
              </w:rPr>
              <w:t>В/06.6</w:t>
            </w:r>
          </w:p>
        </w:tc>
        <w:tc>
          <w:tcPr>
            <w:tcW w:w="66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suppressAutoHyphens/>
              <w:rPr>
                <w:sz w:val="20"/>
                <w:szCs w:val="20"/>
              </w:rPr>
            </w:pPr>
            <w:r w:rsidRPr="00C4650E">
              <w:rPr>
                <w:sz w:val="20"/>
                <w:szCs w:val="20"/>
              </w:rPr>
              <w:t xml:space="preserve">Обеспечение эффективности использования строительных машин и механизмов </w:t>
            </w:r>
          </w:p>
        </w:tc>
        <w:tc>
          <w:tcPr>
            <w:tcW w:w="353"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24"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3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399" w:type="pct"/>
            <w:vMerge/>
            <w:tcBorders>
              <w:left w:val="single" w:sz="4" w:space="0" w:color="auto"/>
              <w:right w:val="single" w:sz="4" w:space="0" w:color="auto"/>
            </w:tcBorders>
          </w:tcPr>
          <w:p w:rsidR="00CD252B" w:rsidRPr="00C4650E" w:rsidRDefault="00CD252B" w:rsidP="00CD252B">
            <w:pPr>
              <w:jc w:val="center"/>
              <w:rPr>
                <w:sz w:val="20"/>
                <w:szCs w:val="20"/>
              </w:rPr>
            </w:pPr>
          </w:p>
        </w:tc>
        <w:tc>
          <w:tcPr>
            <w:tcW w:w="609" w:type="pct"/>
            <w:vMerge/>
            <w:tcBorders>
              <w:left w:val="single" w:sz="4" w:space="0" w:color="auto"/>
              <w:right w:val="single" w:sz="4" w:space="0" w:color="auto"/>
            </w:tcBorders>
          </w:tcPr>
          <w:p w:rsidR="00CD252B" w:rsidRPr="00C4650E" w:rsidRDefault="00CD252B" w:rsidP="00CD252B">
            <w:pPr>
              <w:rPr>
                <w:sz w:val="20"/>
                <w:szCs w:val="20"/>
              </w:rPr>
            </w:pPr>
          </w:p>
        </w:tc>
      </w:tr>
      <w:tr w:rsidR="00CD252B" w:rsidRPr="00C4650E" w:rsidTr="00345D41">
        <w:tc>
          <w:tcPr>
            <w:tcW w:w="12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638" w:type="pct"/>
            <w:vMerge/>
            <w:tcBorders>
              <w:left w:val="single" w:sz="4" w:space="0" w:color="auto"/>
              <w:right w:val="single" w:sz="4" w:space="0" w:color="auto"/>
            </w:tcBorders>
          </w:tcPr>
          <w:p w:rsidR="00CD252B" w:rsidRPr="00C4650E" w:rsidRDefault="00CD252B" w:rsidP="00CD252B">
            <w:pPr>
              <w:rPr>
                <w:sz w:val="20"/>
                <w:szCs w:val="20"/>
              </w:rPr>
            </w:pPr>
          </w:p>
        </w:tc>
        <w:tc>
          <w:tcPr>
            <w:tcW w:w="625" w:type="pct"/>
            <w:vMerge/>
            <w:tcBorders>
              <w:left w:val="single" w:sz="4" w:space="0" w:color="auto"/>
              <w:right w:val="single" w:sz="4" w:space="0" w:color="auto"/>
            </w:tcBorders>
          </w:tcPr>
          <w:p w:rsidR="00CD252B" w:rsidRPr="00C4650E" w:rsidRDefault="00CD252B" w:rsidP="00CD252B">
            <w:pPr>
              <w:rPr>
                <w:sz w:val="20"/>
                <w:szCs w:val="20"/>
              </w:rPr>
            </w:pPr>
          </w:p>
        </w:tc>
        <w:tc>
          <w:tcPr>
            <w:tcW w:w="27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rPr>
                <w:sz w:val="20"/>
                <w:szCs w:val="20"/>
              </w:rPr>
            </w:pPr>
            <w:r w:rsidRPr="00C4650E">
              <w:rPr>
                <w:sz w:val="20"/>
                <w:szCs w:val="20"/>
              </w:rPr>
              <w:t>В/07.6</w:t>
            </w:r>
          </w:p>
        </w:tc>
        <w:tc>
          <w:tcPr>
            <w:tcW w:w="661" w:type="pct"/>
            <w:tcBorders>
              <w:top w:val="single" w:sz="4" w:space="0" w:color="auto"/>
              <w:left w:val="single" w:sz="4" w:space="0" w:color="auto"/>
              <w:bottom w:val="single" w:sz="4" w:space="0" w:color="auto"/>
              <w:right w:val="single" w:sz="4" w:space="0" w:color="auto"/>
            </w:tcBorders>
          </w:tcPr>
          <w:p w:rsidR="00CD252B" w:rsidRPr="00C4650E" w:rsidRDefault="00CD252B" w:rsidP="00CD252B">
            <w:pPr>
              <w:suppressAutoHyphens/>
              <w:rPr>
                <w:sz w:val="20"/>
                <w:szCs w:val="20"/>
              </w:rPr>
            </w:pPr>
            <w:r w:rsidRPr="00C4650E">
              <w:rPr>
                <w:sz w:val="20"/>
                <w:szCs w:val="20"/>
              </w:rPr>
              <w:t xml:space="preserve">Руководство работниками, осуществляющими обеспечение строительного производства </w:t>
            </w:r>
            <w:r w:rsidRPr="00C4650E">
              <w:rPr>
                <w:sz w:val="20"/>
                <w:szCs w:val="20"/>
              </w:rPr>
              <w:lastRenderedPageBreak/>
              <w:t>строительными машинами и механизмами</w:t>
            </w:r>
          </w:p>
        </w:tc>
        <w:tc>
          <w:tcPr>
            <w:tcW w:w="353"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24"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530" w:type="pct"/>
            <w:vMerge/>
            <w:tcBorders>
              <w:left w:val="single" w:sz="4" w:space="0" w:color="auto"/>
              <w:right w:val="single" w:sz="4" w:space="0" w:color="auto"/>
            </w:tcBorders>
          </w:tcPr>
          <w:p w:rsidR="00CD252B" w:rsidRPr="00C4650E" w:rsidRDefault="00CD252B" w:rsidP="00CD252B">
            <w:pPr>
              <w:widowControl w:val="0"/>
              <w:autoSpaceDE w:val="0"/>
              <w:autoSpaceDN w:val="0"/>
              <w:rPr>
                <w:sz w:val="20"/>
                <w:szCs w:val="20"/>
              </w:rPr>
            </w:pPr>
          </w:p>
        </w:tc>
        <w:tc>
          <w:tcPr>
            <w:tcW w:w="399" w:type="pct"/>
            <w:vMerge/>
            <w:tcBorders>
              <w:left w:val="single" w:sz="4" w:space="0" w:color="auto"/>
              <w:right w:val="single" w:sz="4" w:space="0" w:color="auto"/>
            </w:tcBorders>
          </w:tcPr>
          <w:p w:rsidR="00CD252B" w:rsidRPr="00C4650E" w:rsidRDefault="00CD252B" w:rsidP="00CD252B">
            <w:pPr>
              <w:jc w:val="center"/>
              <w:rPr>
                <w:sz w:val="20"/>
                <w:szCs w:val="20"/>
              </w:rPr>
            </w:pPr>
          </w:p>
        </w:tc>
        <w:tc>
          <w:tcPr>
            <w:tcW w:w="609" w:type="pct"/>
            <w:vMerge/>
            <w:tcBorders>
              <w:left w:val="single" w:sz="4" w:space="0" w:color="auto"/>
              <w:right w:val="single" w:sz="4" w:space="0" w:color="auto"/>
            </w:tcBorders>
          </w:tcPr>
          <w:p w:rsidR="00CD252B" w:rsidRPr="00C4650E" w:rsidRDefault="00CD252B" w:rsidP="00CD252B">
            <w:pPr>
              <w:rPr>
                <w:sz w:val="20"/>
                <w:szCs w:val="20"/>
              </w:rPr>
            </w:pPr>
          </w:p>
        </w:tc>
      </w:tr>
    </w:tbl>
    <w:p w:rsidR="00CB1CAE" w:rsidRPr="00C4650E" w:rsidRDefault="00CB1CAE" w:rsidP="00CF50D8">
      <w:pPr>
        <w:spacing w:after="200" w:line="288" w:lineRule="auto"/>
      </w:pPr>
    </w:p>
    <w:p w:rsidR="00CB1CAE" w:rsidRPr="00C4650E" w:rsidRDefault="00CB1CAE">
      <w:pPr>
        <w:spacing w:after="200" w:line="276" w:lineRule="auto"/>
      </w:pPr>
      <w:r w:rsidRPr="00C4650E">
        <w:br w:type="page"/>
      </w:r>
    </w:p>
    <w:p w:rsidR="0092315D" w:rsidRPr="00C4650E" w:rsidRDefault="0092315D" w:rsidP="0092315D">
      <w:pPr>
        <w:tabs>
          <w:tab w:val="left" w:pos="993"/>
        </w:tabs>
        <w:ind w:left="6237"/>
        <w:sectPr w:rsidR="0092315D" w:rsidRPr="00C4650E" w:rsidSect="00E6505B">
          <w:pgSz w:w="16838" w:h="11906" w:orient="landscape"/>
          <w:pgMar w:top="1701" w:right="1134" w:bottom="851" w:left="1134" w:header="709" w:footer="709" w:gutter="0"/>
          <w:cols w:space="708"/>
          <w:docGrid w:linePitch="360"/>
        </w:sectPr>
      </w:pPr>
    </w:p>
    <w:p w:rsidR="0092315D" w:rsidRPr="00C4650E" w:rsidRDefault="0092315D" w:rsidP="0092315D">
      <w:pPr>
        <w:tabs>
          <w:tab w:val="left" w:pos="993"/>
        </w:tabs>
        <w:ind w:left="6237"/>
      </w:pPr>
      <w:r w:rsidRPr="00C4650E">
        <w:lastRenderedPageBreak/>
        <w:t xml:space="preserve">Приложение № </w:t>
      </w:r>
      <w:r w:rsidR="005A5E11" w:rsidRPr="00C4650E">
        <w:t>5</w:t>
      </w:r>
      <w:r w:rsidRPr="00C4650E">
        <w:br/>
        <w:t>к пояснительной записке</w:t>
      </w:r>
    </w:p>
    <w:p w:rsidR="0092315D" w:rsidRPr="00C4650E" w:rsidRDefault="0092315D" w:rsidP="0092315D">
      <w:pPr>
        <w:tabs>
          <w:tab w:val="left" w:pos="993"/>
        </w:tabs>
        <w:ind w:left="6237"/>
        <w:rPr>
          <w:b/>
        </w:rPr>
      </w:pPr>
      <w:r w:rsidRPr="00C4650E">
        <w:t>к проекту актуализированного профессионального стандарта «</w:t>
      </w:r>
      <w:r w:rsidRPr="00C4650E">
        <w:rPr>
          <w:rStyle w:val="afd"/>
          <w:b w:val="0"/>
        </w:rPr>
        <w:t>Специалист в области обеспечения строительного производства строительными машинами и механизмами</w:t>
      </w:r>
      <w:r w:rsidRPr="00C4650E">
        <w:rPr>
          <w:b/>
        </w:rPr>
        <w:t>»</w:t>
      </w:r>
    </w:p>
    <w:p w:rsidR="00C55912" w:rsidRPr="00C4650E" w:rsidRDefault="00C55912" w:rsidP="0076206B">
      <w:pPr>
        <w:spacing w:after="200" w:line="276" w:lineRule="auto"/>
        <w:jc w:val="center"/>
        <w:rPr>
          <w:rFonts w:eastAsia="Calibri"/>
          <w:b/>
          <w:lang w:eastAsia="en-US"/>
        </w:rPr>
      </w:pPr>
    </w:p>
    <w:p w:rsidR="00CB1CAE" w:rsidRPr="00C4650E" w:rsidRDefault="00CB1CAE" w:rsidP="0076206B">
      <w:pPr>
        <w:spacing w:after="200" w:line="276" w:lineRule="auto"/>
        <w:jc w:val="center"/>
        <w:rPr>
          <w:rFonts w:eastAsia="Calibri"/>
          <w:b/>
          <w:lang w:eastAsia="en-US"/>
        </w:rPr>
      </w:pPr>
      <w:r w:rsidRPr="00C4650E">
        <w:rPr>
          <w:rFonts w:eastAsia="Calibri"/>
          <w:b/>
          <w:lang w:eastAsia="en-US"/>
        </w:rPr>
        <w:t>Форма описания (актуализации описания) профессии/специальности, соответствующей профессиональному стандарту, для Справочник</w:t>
      </w:r>
      <w:r w:rsidR="0076206B" w:rsidRPr="00C4650E">
        <w:rPr>
          <w:rFonts w:eastAsia="Calibri"/>
          <w:b/>
          <w:lang w:eastAsia="en-US"/>
        </w:rPr>
        <w:t>а</w:t>
      </w:r>
      <w:r w:rsidRPr="00C4650E">
        <w:rPr>
          <w:rFonts w:eastAsia="Calibri"/>
          <w:b/>
          <w:lang w:eastAsia="en-US"/>
        </w:rPr>
        <w:t xml:space="preserve"> профессий</w:t>
      </w:r>
    </w:p>
    <w:tbl>
      <w:tblPr>
        <w:tblW w:w="5036" w:type="pct"/>
        <w:tblInd w:w="392" w:type="dxa"/>
        <w:tblLook w:val="04A0" w:firstRow="1" w:lastRow="0" w:firstColumn="1" w:lastColumn="0" w:noHBand="0" w:noVBand="1"/>
      </w:tblPr>
      <w:tblGrid>
        <w:gridCol w:w="3544"/>
        <w:gridCol w:w="6096"/>
      </w:tblGrid>
      <w:tr w:rsidR="00CB1CAE" w:rsidRPr="00C4650E" w:rsidTr="00C55912">
        <w:trPr>
          <w:trHeight w:val="404"/>
        </w:trPr>
        <w:tc>
          <w:tcPr>
            <w:tcW w:w="1838" w:type="pct"/>
            <w:tcBorders>
              <w:top w:val="single" w:sz="4" w:space="0" w:color="000000"/>
              <w:left w:val="single" w:sz="4" w:space="0" w:color="000000"/>
              <w:bottom w:val="single" w:sz="4" w:space="0" w:color="000000"/>
              <w:right w:val="single" w:sz="4" w:space="0" w:color="000000"/>
            </w:tcBorders>
            <w:vAlign w:val="center"/>
            <w:hideMark/>
          </w:tcPr>
          <w:p w:rsidR="00CB1CAE" w:rsidRPr="00C4650E" w:rsidRDefault="00CB1CAE" w:rsidP="00CB1CAE">
            <w:pPr>
              <w:spacing w:line="256" w:lineRule="auto"/>
              <w:jc w:val="both"/>
              <w:rPr>
                <w:b/>
                <w:bCs/>
              </w:rPr>
            </w:pPr>
            <w:r w:rsidRPr="00C4650E">
              <w:rPr>
                <w:b/>
                <w:bCs/>
              </w:rPr>
              <w:t>Параметры описания профессии</w:t>
            </w:r>
          </w:p>
        </w:tc>
        <w:tc>
          <w:tcPr>
            <w:tcW w:w="3162" w:type="pct"/>
            <w:tcBorders>
              <w:top w:val="single" w:sz="4" w:space="0" w:color="000000"/>
              <w:left w:val="nil"/>
              <w:bottom w:val="single" w:sz="4" w:space="0" w:color="000000"/>
              <w:right w:val="single" w:sz="4" w:space="0" w:color="000000"/>
            </w:tcBorders>
            <w:vAlign w:val="center"/>
            <w:hideMark/>
          </w:tcPr>
          <w:p w:rsidR="00CB1CAE" w:rsidRPr="00C4650E" w:rsidRDefault="00CB1CAE" w:rsidP="00CB1CAE">
            <w:pPr>
              <w:spacing w:line="256" w:lineRule="auto"/>
              <w:jc w:val="both"/>
              <w:rPr>
                <w:b/>
                <w:bCs/>
              </w:rPr>
            </w:pPr>
            <w:r w:rsidRPr="00C4650E">
              <w:rPr>
                <w:b/>
                <w:bCs/>
              </w:rPr>
              <w:t>Описание профессии</w:t>
            </w:r>
          </w:p>
        </w:tc>
      </w:tr>
      <w:tr w:rsidR="00CB1CAE" w:rsidRPr="00C4650E" w:rsidTr="00C55912">
        <w:trPr>
          <w:trHeight w:val="316"/>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rPr>
                <w:bCs/>
              </w:rPr>
            </w:pPr>
            <w:r w:rsidRPr="00C4650E">
              <w:rPr>
                <w:bCs/>
              </w:rPr>
              <w:t>Наименование профессии</w:t>
            </w:r>
          </w:p>
        </w:tc>
        <w:tc>
          <w:tcPr>
            <w:tcW w:w="3162" w:type="pct"/>
            <w:tcBorders>
              <w:top w:val="nil"/>
              <w:left w:val="nil"/>
              <w:bottom w:val="single" w:sz="4" w:space="0" w:color="000000"/>
              <w:right w:val="single" w:sz="4" w:space="0" w:color="000000"/>
            </w:tcBorders>
            <w:hideMark/>
          </w:tcPr>
          <w:p w:rsidR="00CB1CAE" w:rsidRPr="00C4650E" w:rsidRDefault="00786CB6" w:rsidP="00A11EC8">
            <w:pPr>
              <w:spacing w:line="276" w:lineRule="auto"/>
              <w:rPr>
                <w:rFonts w:eastAsia="Calibri"/>
                <w:lang w:eastAsia="en-US"/>
              </w:rPr>
            </w:pPr>
            <w:r w:rsidRPr="00C4650E">
              <w:rPr>
                <w:rFonts w:eastAsia="Calibri"/>
                <w:lang w:eastAsia="en-US"/>
              </w:rPr>
              <w:t>Специалист по обеспечению строительного производства строительными машинами и механизмами</w:t>
            </w:r>
          </w:p>
        </w:tc>
      </w:tr>
      <w:tr w:rsidR="00CB1CAE" w:rsidRPr="00C4650E" w:rsidTr="00C55912">
        <w:trPr>
          <w:trHeight w:val="122"/>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rPr>
                <w:bCs/>
              </w:rPr>
            </w:pPr>
            <w:r w:rsidRPr="00C4650E">
              <w:rPr>
                <w:bCs/>
              </w:rPr>
              <w:t>Область профессиональной деятельности</w:t>
            </w:r>
          </w:p>
        </w:tc>
        <w:tc>
          <w:tcPr>
            <w:tcW w:w="3162" w:type="pct"/>
            <w:tcBorders>
              <w:top w:val="nil"/>
              <w:left w:val="nil"/>
              <w:bottom w:val="single" w:sz="4" w:space="0" w:color="000000"/>
              <w:right w:val="single" w:sz="4" w:space="0" w:color="000000"/>
            </w:tcBorders>
            <w:hideMark/>
          </w:tcPr>
          <w:p w:rsidR="00CB1CAE" w:rsidRPr="00C4650E" w:rsidRDefault="00C9703A" w:rsidP="00C9703A">
            <w:pPr>
              <w:spacing w:line="256" w:lineRule="auto"/>
              <w:jc w:val="both"/>
              <w:rPr>
                <w:bCs/>
              </w:rPr>
            </w:pPr>
            <w:r w:rsidRPr="00C4650E">
              <w:rPr>
                <w:bCs/>
              </w:rPr>
              <w:t>Обеспечение строительного производства строительными машинами и механизмами</w:t>
            </w:r>
          </w:p>
        </w:tc>
      </w:tr>
      <w:tr w:rsidR="00CB1CAE" w:rsidRPr="00C4650E" w:rsidTr="00C55912">
        <w:trPr>
          <w:trHeight w:val="360"/>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t>Наименование профессионального(</w:t>
            </w:r>
            <w:proofErr w:type="spellStart"/>
            <w:r w:rsidR="00772259" w:rsidRPr="00C4650E">
              <w:t>ных</w:t>
            </w:r>
            <w:proofErr w:type="spellEnd"/>
            <w:r w:rsidRPr="00C4650E">
              <w:t>) стандарта(</w:t>
            </w:r>
            <w:proofErr w:type="spellStart"/>
            <w:r w:rsidRPr="00C4650E">
              <w:t>ов</w:t>
            </w:r>
            <w:proofErr w:type="spellEnd"/>
            <w:r w:rsidRPr="00C4650E">
              <w:t>)</w:t>
            </w:r>
          </w:p>
        </w:tc>
        <w:tc>
          <w:tcPr>
            <w:tcW w:w="3162" w:type="pct"/>
            <w:tcBorders>
              <w:top w:val="nil"/>
              <w:left w:val="nil"/>
              <w:bottom w:val="single" w:sz="4" w:space="0" w:color="000000"/>
              <w:right w:val="single" w:sz="4" w:space="0" w:color="000000"/>
            </w:tcBorders>
            <w:hideMark/>
          </w:tcPr>
          <w:p w:rsidR="00CB1CAE" w:rsidRPr="00C4650E" w:rsidRDefault="00CB1CAE" w:rsidP="00CB1CAE">
            <w:pPr>
              <w:spacing w:line="256" w:lineRule="auto"/>
              <w:jc w:val="both"/>
              <w:rPr>
                <w:bCs/>
              </w:rPr>
            </w:pPr>
            <w:r w:rsidRPr="00C4650E">
              <w:rPr>
                <w:bCs/>
              </w:rPr>
              <w:t>«</w:t>
            </w:r>
            <w:r w:rsidR="00C9703A" w:rsidRPr="00C4650E">
              <w:rPr>
                <w:bCs/>
              </w:rPr>
              <w:t>Специалист в области обеспечения строительного производства строительными машинами и механизмами</w:t>
            </w:r>
            <w:r w:rsidRPr="00C4650E">
              <w:rPr>
                <w:bCs/>
              </w:rPr>
              <w:t>»</w:t>
            </w:r>
          </w:p>
        </w:tc>
      </w:tr>
      <w:tr w:rsidR="00CB1CAE" w:rsidRPr="00C4650E" w:rsidTr="00C55912">
        <w:trPr>
          <w:trHeight w:val="205"/>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t>Должность (профессия рабочего)</w:t>
            </w:r>
          </w:p>
        </w:tc>
        <w:tc>
          <w:tcPr>
            <w:tcW w:w="3162" w:type="pct"/>
            <w:tcBorders>
              <w:top w:val="nil"/>
              <w:left w:val="nil"/>
              <w:bottom w:val="single" w:sz="4" w:space="0" w:color="000000"/>
              <w:right w:val="single" w:sz="4" w:space="0" w:color="000000"/>
            </w:tcBorders>
            <w:hideMark/>
          </w:tcPr>
          <w:p w:rsidR="00B50428" w:rsidRPr="00C4650E" w:rsidRDefault="00B50428" w:rsidP="00B50428">
            <w:pPr>
              <w:spacing w:line="256" w:lineRule="auto"/>
              <w:jc w:val="both"/>
              <w:rPr>
                <w:bCs/>
              </w:rPr>
            </w:pPr>
            <w:r w:rsidRPr="00C4650E">
              <w:rPr>
                <w:bCs/>
              </w:rPr>
              <w:t>Главный механик</w:t>
            </w:r>
          </w:p>
          <w:p w:rsidR="00B50428" w:rsidRPr="00C4650E" w:rsidRDefault="00B50428" w:rsidP="00B50428">
            <w:pPr>
              <w:spacing w:line="256" w:lineRule="auto"/>
              <w:jc w:val="both"/>
              <w:rPr>
                <w:bCs/>
              </w:rPr>
            </w:pPr>
            <w:r w:rsidRPr="00C4650E">
              <w:rPr>
                <w:bCs/>
              </w:rPr>
              <w:t>Главный механик строительной организации</w:t>
            </w:r>
          </w:p>
          <w:p w:rsidR="00B50428" w:rsidRPr="00C4650E" w:rsidRDefault="00B50428" w:rsidP="00B50428">
            <w:pPr>
              <w:spacing w:line="256" w:lineRule="auto"/>
              <w:jc w:val="both"/>
              <w:rPr>
                <w:bCs/>
              </w:rPr>
            </w:pPr>
            <w:r w:rsidRPr="00C4650E">
              <w:rPr>
                <w:bCs/>
              </w:rPr>
              <w:t>Инженер отдела главного механика</w:t>
            </w:r>
          </w:p>
          <w:p w:rsidR="00B50428" w:rsidRPr="00C4650E" w:rsidRDefault="00B50428" w:rsidP="00B50428">
            <w:pPr>
              <w:spacing w:line="256" w:lineRule="auto"/>
              <w:jc w:val="both"/>
              <w:rPr>
                <w:bCs/>
              </w:rPr>
            </w:pPr>
            <w:r w:rsidRPr="00C4650E">
              <w:rPr>
                <w:bCs/>
              </w:rPr>
              <w:t>Инженер по комплектации оборудования</w:t>
            </w:r>
          </w:p>
          <w:p w:rsidR="00B50428" w:rsidRPr="00C4650E" w:rsidRDefault="00B50428" w:rsidP="00B50428">
            <w:pPr>
              <w:spacing w:line="256" w:lineRule="auto"/>
              <w:jc w:val="both"/>
              <w:rPr>
                <w:bCs/>
              </w:rPr>
            </w:pPr>
            <w:r w:rsidRPr="00C4650E">
              <w:rPr>
                <w:bCs/>
              </w:rPr>
              <w:t>Инженер по комплектации строительными машинами и механизмами</w:t>
            </w:r>
          </w:p>
          <w:p w:rsidR="00B50428" w:rsidRPr="00C4650E" w:rsidRDefault="00B50428" w:rsidP="00B50428">
            <w:pPr>
              <w:spacing w:line="256" w:lineRule="auto"/>
              <w:jc w:val="both"/>
              <w:rPr>
                <w:bCs/>
              </w:rPr>
            </w:pPr>
            <w:r w:rsidRPr="00C4650E">
              <w:rPr>
                <w:bCs/>
              </w:rPr>
              <w:t>Механик</w:t>
            </w:r>
          </w:p>
          <w:p w:rsidR="00B50428" w:rsidRPr="00C4650E" w:rsidRDefault="00B50428" w:rsidP="00B50428">
            <w:pPr>
              <w:spacing w:line="256" w:lineRule="auto"/>
              <w:jc w:val="both"/>
              <w:rPr>
                <w:bCs/>
              </w:rPr>
            </w:pPr>
            <w:r w:rsidRPr="00C4650E">
              <w:rPr>
                <w:bCs/>
              </w:rPr>
              <w:t xml:space="preserve">Начальник отдела комплектации оборудования </w:t>
            </w:r>
          </w:p>
          <w:p w:rsidR="00B50428" w:rsidRPr="00C4650E" w:rsidRDefault="00B50428" w:rsidP="00B50428">
            <w:pPr>
              <w:spacing w:line="256" w:lineRule="auto"/>
              <w:jc w:val="both"/>
              <w:rPr>
                <w:bCs/>
              </w:rPr>
            </w:pPr>
            <w:r w:rsidRPr="00C4650E">
              <w:rPr>
                <w:bCs/>
              </w:rPr>
              <w:t>Начальник отдела материально-технического обеспечения</w:t>
            </w:r>
          </w:p>
          <w:p w:rsidR="00B50428" w:rsidRPr="00C4650E" w:rsidRDefault="00B50428" w:rsidP="00B50428">
            <w:pPr>
              <w:spacing w:line="256" w:lineRule="auto"/>
              <w:jc w:val="both"/>
              <w:rPr>
                <w:bCs/>
              </w:rPr>
            </w:pPr>
            <w:r w:rsidRPr="00C4650E">
              <w:rPr>
                <w:bCs/>
              </w:rPr>
              <w:t>Руководитель отдела материально-технического обеспечения</w:t>
            </w:r>
          </w:p>
          <w:p w:rsidR="00B50428" w:rsidRPr="00C4650E" w:rsidRDefault="00B50428" w:rsidP="00B50428">
            <w:pPr>
              <w:spacing w:line="256" w:lineRule="auto"/>
              <w:jc w:val="both"/>
              <w:rPr>
                <w:bCs/>
              </w:rPr>
            </w:pPr>
            <w:r w:rsidRPr="00C4650E">
              <w:rPr>
                <w:bCs/>
              </w:rPr>
              <w:t>Специалист отдела главного механика</w:t>
            </w:r>
          </w:p>
          <w:p w:rsidR="00CB1CAE" w:rsidRPr="00C4650E" w:rsidRDefault="00B50428" w:rsidP="00B50428">
            <w:pPr>
              <w:spacing w:line="256" w:lineRule="auto"/>
              <w:jc w:val="both"/>
              <w:rPr>
                <w:bCs/>
              </w:rPr>
            </w:pPr>
            <w:r w:rsidRPr="00C4650E">
              <w:rPr>
                <w:bCs/>
              </w:rPr>
              <w:t>Специалист по материально-техническому снабжению</w:t>
            </w:r>
          </w:p>
        </w:tc>
      </w:tr>
      <w:tr w:rsidR="00CB1CAE" w:rsidRPr="00C4650E" w:rsidTr="00C55912">
        <w:trPr>
          <w:trHeight w:val="182"/>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rPr>
                <w:bCs/>
              </w:rPr>
            </w:pPr>
            <w:r w:rsidRPr="00C4650E">
              <w:rPr>
                <w:bCs/>
              </w:rPr>
              <w:t>ФГОС</w:t>
            </w:r>
          </w:p>
        </w:tc>
        <w:tc>
          <w:tcPr>
            <w:tcW w:w="3162" w:type="pct"/>
            <w:tcBorders>
              <w:top w:val="nil"/>
              <w:left w:val="nil"/>
              <w:bottom w:val="single" w:sz="4" w:space="0" w:color="000000"/>
              <w:right w:val="single" w:sz="4" w:space="0" w:color="000000"/>
            </w:tcBorders>
            <w:hideMark/>
          </w:tcPr>
          <w:p w:rsidR="00243D1F" w:rsidRPr="00C4650E" w:rsidRDefault="00243D1F" w:rsidP="00243D1F">
            <w:pPr>
              <w:spacing w:line="256" w:lineRule="auto"/>
              <w:jc w:val="both"/>
              <w:rPr>
                <w:bCs/>
              </w:rPr>
            </w:pPr>
            <w:r w:rsidRPr="00C4650E">
              <w:rPr>
                <w:bCs/>
              </w:rPr>
              <w:t>08.03.01 Строительство</w:t>
            </w:r>
          </w:p>
          <w:p w:rsidR="00243D1F" w:rsidRPr="00C4650E" w:rsidRDefault="00243D1F" w:rsidP="00243D1F">
            <w:pPr>
              <w:spacing w:line="256" w:lineRule="auto"/>
              <w:rPr>
                <w:bCs/>
              </w:rPr>
            </w:pPr>
            <w:r w:rsidRPr="00C4650E">
              <w:rPr>
                <w:bCs/>
              </w:rPr>
              <w:t>23.02.04 Техническая эксплуатация подъемно-транспортных, строительных, дорожных машин и оборудования (по отраслям)</w:t>
            </w:r>
          </w:p>
          <w:p w:rsidR="00CB1CAE" w:rsidRPr="00C4650E" w:rsidRDefault="00243D1F" w:rsidP="00243D1F">
            <w:pPr>
              <w:spacing w:line="256" w:lineRule="auto"/>
              <w:jc w:val="both"/>
              <w:rPr>
                <w:bCs/>
              </w:rPr>
            </w:pPr>
            <w:r w:rsidRPr="00C4650E">
              <w:rPr>
                <w:bCs/>
              </w:rPr>
              <w:t>23.03.03 Эксплуатация транспортно-технологических машин и комплексов</w:t>
            </w:r>
          </w:p>
        </w:tc>
      </w:tr>
      <w:tr w:rsidR="00CB1CAE" w:rsidRPr="00C4650E" w:rsidTr="00C55912">
        <w:trPr>
          <w:trHeight w:val="1291"/>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t>Отнесение к списку 50 наиболее востребованных на рынке труда новых и перспективных профессий, требующих среднего профессионального образования</w:t>
            </w:r>
          </w:p>
        </w:tc>
        <w:tc>
          <w:tcPr>
            <w:tcW w:w="3162" w:type="pct"/>
            <w:tcBorders>
              <w:top w:val="nil"/>
              <w:left w:val="nil"/>
              <w:bottom w:val="single" w:sz="4" w:space="0" w:color="000000"/>
              <w:right w:val="single" w:sz="4" w:space="0" w:color="000000"/>
            </w:tcBorders>
            <w:hideMark/>
          </w:tcPr>
          <w:p w:rsidR="00CB1CAE" w:rsidRPr="00C4650E" w:rsidRDefault="00A11EC8" w:rsidP="00CB1CAE">
            <w:pPr>
              <w:spacing w:line="276" w:lineRule="auto"/>
              <w:rPr>
                <w:rFonts w:eastAsia="Calibri"/>
                <w:lang w:eastAsia="en-US"/>
              </w:rPr>
            </w:pPr>
            <w:r w:rsidRPr="00C4650E">
              <w:rPr>
                <w:rFonts w:eastAsia="Calibri"/>
                <w:lang w:eastAsia="en-US"/>
              </w:rPr>
              <w:t>-</w:t>
            </w:r>
          </w:p>
        </w:tc>
      </w:tr>
      <w:tr w:rsidR="00CB1CAE" w:rsidRPr="00C4650E" w:rsidTr="00C55912">
        <w:trPr>
          <w:trHeight w:val="337"/>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rPr>
                <w:bCs/>
              </w:rPr>
            </w:pPr>
            <w:r w:rsidRPr="00C4650E">
              <w:rPr>
                <w:bCs/>
              </w:rPr>
              <w:lastRenderedPageBreak/>
              <w:t>Стандарты и компетенции Ворлдскиллс Россия</w:t>
            </w:r>
          </w:p>
        </w:tc>
        <w:tc>
          <w:tcPr>
            <w:tcW w:w="3162" w:type="pct"/>
            <w:tcBorders>
              <w:top w:val="nil"/>
              <w:left w:val="nil"/>
              <w:bottom w:val="single" w:sz="4" w:space="0" w:color="000000"/>
              <w:right w:val="single" w:sz="4" w:space="0" w:color="000000"/>
            </w:tcBorders>
            <w:hideMark/>
          </w:tcPr>
          <w:p w:rsidR="00CB1CAE" w:rsidRPr="00C4650E" w:rsidRDefault="00A11EC8" w:rsidP="00CB1CAE">
            <w:pPr>
              <w:spacing w:line="276" w:lineRule="auto"/>
              <w:rPr>
                <w:rFonts w:eastAsia="Calibri"/>
                <w:lang w:eastAsia="en-US"/>
              </w:rPr>
            </w:pPr>
            <w:r w:rsidRPr="00C4650E">
              <w:rPr>
                <w:rFonts w:eastAsia="Calibri"/>
                <w:lang w:eastAsia="en-US"/>
              </w:rPr>
              <w:t>-</w:t>
            </w:r>
          </w:p>
        </w:tc>
      </w:tr>
      <w:tr w:rsidR="00CB1CAE" w:rsidRPr="00C4650E" w:rsidTr="00C55912">
        <w:trPr>
          <w:trHeight w:val="188"/>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rPr>
                <w:bCs/>
              </w:rPr>
            </w:pPr>
            <w:r w:rsidRPr="00C4650E">
              <w:rPr>
                <w:bCs/>
              </w:rPr>
              <w:t>Код начальной группы (</w:t>
            </w:r>
            <w:proofErr w:type="spellStart"/>
            <w:r w:rsidRPr="00C4650E">
              <w:rPr>
                <w:bCs/>
              </w:rPr>
              <w:t>xxxx</w:t>
            </w:r>
            <w:proofErr w:type="spellEnd"/>
            <w:r w:rsidRPr="00C4650E">
              <w:rPr>
                <w:bCs/>
              </w:rPr>
              <w:t xml:space="preserve">) и ее наименование в соответствии с </w:t>
            </w:r>
            <w:hyperlink r:id="rId15" w:history="1">
              <w:r w:rsidRPr="00C4650E">
                <w:rPr>
                  <w:bCs/>
                  <w:u w:val="single"/>
                </w:rPr>
                <w:t>ОКЗ</w:t>
              </w:r>
            </w:hyperlink>
            <w:r w:rsidRPr="00C4650E">
              <w:rPr>
                <w:rFonts w:eastAsia="Calibri"/>
                <w:lang w:eastAsia="en-US"/>
              </w:rPr>
              <w:t xml:space="preserve"> (только один код)</w:t>
            </w:r>
          </w:p>
        </w:tc>
        <w:tc>
          <w:tcPr>
            <w:tcW w:w="3162" w:type="pct"/>
            <w:tcBorders>
              <w:top w:val="nil"/>
              <w:left w:val="nil"/>
              <w:bottom w:val="single" w:sz="4" w:space="0" w:color="000000"/>
              <w:right w:val="single" w:sz="4" w:space="0" w:color="000000"/>
            </w:tcBorders>
            <w:hideMark/>
          </w:tcPr>
          <w:p w:rsidR="00B50428" w:rsidRPr="00C4650E" w:rsidRDefault="00B50428" w:rsidP="00CB1CAE">
            <w:pPr>
              <w:spacing w:line="256" w:lineRule="auto"/>
              <w:jc w:val="both"/>
              <w:rPr>
                <w:bCs/>
              </w:rPr>
            </w:pPr>
            <w:r w:rsidRPr="00C4650E">
              <w:rPr>
                <w:bCs/>
              </w:rPr>
              <w:t>1323</w:t>
            </w:r>
            <w:r w:rsidRPr="00C4650E">
              <w:rPr>
                <w:bCs/>
              </w:rPr>
              <w:tab/>
              <w:t>Руководители подразделений (управляющие) в строительстве</w:t>
            </w:r>
            <w:r w:rsidRPr="00C4650E">
              <w:rPr>
                <w:bCs/>
              </w:rPr>
              <w:tab/>
            </w:r>
          </w:p>
          <w:p w:rsidR="00B50428" w:rsidRPr="00C4650E" w:rsidRDefault="00B50428" w:rsidP="00B50428">
            <w:pPr>
              <w:spacing w:line="256" w:lineRule="auto"/>
              <w:jc w:val="both"/>
              <w:rPr>
                <w:bCs/>
              </w:rPr>
            </w:pPr>
            <w:r w:rsidRPr="00C4650E">
              <w:rPr>
                <w:bCs/>
              </w:rPr>
              <w:t>1324</w:t>
            </w:r>
            <w:r w:rsidRPr="00C4650E">
              <w:rPr>
                <w:bCs/>
              </w:rPr>
              <w:tab/>
              <w:t>Руководители служб по снабжению, распространению товаров и аналогичным видам деятельности</w:t>
            </w:r>
          </w:p>
          <w:p w:rsidR="00B50428" w:rsidRPr="00C4650E" w:rsidRDefault="00B50428" w:rsidP="00B50428">
            <w:pPr>
              <w:spacing w:line="256" w:lineRule="auto"/>
              <w:jc w:val="both"/>
              <w:rPr>
                <w:bCs/>
              </w:rPr>
            </w:pPr>
            <w:r w:rsidRPr="00C4650E">
              <w:rPr>
                <w:bCs/>
              </w:rPr>
              <w:t>2144</w:t>
            </w:r>
            <w:r w:rsidRPr="00C4650E">
              <w:rPr>
                <w:bCs/>
              </w:rPr>
              <w:tab/>
              <w:t>Инженеры-механики</w:t>
            </w:r>
          </w:p>
          <w:p w:rsidR="00B50428" w:rsidRPr="00C4650E" w:rsidRDefault="00B50428" w:rsidP="00CB1CAE">
            <w:pPr>
              <w:spacing w:line="256" w:lineRule="auto"/>
              <w:jc w:val="both"/>
              <w:rPr>
                <w:bCs/>
              </w:rPr>
            </w:pPr>
          </w:p>
        </w:tc>
      </w:tr>
      <w:tr w:rsidR="00CB1CAE" w:rsidRPr="00C4650E" w:rsidTr="00C55912">
        <w:trPr>
          <w:trHeight w:val="305"/>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rPr>
                <w:bCs/>
              </w:rPr>
              <w:t>5-значный код и наименование одной или нескольких должностей (профессий) по ОКПДТР</w:t>
            </w:r>
          </w:p>
        </w:tc>
        <w:tc>
          <w:tcPr>
            <w:tcW w:w="3162" w:type="pct"/>
            <w:tcBorders>
              <w:top w:val="nil"/>
              <w:left w:val="nil"/>
              <w:bottom w:val="single" w:sz="4" w:space="0" w:color="000000"/>
              <w:right w:val="single" w:sz="4" w:space="0" w:color="000000"/>
            </w:tcBorders>
            <w:hideMark/>
          </w:tcPr>
          <w:p w:rsidR="00CB1CAE" w:rsidRPr="00C4650E" w:rsidRDefault="00B50428" w:rsidP="00B50428">
            <w:pPr>
              <w:spacing w:line="256" w:lineRule="auto"/>
              <w:jc w:val="both"/>
              <w:rPr>
                <w:bCs/>
              </w:rPr>
            </w:pPr>
            <w:r w:rsidRPr="00C4650E">
              <w:rPr>
                <w:bCs/>
              </w:rPr>
              <w:t>22509 Инженер-механик</w:t>
            </w:r>
          </w:p>
        </w:tc>
      </w:tr>
      <w:tr w:rsidR="00CB1CAE" w:rsidRPr="00C4650E" w:rsidTr="00C55912">
        <w:trPr>
          <w:trHeight w:val="126"/>
        </w:trPr>
        <w:tc>
          <w:tcPr>
            <w:tcW w:w="1838" w:type="pct"/>
            <w:tcBorders>
              <w:top w:val="nil"/>
              <w:left w:val="single" w:sz="4" w:space="0" w:color="000000"/>
              <w:bottom w:val="nil"/>
              <w:right w:val="single" w:sz="4" w:space="0" w:color="000000"/>
            </w:tcBorders>
            <w:hideMark/>
          </w:tcPr>
          <w:p w:rsidR="00CB1CAE" w:rsidRPr="00C4650E" w:rsidRDefault="00CB1CAE" w:rsidP="00CB1CAE">
            <w:pPr>
              <w:spacing w:line="256" w:lineRule="auto"/>
              <w:jc w:val="both"/>
            </w:pPr>
            <w:r w:rsidRPr="00C4650E">
              <w:t>Н</w:t>
            </w:r>
            <w:r w:rsidRPr="00C4650E">
              <w:rPr>
                <w:bCs/>
              </w:rPr>
              <w:t>аименования должностей или профессий в соответствии с ЕКС или ЕТКС</w:t>
            </w:r>
          </w:p>
        </w:tc>
        <w:tc>
          <w:tcPr>
            <w:tcW w:w="3162" w:type="pct"/>
            <w:tcBorders>
              <w:top w:val="nil"/>
              <w:left w:val="nil"/>
              <w:bottom w:val="single" w:sz="4" w:space="0" w:color="000000"/>
              <w:right w:val="single" w:sz="4" w:space="0" w:color="000000"/>
            </w:tcBorders>
          </w:tcPr>
          <w:p w:rsidR="00A11EC8" w:rsidRPr="00C4650E" w:rsidRDefault="00A11EC8" w:rsidP="00A11EC8">
            <w:pPr>
              <w:spacing w:line="256" w:lineRule="auto"/>
              <w:jc w:val="both"/>
              <w:rPr>
                <w:bCs/>
              </w:rPr>
            </w:pPr>
            <w:r w:rsidRPr="00C4650E">
              <w:rPr>
                <w:bCs/>
              </w:rPr>
              <w:t>Механик</w:t>
            </w:r>
          </w:p>
          <w:p w:rsidR="00A11EC8" w:rsidRPr="00C4650E" w:rsidRDefault="00A11EC8" w:rsidP="00A11EC8">
            <w:pPr>
              <w:spacing w:line="256" w:lineRule="auto"/>
              <w:jc w:val="both"/>
              <w:rPr>
                <w:bCs/>
              </w:rPr>
            </w:pPr>
            <w:r w:rsidRPr="00C4650E">
              <w:rPr>
                <w:bCs/>
              </w:rPr>
              <w:t>Инженер по комплектации оборудования</w:t>
            </w:r>
          </w:p>
          <w:p w:rsidR="00A11EC8" w:rsidRPr="00C4650E" w:rsidRDefault="00A11EC8" w:rsidP="00A11EC8">
            <w:pPr>
              <w:spacing w:line="256" w:lineRule="auto"/>
              <w:jc w:val="both"/>
              <w:rPr>
                <w:bCs/>
              </w:rPr>
            </w:pPr>
            <w:r w:rsidRPr="00C4650E">
              <w:rPr>
                <w:bCs/>
              </w:rPr>
              <w:t>Начальник отдела комплектации оборудования Главный механик строительной организации</w:t>
            </w:r>
          </w:p>
        </w:tc>
      </w:tr>
      <w:tr w:rsidR="00CB1CAE" w:rsidRPr="00C4650E" w:rsidTr="00C55912">
        <w:trPr>
          <w:trHeight w:val="557"/>
        </w:trPr>
        <w:tc>
          <w:tcPr>
            <w:tcW w:w="1838" w:type="pct"/>
            <w:tcBorders>
              <w:top w:val="single" w:sz="4" w:space="0" w:color="000000"/>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rPr>
                <w:bCs/>
              </w:rPr>
            </w:pPr>
            <w:r w:rsidRPr="00C4650E">
              <w:rPr>
                <w:bCs/>
              </w:rPr>
              <w:t>Профильный совет по профессиональным квалификациям</w:t>
            </w:r>
          </w:p>
        </w:tc>
        <w:tc>
          <w:tcPr>
            <w:tcW w:w="3162" w:type="pct"/>
            <w:tcBorders>
              <w:top w:val="nil"/>
              <w:left w:val="nil"/>
              <w:bottom w:val="single" w:sz="4" w:space="0" w:color="000000"/>
              <w:right w:val="single" w:sz="4" w:space="0" w:color="000000"/>
            </w:tcBorders>
            <w:hideMark/>
          </w:tcPr>
          <w:p w:rsidR="00CB1CAE" w:rsidRPr="00C4650E" w:rsidRDefault="00CB1CAE" w:rsidP="00CB1CAE">
            <w:pPr>
              <w:spacing w:line="256" w:lineRule="auto"/>
              <w:jc w:val="both"/>
              <w:rPr>
                <w:bCs/>
              </w:rPr>
            </w:pPr>
            <w:r w:rsidRPr="00C4650E">
              <w:rPr>
                <w:bCs/>
              </w:rPr>
              <w:t>СПК в строительстве</w:t>
            </w:r>
          </w:p>
        </w:tc>
      </w:tr>
      <w:tr w:rsidR="00CB1CAE" w:rsidRPr="00C4650E" w:rsidTr="00C55912">
        <w:trPr>
          <w:trHeight w:val="240"/>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t>Особые условия допуска к профессии</w:t>
            </w:r>
          </w:p>
        </w:tc>
        <w:tc>
          <w:tcPr>
            <w:tcW w:w="3162" w:type="pct"/>
            <w:tcBorders>
              <w:top w:val="nil"/>
              <w:left w:val="nil"/>
              <w:bottom w:val="single" w:sz="4" w:space="0" w:color="000000"/>
              <w:right w:val="single" w:sz="4" w:space="0" w:color="000000"/>
            </w:tcBorders>
            <w:hideMark/>
          </w:tcPr>
          <w:p w:rsidR="00CB1CAE" w:rsidRPr="00C4650E" w:rsidRDefault="00CB1CAE" w:rsidP="00CB1CAE">
            <w:pPr>
              <w:spacing w:line="276" w:lineRule="auto"/>
              <w:rPr>
                <w:rFonts w:eastAsia="Calibri"/>
                <w:lang w:eastAsia="en-US"/>
              </w:rPr>
            </w:pPr>
            <w:r w:rsidRPr="00C4650E">
              <w:rPr>
                <w:rFonts w:eastAsia="Calibri"/>
                <w:lang w:eastAsia="en-US"/>
              </w:rPr>
              <w:t>-</w:t>
            </w:r>
          </w:p>
        </w:tc>
      </w:tr>
      <w:tr w:rsidR="00CB1CAE" w:rsidRPr="00C4650E" w:rsidTr="00C55912">
        <w:trPr>
          <w:trHeight w:val="675"/>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t>Возможности прохождения независимой оценки квалификации</w:t>
            </w:r>
          </w:p>
        </w:tc>
        <w:tc>
          <w:tcPr>
            <w:tcW w:w="3162" w:type="pct"/>
            <w:tcBorders>
              <w:top w:val="nil"/>
              <w:left w:val="nil"/>
              <w:bottom w:val="single" w:sz="4" w:space="0" w:color="000000"/>
              <w:right w:val="single" w:sz="4" w:space="0" w:color="000000"/>
            </w:tcBorders>
            <w:hideMark/>
          </w:tcPr>
          <w:p w:rsidR="00CB1CAE" w:rsidRPr="00C4650E" w:rsidRDefault="00A11EC8" w:rsidP="00CB1CAE">
            <w:pPr>
              <w:spacing w:line="276" w:lineRule="auto"/>
              <w:rPr>
                <w:rFonts w:eastAsia="Calibri"/>
                <w:lang w:eastAsia="en-US"/>
              </w:rPr>
            </w:pPr>
            <w:r w:rsidRPr="00C4650E">
              <w:rPr>
                <w:rFonts w:eastAsia="Calibri"/>
                <w:lang w:eastAsia="en-US"/>
              </w:rPr>
              <w:t>После утверждения квалификаций  по решению СПК о наделении полномочиями ЦОК</w:t>
            </w:r>
          </w:p>
        </w:tc>
      </w:tr>
      <w:tr w:rsidR="00CB1CAE" w:rsidRPr="00C4650E" w:rsidTr="00C55912">
        <w:trPr>
          <w:trHeight w:val="130"/>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t>Зарубежные аналоги (при наличии информации)</w:t>
            </w:r>
          </w:p>
        </w:tc>
        <w:tc>
          <w:tcPr>
            <w:tcW w:w="3162" w:type="pct"/>
            <w:tcBorders>
              <w:top w:val="nil"/>
              <w:left w:val="nil"/>
              <w:bottom w:val="single" w:sz="4" w:space="0" w:color="000000"/>
              <w:right w:val="single" w:sz="4" w:space="0" w:color="000000"/>
            </w:tcBorders>
            <w:hideMark/>
          </w:tcPr>
          <w:p w:rsidR="00CB1CAE" w:rsidRPr="00C4650E" w:rsidRDefault="00A11EC8" w:rsidP="00CB1CAE">
            <w:pPr>
              <w:spacing w:line="276" w:lineRule="auto"/>
              <w:rPr>
                <w:rFonts w:eastAsia="Calibri"/>
                <w:lang w:eastAsia="en-US"/>
              </w:rPr>
            </w:pPr>
            <w:r w:rsidRPr="00C4650E">
              <w:rPr>
                <w:rFonts w:eastAsia="Calibri"/>
                <w:lang w:eastAsia="en-US"/>
              </w:rPr>
              <w:t>-</w:t>
            </w:r>
          </w:p>
        </w:tc>
      </w:tr>
      <w:tr w:rsidR="00CB1CAE" w:rsidRPr="00C4650E" w:rsidTr="00C55912">
        <w:trPr>
          <w:trHeight w:val="223"/>
        </w:trPr>
        <w:tc>
          <w:tcPr>
            <w:tcW w:w="1838" w:type="pct"/>
            <w:tcBorders>
              <w:top w:val="nil"/>
              <w:left w:val="single" w:sz="4" w:space="0" w:color="000000"/>
              <w:bottom w:val="single" w:sz="4" w:space="0" w:color="000000"/>
              <w:right w:val="single" w:sz="4" w:space="0" w:color="000000"/>
            </w:tcBorders>
            <w:shd w:val="clear" w:color="auto" w:fill="FFFFFF" w:themeFill="background1"/>
            <w:hideMark/>
          </w:tcPr>
          <w:p w:rsidR="00CB1CAE" w:rsidRPr="00C4650E" w:rsidRDefault="00CB1CAE" w:rsidP="00CB1CAE">
            <w:pPr>
              <w:spacing w:line="256" w:lineRule="auto"/>
              <w:jc w:val="both"/>
            </w:pPr>
            <w:r w:rsidRPr="00C4650E">
              <w:t>Обобщенное описание профессиональной деятельности</w:t>
            </w:r>
          </w:p>
        </w:tc>
        <w:tc>
          <w:tcPr>
            <w:tcW w:w="3162" w:type="pct"/>
            <w:tcBorders>
              <w:top w:val="nil"/>
              <w:left w:val="nil"/>
              <w:bottom w:val="single" w:sz="4" w:space="0" w:color="000000"/>
              <w:right w:val="single" w:sz="4" w:space="0" w:color="000000"/>
            </w:tcBorders>
            <w:hideMark/>
          </w:tcPr>
          <w:p w:rsidR="00CB1CAE" w:rsidRPr="00C4650E" w:rsidRDefault="00786CB6" w:rsidP="00CB1CAE">
            <w:pPr>
              <w:spacing w:line="276" w:lineRule="auto"/>
              <w:rPr>
                <w:rFonts w:eastAsia="Calibri"/>
                <w:lang w:eastAsia="en-US"/>
              </w:rPr>
            </w:pPr>
            <w:r w:rsidRPr="00C4650E">
              <w:rPr>
                <w:bCs/>
              </w:rPr>
              <w:t>Обеспечение строительного производства строительными машинами и механизмами</w:t>
            </w:r>
          </w:p>
        </w:tc>
      </w:tr>
      <w:tr w:rsidR="00CB1CAE" w:rsidRPr="00C4650E" w:rsidTr="00C55912">
        <w:trPr>
          <w:trHeight w:val="342"/>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t>Профессиональное образование и обучение</w:t>
            </w:r>
          </w:p>
        </w:tc>
        <w:tc>
          <w:tcPr>
            <w:tcW w:w="3162" w:type="pct"/>
            <w:tcBorders>
              <w:top w:val="nil"/>
              <w:left w:val="nil"/>
              <w:bottom w:val="single" w:sz="4" w:space="0" w:color="000000"/>
              <w:right w:val="single" w:sz="4" w:space="0" w:color="000000"/>
            </w:tcBorders>
            <w:hideMark/>
          </w:tcPr>
          <w:p w:rsidR="00CB1CAE" w:rsidRPr="00C4650E" w:rsidRDefault="00CB1CAE" w:rsidP="00CB1CAE">
            <w:pPr>
              <w:spacing w:line="256" w:lineRule="auto"/>
              <w:jc w:val="both"/>
            </w:pPr>
            <w:r w:rsidRPr="00C4650E">
              <w:t xml:space="preserve">Среднее профессиональное образование – программы подготовки специалистов среднего звена. </w:t>
            </w:r>
          </w:p>
          <w:p w:rsidR="00CB1CAE" w:rsidRPr="00C4650E" w:rsidRDefault="00CB1CAE" w:rsidP="00CB1CAE">
            <w:pPr>
              <w:spacing w:line="256" w:lineRule="auto"/>
              <w:jc w:val="both"/>
            </w:pPr>
            <w:r w:rsidRPr="00C4650E">
              <w:t>Высшее образование (бакалавриат).</w:t>
            </w:r>
          </w:p>
        </w:tc>
      </w:tr>
      <w:tr w:rsidR="00CB1CAE" w:rsidRPr="00C4650E" w:rsidTr="00C55912">
        <w:trPr>
          <w:trHeight w:val="275"/>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t>Сфера применения профессии</w:t>
            </w:r>
          </w:p>
        </w:tc>
        <w:tc>
          <w:tcPr>
            <w:tcW w:w="3162" w:type="pct"/>
            <w:tcBorders>
              <w:top w:val="nil"/>
              <w:left w:val="nil"/>
              <w:bottom w:val="single" w:sz="4" w:space="0" w:color="000000"/>
              <w:right w:val="single" w:sz="4" w:space="0" w:color="000000"/>
            </w:tcBorders>
            <w:hideMark/>
          </w:tcPr>
          <w:p w:rsidR="00CB1CAE" w:rsidRPr="00C4650E" w:rsidRDefault="00A11EC8" w:rsidP="00A11EC8">
            <w:pPr>
              <w:spacing w:line="256" w:lineRule="auto"/>
              <w:jc w:val="both"/>
            </w:pPr>
            <w:r w:rsidRPr="00C4650E">
              <w:t>Строительство, капитальный ремонт,  реконструкция</w:t>
            </w:r>
          </w:p>
        </w:tc>
      </w:tr>
      <w:tr w:rsidR="00CB1CAE" w:rsidRPr="00C4650E" w:rsidTr="00C55912">
        <w:trPr>
          <w:trHeight w:val="252"/>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t>Родственные профессии</w:t>
            </w:r>
          </w:p>
        </w:tc>
        <w:tc>
          <w:tcPr>
            <w:tcW w:w="3162" w:type="pct"/>
            <w:tcBorders>
              <w:top w:val="nil"/>
              <w:left w:val="nil"/>
              <w:bottom w:val="single" w:sz="4" w:space="0" w:color="000000"/>
              <w:right w:val="single" w:sz="4" w:space="0" w:color="000000"/>
            </w:tcBorders>
            <w:hideMark/>
          </w:tcPr>
          <w:p w:rsidR="00CB1CAE" w:rsidRPr="00C4650E" w:rsidRDefault="00CB1CAE" w:rsidP="00CB1CAE">
            <w:pPr>
              <w:spacing w:line="256" w:lineRule="auto"/>
              <w:jc w:val="both"/>
            </w:pPr>
          </w:p>
        </w:tc>
      </w:tr>
      <w:tr w:rsidR="00CB1CAE" w:rsidRPr="00C4650E" w:rsidTr="00C55912">
        <w:trPr>
          <w:trHeight w:val="227"/>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t>Возможности получения образования</w:t>
            </w:r>
          </w:p>
        </w:tc>
        <w:tc>
          <w:tcPr>
            <w:tcW w:w="3162" w:type="pct"/>
            <w:tcBorders>
              <w:top w:val="nil"/>
              <w:left w:val="nil"/>
              <w:bottom w:val="single" w:sz="4" w:space="0" w:color="000000"/>
              <w:right w:val="single" w:sz="4" w:space="0" w:color="000000"/>
            </w:tcBorders>
            <w:hideMark/>
          </w:tcPr>
          <w:p w:rsidR="00CB1CAE" w:rsidRPr="00C4650E" w:rsidRDefault="00786CB6" w:rsidP="00CB1CAE">
            <w:pPr>
              <w:spacing w:line="256" w:lineRule="auto"/>
              <w:jc w:val="both"/>
            </w:pPr>
            <w:r w:rsidRPr="00C4650E">
              <w:t>П</w:t>
            </w:r>
            <w:r w:rsidR="00B50428" w:rsidRPr="00C4650E">
              <w:t>рофессиональное образование по профессии «специалист в области обеспечения строительного производства строительными машинами и механизмами» могут получить лица, имеющие образование не ниже основного общего образования  или среднего общего образования, в профессиональных образовательных организациях, в образовательных организациях высшего  образования и организациях дополнительного профессионального образования.</w:t>
            </w:r>
          </w:p>
        </w:tc>
      </w:tr>
      <w:tr w:rsidR="00CB1CAE" w:rsidRPr="00C4650E" w:rsidTr="00C55912">
        <w:trPr>
          <w:trHeight w:val="204"/>
        </w:trPr>
        <w:tc>
          <w:tcPr>
            <w:tcW w:w="1838" w:type="pct"/>
            <w:tcBorders>
              <w:top w:val="nil"/>
              <w:left w:val="single" w:sz="4" w:space="0" w:color="000000"/>
              <w:bottom w:val="single" w:sz="4" w:space="0" w:color="000000"/>
              <w:right w:val="single" w:sz="4" w:space="0" w:color="000000"/>
            </w:tcBorders>
            <w:hideMark/>
          </w:tcPr>
          <w:p w:rsidR="00CB1CAE" w:rsidRPr="00C4650E" w:rsidRDefault="00CB1CAE" w:rsidP="00CB1CAE">
            <w:pPr>
              <w:spacing w:line="256" w:lineRule="auto"/>
              <w:jc w:val="both"/>
            </w:pPr>
            <w:r w:rsidRPr="00C4650E">
              <w:t>Возможности трудоустройства</w:t>
            </w:r>
          </w:p>
        </w:tc>
        <w:tc>
          <w:tcPr>
            <w:tcW w:w="3162" w:type="pct"/>
            <w:tcBorders>
              <w:top w:val="nil"/>
              <w:left w:val="nil"/>
              <w:bottom w:val="single" w:sz="4" w:space="0" w:color="000000"/>
              <w:right w:val="single" w:sz="4" w:space="0" w:color="000000"/>
            </w:tcBorders>
            <w:hideMark/>
          </w:tcPr>
          <w:p w:rsidR="00CB1CAE" w:rsidRPr="00C4650E" w:rsidRDefault="00A11EC8" w:rsidP="00CB1CAE">
            <w:pPr>
              <w:spacing w:line="276" w:lineRule="auto"/>
              <w:rPr>
                <w:rFonts w:eastAsia="Calibri"/>
                <w:lang w:eastAsia="en-US"/>
              </w:rPr>
            </w:pPr>
            <w:r w:rsidRPr="00C4650E">
              <w:rPr>
                <w:rFonts w:eastAsia="Calibri"/>
                <w:lang w:eastAsia="en-US"/>
              </w:rPr>
              <w:t xml:space="preserve">Имеются </w:t>
            </w:r>
          </w:p>
        </w:tc>
      </w:tr>
      <w:tr w:rsidR="00CB1CAE" w:rsidRPr="00C4650E" w:rsidTr="00C55912">
        <w:trPr>
          <w:trHeight w:val="465"/>
        </w:trPr>
        <w:tc>
          <w:tcPr>
            <w:tcW w:w="1838" w:type="pct"/>
            <w:tcBorders>
              <w:top w:val="nil"/>
              <w:left w:val="single" w:sz="4" w:space="0" w:color="000000"/>
              <w:bottom w:val="single" w:sz="4" w:space="0" w:color="auto"/>
              <w:right w:val="single" w:sz="4" w:space="0" w:color="000000"/>
            </w:tcBorders>
            <w:hideMark/>
          </w:tcPr>
          <w:p w:rsidR="00CB1CAE" w:rsidRPr="00C4650E" w:rsidRDefault="00CB1CAE" w:rsidP="00CB1CAE">
            <w:pPr>
              <w:spacing w:line="256" w:lineRule="auto"/>
              <w:jc w:val="both"/>
            </w:pPr>
            <w:r w:rsidRPr="00C4650E">
              <w:t>Примерная заработная плата по профессии, руб.:</w:t>
            </w:r>
          </w:p>
          <w:p w:rsidR="00CB1CAE" w:rsidRPr="00C4650E" w:rsidRDefault="00CB1CAE" w:rsidP="00CB1CAE">
            <w:pPr>
              <w:spacing w:line="256" w:lineRule="auto"/>
              <w:jc w:val="both"/>
            </w:pPr>
            <w:r w:rsidRPr="00C4650E">
              <w:t xml:space="preserve">минимальная – </w:t>
            </w:r>
          </w:p>
          <w:p w:rsidR="00CB1CAE" w:rsidRPr="00C4650E" w:rsidRDefault="00CB1CAE" w:rsidP="00CB1CAE">
            <w:pPr>
              <w:spacing w:line="256" w:lineRule="auto"/>
              <w:jc w:val="both"/>
            </w:pPr>
            <w:r w:rsidRPr="00C4650E">
              <w:lastRenderedPageBreak/>
              <w:t xml:space="preserve">максимальная – </w:t>
            </w:r>
          </w:p>
        </w:tc>
        <w:tc>
          <w:tcPr>
            <w:tcW w:w="3162" w:type="pct"/>
            <w:tcBorders>
              <w:top w:val="nil"/>
              <w:left w:val="nil"/>
              <w:bottom w:val="single" w:sz="4" w:space="0" w:color="auto"/>
              <w:right w:val="single" w:sz="4" w:space="0" w:color="000000"/>
            </w:tcBorders>
            <w:hideMark/>
          </w:tcPr>
          <w:p w:rsidR="00CB1CAE" w:rsidRPr="00C4650E" w:rsidRDefault="00CB1CAE" w:rsidP="00CB1CAE">
            <w:pPr>
              <w:spacing w:line="276" w:lineRule="auto"/>
              <w:rPr>
                <w:rFonts w:eastAsia="Calibri"/>
                <w:lang w:eastAsia="en-US"/>
              </w:rPr>
            </w:pPr>
          </w:p>
        </w:tc>
      </w:tr>
      <w:tr w:rsidR="00786CB6" w:rsidRPr="00C4650E" w:rsidTr="00C55912">
        <w:trPr>
          <w:trHeight w:val="547"/>
        </w:trPr>
        <w:tc>
          <w:tcPr>
            <w:tcW w:w="1838" w:type="pct"/>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spacing w:line="256" w:lineRule="auto"/>
              <w:jc w:val="both"/>
            </w:pPr>
            <w:r w:rsidRPr="00C4650E">
              <w:lastRenderedPageBreak/>
              <w:t>Востребованность, перспективы развития профессии и занятости</w:t>
            </w:r>
          </w:p>
        </w:tc>
        <w:tc>
          <w:tcPr>
            <w:tcW w:w="3162" w:type="pct"/>
            <w:tcBorders>
              <w:top w:val="single" w:sz="4" w:space="0" w:color="auto"/>
              <w:left w:val="single" w:sz="4" w:space="0" w:color="auto"/>
              <w:bottom w:val="single" w:sz="4" w:space="0" w:color="auto"/>
              <w:right w:val="single" w:sz="4" w:space="0" w:color="auto"/>
            </w:tcBorders>
            <w:hideMark/>
          </w:tcPr>
          <w:p w:rsidR="00CB1CAE" w:rsidRPr="00C4650E" w:rsidRDefault="00786CB6" w:rsidP="00CB1CAE">
            <w:pPr>
              <w:spacing w:line="276" w:lineRule="auto"/>
              <w:rPr>
                <w:rFonts w:eastAsia="Calibri"/>
                <w:lang w:eastAsia="en-US"/>
              </w:rPr>
            </w:pPr>
            <w:r w:rsidRPr="00C4650E">
              <w:rPr>
                <w:rFonts w:eastAsia="Calibri"/>
                <w:lang w:eastAsia="en-US"/>
              </w:rPr>
              <w:t>Востребована</w:t>
            </w:r>
          </w:p>
        </w:tc>
      </w:tr>
      <w:tr w:rsidR="00CB1CAE" w:rsidRPr="00C4650E" w:rsidTr="00C55912">
        <w:trPr>
          <w:trHeight w:val="272"/>
        </w:trPr>
        <w:tc>
          <w:tcPr>
            <w:tcW w:w="1838" w:type="pct"/>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spacing w:line="256" w:lineRule="auto"/>
              <w:jc w:val="both"/>
            </w:pPr>
            <w:r w:rsidRPr="00C4650E">
              <w:t xml:space="preserve">Ключевые слова </w:t>
            </w:r>
          </w:p>
        </w:tc>
        <w:tc>
          <w:tcPr>
            <w:tcW w:w="3162" w:type="pct"/>
            <w:tcBorders>
              <w:top w:val="single" w:sz="4" w:space="0" w:color="auto"/>
              <w:left w:val="single" w:sz="4" w:space="0" w:color="auto"/>
              <w:bottom w:val="single" w:sz="4" w:space="0" w:color="auto"/>
              <w:right w:val="single" w:sz="4" w:space="0" w:color="auto"/>
            </w:tcBorders>
            <w:hideMark/>
          </w:tcPr>
          <w:p w:rsidR="00CB1CAE" w:rsidRPr="00C4650E" w:rsidRDefault="00786CB6" w:rsidP="00CB1CAE">
            <w:pPr>
              <w:spacing w:line="276" w:lineRule="auto"/>
              <w:rPr>
                <w:rFonts w:eastAsia="Calibri"/>
                <w:lang w:eastAsia="en-US"/>
              </w:rPr>
            </w:pPr>
            <w:r w:rsidRPr="00C4650E">
              <w:rPr>
                <w:rFonts w:eastAsia="Calibri"/>
                <w:lang w:eastAsia="en-US"/>
              </w:rPr>
              <w:t>Обеспечение строительного производства</w:t>
            </w:r>
            <w:r w:rsidR="00A11EC8" w:rsidRPr="00C4650E">
              <w:rPr>
                <w:rFonts w:eastAsia="Calibri"/>
                <w:lang w:eastAsia="en-US"/>
              </w:rPr>
              <w:t>, строительные машины, строительные механизмы</w:t>
            </w:r>
          </w:p>
        </w:tc>
      </w:tr>
    </w:tbl>
    <w:p w:rsidR="00E6505B" w:rsidRPr="00C4650E" w:rsidRDefault="00786CB6" w:rsidP="00C55912">
      <w:pPr>
        <w:tabs>
          <w:tab w:val="left" w:pos="993"/>
        </w:tabs>
        <w:ind w:left="6237"/>
      </w:pPr>
      <w:r w:rsidRPr="00C4650E">
        <w:br w:type="page"/>
      </w:r>
      <w:r w:rsidR="0076206B" w:rsidRPr="00C4650E">
        <w:lastRenderedPageBreak/>
        <w:t>П</w:t>
      </w:r>
      <w:r w:rsidR="00E6505B" w:rsidRPr="00C4650E">
        <w:t xml:space="preserve">риложение № 6 </w:t>
      </w:r>
    </w:p>
    <w:p w:rsidR="00E6505B" w:rsidRPr="00C4650E" w:rsidRDefault="00E6505B" w:rsidP="0076206B">
      <w:pPr>
        <w:tabs>
          <w:tab w:val="left" w:pos="993"/>
        </w:tabs>
        <w:ind w:left="6237"/>
      </w:pPr>
      <w:r w:rsidRPr="00C4650E">
        <w:t>к пояснительной записке к проекту профессионального актуализированного стандарта «</w:t>
      </w:r>
      <w:r w:rsidR="0046341B" w:rsidRPr="00C4650E">
        <w:t>Специалист в области обеспечения строительного производства строительными машинами и механизмами</w:t>
      </w:r>
      <w:r w:rsidRPr="00C4650E">
        <w:t>»</w:t>
      </w:r>
    </w:p>
    <w:p w:rsidR="00E6505B" w:rsidRPr="00C4650E" w:rsidRDefault="00E6505B" w:rsidP="00CB1CAE">
      <w:pPr>
        <w:jc w:val="center"/>
        <w:rPr>
          <w:rFonts w:eastAsia="Calibri"/>
          <w:lang w:eastAsia="en-US"/>
        </w:rPr>
      </w:pPr>
    </w:p>
    <w:p w:rsidR="00CB1CAE" w:rsidRPr="00C4650E" w:rsidRDefault="00CB1CAE" w:rsidP="00CB1CAE">
      <w:pPr>
        <w:jc w:val="center"/>
        <w:rPr>
          <w:rFonts w:eastAsia="Calibri"/>
          <w:b/>
          <w:lang w:eastAsia="en-US"/>
        </w:rPr>
      </w:pPr>
      <w:r w:rsidRPr="00C4650E">
        <w:rPr>
          <w:rFonts w:eastAsia="Calibri"/>
          <w:b/>
          <w:lang w:eastAsia="en-US"/>
        </w:rPr>
        <w:t>Паспорт актуализации профессионального стандарта</w:t>
      </w:r>
    </w:p>
    <w:p w:rsidR="0076206B" w:rsidRPr="00C4650E" w:rsidRDefault="0076206B" w:rsidP="00CB1CAE">
      <w:pPr>
        <w:jc w:val="center"/>
        <w:rPr>
          <w:rFonts w:eastAsia="Calibri"/>
          <w:b/>
          <w:lang w:eastAsia="en-US"/>
        </w:rPr>
      </w:pPr>
    </w:p>
    <w:tbl>
      <w:tblPr>
        <w:tblStyle w:val="14"/>
        <w:tblW w:w="0" w:type="auto"/>
        <w:tblLook w:val="04A0" w:firstRow="1" w:lastRow="0" w:firstColumn="1" w:lastColumn="0" w:noHBand="0" w:noVBand="1"/>
      </w:tblPr>
      <w:tblGrid>
        <w:gridCol w:w="704"/>
        <w:gridCol w:w="4366"/>
        <w:gridCol w:w="4275"/>
      </w:tblGrid>
      <w:tr w:rsidR="00CB1CAE" w:rsidRPr="00C4650E" w:rsidTr="008668C7">
        <w:tc>
          <w:tcPr>
            <w:tcW w:w="704"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jc w:val="center"/>
              <w:rPr>
                <w:rFonts w:eastAsia="Calibri"/>
                <w:lang w:eastAsia="en-US"/>
              </w:rPr>
            </w:pPr>
            <w:r w:rsidRPr="00C4650E">
              <w:rPr>
                <w:rFonts w:eastAsia="Calibri"/>
                <w:lang w:eastAsia="en-US"/>
              </w:rPr>
              <w:t>п/п</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jc w:val="center"/>
              <w:rPr>
                <w:rFonts w:eastAsia="Calibri"/>
                <w:lang w:eastAsia="en-US"/>
              </w:rPr>
            </w:pPr>
            <w:r w:rsidRPr="00C4650E">
              <w:rPr>
                <w:rFonts w:eastAsia="Calibri"/>
                <w:lang w:eastAsia="en-US"/>
              </w:rPr>
              <w:t>Раздел/подраздел профессионального стандарта</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CB1CAE" w:rsidP="00CB1CAE">
            <w:pPr>
              <w:jc w:val="center"/>
              <w:rPr>
                <w:rFonts w:eastAsia="Calibri"/>
                <w:lang w:eastAsia="en-US"/>
              </w:rPr>
            </w:pPr>
            <w:r w:rsidRPr="00C4650E">
              <w:rPr>
                <w:rFonts w:eastAsia="Calibri"/>
                <w:lang w:eastAsia="en-US"/>
              </w:rPr>
              <w:t>Вносимые изменения</w:t>
            </w:r>
          </w:p>
          <w:p w:rsidR="00CB1CAE" w:rsidRPr="00C4650E" w:rsidRDefault="00CB1CAE" w:rsidP="00CB1CAE">
            <w:pPr>
              <w:jc w:val="center"/>
              <w:rPr>
                <w:rFonts w:eastAsia="Calibri"/>
                <w:lang w:eastAsia="en-US"/>
              </w:rPr>
            </w:pPr>
            <w:r w:rsidRPr="00C4650E">
              <w:rPr>
                <w:rFonts w:eastAsia="Calibri"/>
                <w:lang w:eastAsia="en-US"/>
              </w:rPr>
              <w:t>(краткое описание)</w:t>
            </w:r>
          </w:p>
          <w:p w:rsidR="00CB1CAE" w:rsidRPr="00C4650E" w:rsidRDefault="00CB1CAE" w:rsidP="00CB1CAE">
            <w:pPr>
              <w:jc w:val="center"/>
              <w:rPr>
                <w:rFonts w:eastAsia="Calibri"/>
                <w:lang w:eastAsia="en-US"/>
              </w:rPr>
            </w:pP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A11EC8" w:rsidP="00CB1CAE">
            <w:pPr>
              <w:jc w:val="center"/>
              <w:rPr>
                <w:rFonts w:eastAsia="Calibri"/>
                <w:lang w:eastAsia="en-US"/>
              </w:rPr>
            </w:pPr>
            <w:r w:rsidRPr="00C4650E">
              <w:rPr>
                <w:rFonts w:eastAsia="Calibri"/>
                <w:lang w:eastAsia="en-US"/>
              </w:rPr>
              <w:t>1</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Наименование профессионального стандарта</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CB1CAE" w:rsidP="00CB1CAE">
            <w:pPr>
              <w:tabs>
                <w:tab w:val="left" w:pos="988"/>
              </w:tabs>
              <w:jc w:val="both"/>
              <w:rPr>
                <w:rFonts w:eastAsia="Calibri"/>
                <w:lang w:eastAsia="en-US"/>
              </w:rPr>
            </w:pPr>
            <w:r w:rsidRPr="00C4650E">
              <w:rPr>
                <w:rFonts w:eastAsia="Calibri"/>
                <w:lang w:eastAsia="en-US"/>
              </w:rPr>
              <w:t>-</w:t>
            </w:r>
          </w:p>
        </w:tc>
      </w:tr>
      <w:tr w:rsidR="00CB1CAE" w:rsidRPr="00C4650E" w:rsidTr="00345D41">
        <w:tc>
          <w:tcPr>
            <w:tcW w:w="9345" w:type="dxa"/>
            <w:gridSpan w:val="3"/>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jc w:val="center"/>
              <w:rPr>
                <w:rFonts w:eastAsia="Calibri"/>
                <w:lang w:eastAsia="en-US"/>
              </w:rPr>
            </w:pPr>
            <w:r w:rsidRPr="00C4650E">
              <w:rPr>
                <w:rFonts w:eastAsia="Calibri"/>
                <w:lang w:eastAsia="en-US"/>
              </w:rPr>
              <w:t xml:space="preserve">Раздел </w:t>
            </w:r>
            <w:r w:rsidRPr="00C4650E">
              <w:rPr>
                <w:rFonts w:eastAsia="Calibri"/>
                <w:lang w:val="en-US" w:eastAsia="en-US"/>
              </w:rPr>
              <w:t>I</w:t>
            </w:r>
            <w:r w:rsidRPr="00C4650E">
              <w:rPr>
                <w:rFonts w:eastAsia="Calibri"/>
                <w:lang w:eastAsia="en-US"/>
              </w:rPr>
              <w:t xml:space="preserve"> профессионального стандарта</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A11EC8" w:rsidP="00CB1CAE">
            <w:pPr>
              <w:jc w:val="center"/>
              <w:rPr>
                <w:rFonts w:eastAsia="Calibri"/>
                <w:lang w:eastAsia="en-US"/>
              </w:rPr>
            </w:pPr>
            <w:r w:rsidRPr="00C4650E">
              <w:rPr>
                <w:rFonts w:eastAsia="Calibri"/>
                <w:lang w:eastAsia="en-US"/>
              </w:rPr>
              <w:t>2</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Наименование ВПД</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CB1CAE" w:rsidP="00CB1CAE">
            <w:pPr>
              <w:jc w:val="both"/>
              <w:rPr>
                <w:rFonts w:eastAsia="Calibri"/>
                <w:lang w:eastAsia="en-US"/>
              </w:rPr>
            </w:pPr>
            <w:r w:rsidRPr="00C4650E">
              <w:rPr>
                <w:rFonts w:eastAsia="Calibri"/>
                <w:lang w:eastAsia="en-US"/>
              </w:rPr>
              <w:t>-</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A11EC8" w:rsidP="00CB1CAE">
            <w:pPr>
              <w:jc w:val="center"/>
              <w:rPr>
                <w:rFonts w:eastAsia="Calibri"/>
                <w:lang w:eastAsia="en-US"/>
              </w:rPr>
            </w:pPr>
            <w:r w:rsidRPr="00C4650E">
              <w:rPr>
                <w:rFonts w:eastAsia="Calibri"/>
                <w:lang w:eastAsia="en-US"/>
              </w:rPr>
              <w:t>3</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Цели ВПД</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CB1CAE" w:rsidP="00CB1CAE">
            <w:pPr>
              <w:jc w:val="both"/>
              <w:rPr>
                <w:rFonts w:eastAsia="Calibri"/>
                <w:lang w:eastAsia="en-US"/>
              </w:rPr>
            </w:pPr>
            <w:r w:rsidRPr="00C4650E">
              <w:rPr>
                <w:rFonts w:eastAsia="Calibri"/>
                <w:lang w:eastAsia="en-US"/>
              </w:rPr>
              <w:t>-</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A11EC8" w:rsidP="00CB1CAE">
            <w:pPr>
              <w:jc w:val="center"/>
              <w:rPr>
                <w:rFonts w:eastAsia="Calibri"/>
                <w:lang w:eastAsia="en-US"/>
              </w:rPr>
            </w:pPr>
            <w:r w:rsidRPr="00C4650E">
              <w:rPr>
                <w:rFonts w:eastAsia="Calibri"/>
                <w:lang w:eastAsia="en-US"/>
              </w:rPr>
              <w:t>4</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Сведения по ОКЗ</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A11EC8" w:rsidP="000169D5">
            <w:pPr>
              <w:jc w:val="both"/>
              <w:rPr>
                <w:rFonts w:eastAsia="Calibri"/>
                <w:lang w:eastAsia="en-US"/>
              </w:rPr>
            </w:pPr>
            <w:r w:rsidRPr="00C4650E">
              <w:rPr>
                <w:rFonts w:eastAsia="Calibri"/>
                <w:lang w:eastAsia="en-US"/>
              </w:rPr>
              <w:t>Обновлены коды</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8668C7" w:rsidP="00CB1CAE">
            <w:pPr>
              <w:jc w:val="center"/>
              <w:rPr>
                <w:rFonts w:eastAsia="Calibri"/>
                <w:lang w:eastAsia="en-US"/>
              </w:rPr>
            </w:pPr>
            <w:r w:rsidRPr="00C4650E">
              <w:rPr>
                <w:rFonts w:eastAsia="Calibri"/>
                <w:lang w:eastAsia="en-US"/>
              </w:rPr>
              <w:t>5</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Сведения по ОКВЭД</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DD1A91" w:rsidP="00CB1CAE">
            <w:pPr>
              <w:jc w:val="both"/>
              <w:rPr>
                <w:rFonts w:eastAsia="Calibri"/>
                <w:lang w:eastAsia="en-US"/>
              </w:rPr>
            </w:pPr>
            <w:r w:rsidRPr="00C4650E">
              <w:rPr>
                <w:rFonts w:eastAsia="Calibri"/>
                <w:lang w:eastAsia="en-US"/>
              </w:rPr>
              <w:t>-</w:t>
            </w:r>
          </w:p>
        </w:tc>
      </w:tr>
      <w:tr w:rsidR="00CB1CAE" w:rsidRPr="00C4650E" w:rsidTr="00345D41">
        <w:tc>
          <w:tcPr>
            <w:tcW w:w="9345" w:type="dxa"/>
            <w:gridSpan w:val="3"/>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jc w:val="center"/>
              <w:rPr>
                <w:rFonts w:eastAsia="Calibri"/>
                <w:lang w:eastAsia="en-US"/>
              </w:rPr>
            </w:pPr>
            <w:r w:rsidRPr="00C4650E">
              <w:rPr>
                <w:rFonts w:eastAsia="Calibri"/>
                <w:lang w:eastAsia="en-US"/>
              </w:rPr>
              <w:t xml:space="preserve">Раздел </w:t>
            </w:r>
            <w:r w:rsidRPr="00C4650E">
              <w:rPr>
                <w:rFonts w:eastAsia="Calibri"/>
                <w:lang w:val="en-US" w:eastAsia="en-US"/>
              </w:rPr>
              <w:t>II</w:t>
            </w:r>
            <w:r w:rsidRPr="00C4650E">
              <w:rPr>
                <w:rFonts w:eastAsia="Calibri"/>
                <w:lang w:eastAsia="en-US"/>
              </w:rPr>
              <w:t xml:space="preserve"> профессионального стандарта</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8668C7" w:rsidP="00CB1CAE">
            <w:pPr>
              <w:jc w:val="center"/>
              <w:rPr>
                <w:rFonts w:eastAsia="Calibri"/>
                <w:lang w:eastAsia="en-US"/>
              </w:rPr>
            </w:pPr>
            <w:r w:rsidRPr="00C4650E">
              <w:rPr>
                <w:rFonts w:eastAsia="Calibri"/>
                <w:lang w:eastAsia="en-US"/>
              </w:rPr>
              <w:t>6</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Обобщенные трудовые функции</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DD1A91" w:rsidP="00DD1A91">
            <w:pPr>
              <w:jc w:val="both"/>
              <w:rPr>
                <w:rFonts w:eastAsia="Calibri"/>
                <w:lang w:eastAsia="en-US"/>
              </w:rPr>
            </w:pPr>
            <w:r w:rsidRPr="00C4650E">
              <w:rPr>
                <w:rFonts w:eastAsia="Calibri"/>
                <w:lang w:eastAsia="en-US"/>
              </w:rPr>
              <w:t>Изменены ОТФ</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8668C7" w:rsidP="00CB1CAE">
            <w:pPr>
              <w:jc w:val="center"/>
              <w:rPr>
                <w:rFonts w:eastAsia="Calibri"/>
                <w:lang w:eastAsia="en-US"/>
              </w:rPr>
            </w:pPr>
            <w:r w:rsidRPr="00C4650E">
              <w:rPr>
                <w:rFonts w:eastAsia="Calibri"/>
                <w:lang w:eastAsia="en-US"/>
              </w:rPr>
              <w:t>7</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Трудовые функции</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DD1A91" w:rsidP="00DD1A91">
            <w:pPr>
              <w:jc w:val="both"/>
              <w:rPr>
                <w:rFonts w:eastAsia="Calibri"/>
                <w:lang w:eastAsia="en-US"/>
              </w:rPr>
            </w:pPr>
            <w:r w:rsidRPr="00C4650E">
              <w:rPr>
                <w:rFonts w:eastAsia="Calibri"/>
                <w:lang w:eastAsia="en-US"/>
              </w:rPr>
              <w:t>Изменены</w:t>
            </w:r>
            <w:r w:rsidR="000169D5" w:rsidRPr="00C4650E">
              <w:rPr>
                <w:rFonts w:eastAsia="Calibri"/>
                <w:lang w:eastAsia="en-US"/>
              </w:rPr>
              <w:t xml:space="preserve"> ТФ</w:t>
            </w:r>
          </w:p>
        </w:tc>
      </w:tr>
      <w:tr w:rsidR="00CB1CAE" w:rsidRPr="00C4650E" w:rsidTr="00345D41">
        <w:tc>
          <w:tcPr>
            <w:tcW w:w="9345" w:type="dxa"/>
            <w:gridSpan w:val="3"/>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jc w:val="center"/>
              <w:rPr>
                <w:rFonts w:eastAsia="Calibri"/>
                <w:lang w:eastAsia="en-US"/>
              </w:rPr>
            </w:pPr>
            <w:r w:rsidRPr="00C4650E">
              <w:rPr>
                <w:rFonts w:eastAsia="Calibri"/>
                <w:lang w:eastAsia="en-US"/>
              </w:rPr>
              <w:t xml:space="preserve">Раздел </w:t>
            </w:r>
            <w:r w:rsidRPr="00C4650E">
              <w:rPr>
                <w:rFonts w:eastAsia="Calibri"/>
                <w:lang w:val="en-US" w:eastAsia="en-US"/>
              </w:rPr>
              <w:t>III</w:t>
            </w:r>
            <w:r w:rsidRPr="00C4650E">
              <w:rPr>
                <w:rFonts w:eastAsia="Calibri"/>
                <w:lang w:eastAsia="en-US"/>
              </w:rPr>
              <w:t xml:space="preserve"> профессионального стандарта</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8668C7" w:rsidP="00CB1CAE">
            <w:pPr>
              <w:jc w:val="center"/>
              <w:rPr>
                <w:rFonts w:eastAsia="Calibri"/>
                <w:lang w:eastAsia="en-US"/>
              </w:rPr>
            </w:pPr>
            <w:r w:rsidRPr="00C4650E">
              <w:rPr>
                <w:rFonts w:eastAsia="Calibri"/>
                <w:lang w:eastAsia="en-US"/>
              </w:rPr>
              <w:t>8</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Перечень возможных наименований должностей, профессий</w:t>
            </w:r>
          </w:p>
        </w:tc>
        <w:tc>
          <w:tcPr>
            <w:tcW w:w="4275" w:type="dxa"/>
            <w:tcBorders>
              <w:top w:val="single" w:sz="4" w:space="0" w:color="auto"/>
              <w:left w:val="single" w:sz="4" w:space="0" w:color="auto"/>
              <w:bottom w:val="single" w:sz="4" w:space="0" w:color="auto"/>
              <w:right w:val="single" w:sz="4" w:space="0" w:color="auto"/>
            </w:tcBorders>
          </w:tcPr>
          <w:p w:rsidR="008668C7" w:rsidRPr="00C4650E" w:rsidRDefault="008668C7" w:rsidP="008668C7">
            <w:pPr>
              <w:jc w:val="both"/>
              <w:rPr>
                <w:rFonts w:eastAsia="Calibri"/>
                <w:lang w:eastAsia="en-US"/>
              </w:rPr>
            </w:pPr>
            <w:r w:rsidRPr="00C4650E">
              <w:rPr>
                <w:rFonts w:eastAsia="Calibri"/>
                <w:lang w:eastAsia="en-US"/>
              </w:rPr>
              <w:t>-</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8668C7" w:rsidP="00CB1CAE">
            <w:pPr>
              <w:jc w:val="center"/>
              <w:rPr>
                <w:rFonts w:eastAsia="Calibri"/>
                <w:lang w:eastAsia="en-US"/>
              </w:rPr>
            </w:pPr>
            <w:r w:rsidRPr="00C4650E">
              <w:rPr>
                <w:rFonts w:eastAsia="Calibri"/>
                <w:lang w:eastAsia="en-US"/>
              </w:rPr>
              <w:t>9</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Требования к образованию и обучению</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0169D5" w:rsidP="00CB1CAE">
            <w:pPr>
              <w:rPr>
                <w:rFonts w:eastAsia="Calibri"/>
                <w:lang w:eastAsia="en-US"/>
              </w:rPr>
            </w:pPr>
            <w:r w:rsidRPr="00C4650E">
              <w:rPr>
                <w:rFonts w:eastAsia="Calibri"/>
                <w:lang w:eastAsia="en-US"/>
              </w:rPr>
              <w:t>-</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8668C7" w:rsidP="00CB1CAE">
            <w:pPr>
              <w:jc w:val="center"/>
              <w:rPr>
                <w:rFonts w:eastAsia="Calibri"/>
                <w:lang w:eastAsia="en-US"/>
              </w:rPr>
            </w:pPr>
            <w:r w:rsidRPr="00C4650E">
              <w:rPr>
                <w:rFonts w:eastAsia="Calibri"/>
                <w:lang w:eastAsia="en-US"/>
              </w:rPr>
              <w:t>10</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Требования к опыту практической работы</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CB1CAE" w:rsidP="00CB1CAE">
            <w:pPr>
              <w:jc w:val="both"/>
              <w:rPr>
                <w:rFonts w:eastAsia="Calibri"/>
                <w:lang w:eastAsia="en-US"/>
              </w:rPr>
            </w:pPr>
            <w:r w:rsidRPr="00C4650E">
              <w:rPr>
                <w:rFonts w:eastAsia="Calibri"/>
                <w:lang w:eastAsia="en-US"/>
              </w:rPr>
              <w:t>-</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8668C7" w:rsidP="00CB1CAE">
            <w:pPr>
              <w:jc w:val="center"/>
              <w:rPr>
                <w:rFonts w:eastAsia="Calibri"/>
                <w:lang w:eastAsia="en-US"/>
              </w:rPr>
            </w:pPr>
            <w:r w:rsidRPr="00C4650E">
              <w:rPr>
                <w:rFonts w:eastAsia="Calibri"/>
                <w:lang w:eastAsia="en-US"/>
              </w:rPr>
              <w:t>11</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Особые условия допуска к работе</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CB1CAE" w:rsidP="00CB1CAE">
            <w:pPr>
              <w:jc w:val="both"/>
              <w:rPr>
                <w:rFonts w:eastAsia="Calibri"/>
                <w:lang w:eastAsia="en-US"/>
              </w:rPr>
            </w:pPr>
            <w:r w:rsidRPr="00C4650E">
              <w:rPr>
                <w:rFonts w:eastAsia="Calibri"/>
                <w:lang w:eastAsia="en-US"/>
              </w:rPr>
              <w:t>-</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8668C7" w:rsidP="00CB1CAE">
            <w:pPr>
              <w:jc w:val="center"/>
              <w:rPr>
                <w:rFonts w:eastAsia="Calibri"/>
                <w:lang w:eastAsia="en-US"/>
              </w:rPr>
            </w:pPr>
            <w:r w:rsidRPr="00C4650E">
              <w:rPr>
                <w:rFonts w:eastAsia="Calibri"/>
                <w:lang w:eastAsia="en-US"/>
              </w:rPr>
              <w:t>12</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Другие характеристики</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CB1CAE" w:rsidP="00CB1CAE">
            <w:pPr>
              <w:jc w:val="both"/>
              <w:rPr>
                <w:rFonts w:eastAsia="Calibri"/>
                <w:lang w:eastAsia="en-US"/>
              </w:rPr>
            </w:pPr>
            <w:r w:rsidRPr="00C4650E">
              <w:rPr>
                <w:rFonts w:eastAsia="Calibri"/>
                <w:lang w:eastAsia="en-US"/>
              </w:rPr>
              <w:t>-</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8668C7" w:rsidP="00CB1CAE">
            <w:pPr>
              <w:jc w:val="center"/>
              <w:rPr>
                <w:rFonts w:eastAsia="Calibri"/>
                <w:lang w:eastAsia="en-US"/>
              </w:rPr>
            </w:pPr>
            <w:r w:rsidRPr="00C4650E">
              <w:rPr>
                <w:rFonts w:eastAsia="Calibri"/>
                <w:lang w:eastAsia="en-US"/>
              </w:rPr>
              <w:t>13</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Дополнительные характеристики</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CB1CAE" w:rsidP="00CB1CAE">
            <w:pPr>
              <w:jc w:val="both"/>
              <w:rPr>
                <w:rFonts w:eastAsia="Calibri"/>
                <w:lang w:eastAsia="en-US"/>
              </w:rPr>
            </w:pPr>
            <w:r w:rsidRPr="00C4650E">
              <w:rPr>
                <w:rFonts w:eastAsia="Calibri"/>
                <w:lang w:eastAsia="en-US"/>
              </w:rPr>
              <w:t>-</w:t>
            </w:r>
          </w:p>
        </w:tc>
      </w:tr>
      <w:tr w:rsidR="00CB1CAE" w:rsidRPr="00C4650E" w:rsidTr="008668C7">
        <w:tc>
          <w:tcPr>
            <w:tcW w:w="704" w:type="dxa"/>
            <w:tcBorders>
              <w:top w:val="single" w:sz="4" w:space="0" w:color="auto"/>
              <w:left w:val="single" w:sz="4" w:space="0" w:color="auto"/>
              <w:bottom w:val="single" w:sz="4" w:space="0" w:color="auto"/>
              <w:right w:val="single" w:sz="4" w:space="0" w:color="auto"/>
            </w:tcBorders>
          </w:tcPr>
          <w:p w:rsidR="00CB1CAE" w:rsidRPr="00C4650E" w:rsidRDefault="008668C7" w:rsidP="00CB1CAE">
            <w:pPr>
              <w:jc w:val="center"/>
              <w:rPr>
                <w:rFonts w:eastAsia="Calibri"/>
                <w:lang w:eastAsia="en-US"/>
              </w:rPr>
            </w:pPr>
            <w:r w:rsidRPr="00C4650E">
              <w:rPr>
                <w:rFonts w:eastAsia="Calibri"/>
                <w:lang w:eastAsia="en-US"/>
              </w:rPr>
              <w:t>14</w:t>
            </w:r>
          </w:p>
        </w:tc>
        <w:tc>
          <w:tcPr>
            <w:tcW w:w="4366" w:type="dxa"/>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rPr>
                <w:rFonts w:eastAsia="Calibri"/>
                <w:lang w:eastAsia="en-US"/>
              </w:rPr>
            </w:pPr>
            <w:r w:rsidRPr="00C4650E">
              <w:rPr>
                <w:rFonts w:eastAsia="Calibri"/>
                <w:lang w:eastAsia="en-US"/>
              </w:rPr>
              <w:t>Трудовые функции:</w:t>
            </w:r>
          </w:p>
          <w:p w:rsidR="00CB1CAE" w:rsidRPr="00C4650E" w:rsidRDefault="00CB1CAE" w:rsidP="00CB1CAE">
            <w:pPr>
              <w:rPr>
                <w:rFonts w:eastAsia="Calibri"/>
                <w:lang w:eastAsia="en-US"/>
              </w:rPr>
            </w:pPr>
            <w:r w:rsidRPr="00C4650E">
              <w:rPr>
                <w:rFonts w:eastAsia="Calibri"/>
                <w:lang w:eastAsia="en-US"/>
              </w:rPr>
              <w:t>- трудовые действия;</w:t>
            </w:r>
          </w:p>
          <w:p w:rsidR="00CB1CAE" w:rsidRPr="00C4650E" w:rsidRDefault="00CB1CAE" w:rsidP="00CB1CAE">
            <w:pPr>
              <w:rPr>
                <w:rFonts w:eastAsia="Calibri"/>
                <w:lang w:eastAsia="en-US"/>
              </w:rPr>
            </w:pPr>
            <w:r w:rsidRPr="00C4650E">
              <w:rPr>
                <w:rFonts w:eastAsia="Calibri"/>
                <w:lang w:eastAsia="en-US"/>
              </w:rPr>
              <w:t>- необходимые умения;</w:t>
            </w:r>
          </w:p>
          <w:p w:rsidR="00CB1CAE" w:rsidRPr="00C4650E" w:rsidRDefault="00CB1CAE" w:rsidP="00CB1CAE">
            <w:pPr>
              <w:rPr>
                <w:rFonts w:eastAsia="Calibri"/>
                <w:lang w:eastAsia="en-US"/>
              </w:rPr>
            </w:pPr>
            <w:r w:rsidRPr="00C4650E">
              <w:rPr>
                <w:rFonts w:eastAsia="Calibri"/>
                <w:lang w:eastAsia="en-US"/>
              </w:rPr>
              <w:t>- необходимые знания</w:t>
            </w:r>
          </w:p>
        </w:tc>
        <w:tc>
          <w:tcPr>
            <w:tcW w:w="4275" w:type="dxa"/>
            <w:tcBorders>
              <w:top w:val="single" w:sz="4" w:space="0" w:color="auto"/>
              <w:left w:val="single" w:sz="4" w:space="0" w:color="auto"/>
              <w:bottom w:val="single" w:sz="4" w:space="0" w:color="auto"/>
              <w:right w:val="single" w:sz="4" w:space="0" w:color="auto"/>
            </w:tcBorders>
          </w:tcPr>
          <w:p w:rsidR="00CB1CAE" w:rsidRPr="00C4650E" w:rsidRDefault="008668C7" w:rsidP="00CB1CAE">
            <w:pPr>
              <w:jc w:val="both"/>
              <w:rPr>
                <w:rFonts w:eastAsia="Calibri"/>
                <w:lang w:eastAsia="en-US"/>
              </w:rPr>
            </w:pPr>
            <w:r w:rsidRPr="00C4650E">
              <w:rPr>
                <w:rFonts w:eastAsia="Calibri"/>
                <w:lang w:eastAsia="en-US"/>
              </w:rPr>
              <w:t>Изменены</w:t>
            </w:r>
          </w:p>
        </w:tc>
      </w:tr>
      <w:tr w:rsidR="00CB1CAE" w:rsidRPr="00C4650E" w:rsidTr="00345D41">
        <w:tc>
          <w:tcPr>
            <w:tcW w:w="9345" w:type="dxa"/>
            <w:gridSpan w:val="3"/>
            <w:tcBorders>
              <w:top w:val="single" w:sz="4" w:space="0" w:color="auto"/>
              <w:left w:val="single" w:sz="4" w:space="0" w:color="auto"/>
              <w:bottom w:val="single" w:sz="4" w:space="0" w:color="auto"/>
              <w:right w:val="single" w:sz="4" w:space="0" w:color="auto"/>
            </w:tcBorders>
            <w:hideMark/>
          </w:tcPr>
          <w:p w:rsidR="00CB1CAE" w:rsidRPr="00C4650E" w:rsidRDefault="00CB1CAE" w:rsidP="00CB1CAE">
            <w:pPr>
              <w:jc w:val="center"/>
              <w:rPr>
                <w:rFonts w:eastAsia="Calibri"/>
                <w:lang w:eastAsia="en-US"/>
              </w:rPr>
            </w:pPr>
            <w:r w:rsidRPr="00C4650E">
              <w:rPr>
                <w:rFonts w:eastAsia="Calibri"/>
                <w:lang w:eastAsia="en-US"/>
              </w:rPr>
              <w:t xml:space="preserve">Раздел </w:t>
            </w:r>
            <w:r w:rsidRPr="00C4650E">
              <w:rPr>
                <w:rFonts w:eastAsia="Calibri"/>
                <w:lang w:val="en-US" w:eastAsia="en-US"/>
              </w:rPr>
              <w:t>IV</w:t>
            </w:r>
            <w:r w:rsidRPr="00C4650E">
              <w:rPr>
                <w:rFonts w:eastAsia="Calibri"/>
                <w:lang w:eastAsia="en-US"/>
              </w:rPr>
              <w:t xml:space="preserve"> профессионального стандарта</w:t>
            </w:r>
          </w:p>
        </w:tc>
      </w:tr>
      <w:tr w:rsidR="00DD1A91" w:rsidRPr="00C4650E" w:rsidTr="008668C7">
        <w:tc>
          <w:tcPr>
            <w:tcW w:w="704" w:type="dxa"/>
            <w:tcBorders>
              <w:top w:val="single" w:sz="4" w:space="0" w:color="auto"/>
              <w:left w:val="single" w:sz="4" w:space="0" w:color="auto"/>
              <w:bottom w:val="single" w:sz="4" w:space="0" w:color="auto"/>
              <w:right w:val="single" w:sz="4" w:space="0" w:color="auto"/>
            </w:tcBorders>
          </w:tcPr>
          <w:p w:rsidR="00DD1A91" w:rsidRPr="00C4650E" w:rsidRDefault="008668C7" w:rsidP="00CB1CAE">
            <w:pPr>
              <w:jc w:val="center"/>
              <w:rPr>
                <w:rFonts w:eastAsia="Calibri"/>
                <w:lang w:eastAsia="en-US"/>
              </w:rPr>
            </w:pPr>
            <w:r w:rsidRPr="00C4650E">
              <w:rPr>
                <w:rFonts w:eastAsia="Calibri"/>
                <w:lang w:eastAsia="en-US"/>
              </w:rPr>
              <w:t>15</w:t>
            </w:r>
          </w:p>
        </w:tc>
        <w:tc>
          <w:tcPr>
            <w:tcW w:w="4366" w:type="dxa"/>
            <w:tcBorders>
              <w:top w:val="single" w:sz="4" w:space="0" w:color="auto"/>
              <w:left w:val="single" w:sz="4" w:space="0" w:color="auto"/>
              <w:bottom w:val="single" w:sz="4" w:space="0" w:color="auto"/>
              <w:right w:val="single" w:sz="4" w:space="0" w:color="auto"/>
            </w:tcBorders>
            <w:hideMark/>
          </w:tcPr>
          <w:p w:rsidR="00DD1A91" w:rsidRPr="00C4650E" w:rsidRDefault="00DD1A91" w:rsidP="00CB1CAE">
            <w:pPr>
              <w:rPr>
                <w:rFonts w:eastAsia="Calibri"/>
                <w:lang w:eastAsia="en-US"/>
              </w:rPr>
            </w:pPr>
            <w:r w:rsidRPr="00C4650E">
              <w:rPr>
                <w:rFonts w:eastAsia="Calibri"/>
                <w:lang w:eastAsia="en-US"/>
              </w:rPr>
              <w:t>Ответственная организация-разработчик</w:t>
            </w:r>
          </w:p>
        </w:tc>
        <w:tc>
          <w:tcPr>
            <w:tcW w:w="4275" w:type="dxa"/>
            <w:tcBorders>
              <w:top w:val="single" w:sz="4" w:space="0" w:color="auto"/>
              <w:left w:val="single" w:sz="4" w:space="0" w:color="auto"/>
              <w:bottom w:val="single" w:sz="4" w:space="0" w:color="auto"/>
              <w:right w:val="single" w:sz="4" w:space="0" w:color="auto"/>
            </w:tcBorders>
          </w:tcPr>
          <w:p w:rsidR="00DD1A91" w:rsidRPr="00C4650E" w:rsidRDefault="00DD1A91" w:rsidP="00E106CD">
            <w:r w:rsidRPr="00C4650E">
              <w:t>Отредактировано название</w:t>
            </w:r>
          </w:p>
        </w:tc>
      </w:tr>
      <w:tr w:rsidR="00DD1A91" w:rsidRPr="00C4650E" w:rsidTr="008668C7">
        <w:tc>
          <w:tcPr>
            <w:tcW w:w="704" w:type="dxa"/>
            <w:tcBorders>
              <w:top w:val="single" w:sz="4" w:space="0" w:color="auto"/>
              <w:left w:val="single" w:sz="4" w:space="0" w:color="auto"/>
              <w:bottom w:val="single" w:sz="4" w:space="0" w:color="auto"/>
              <w:right w:val="single" w:sz="4" w:space="0" w:color="auto"/>
            </w:tcBorders>
          </w:tcPr>
          <w:p w:rsidR="00DD1A91" w:rsidRPr="00C4650E" w:rsidRDefault="008668C7" w:rsidP="00CB1CAE">
            <w:pPr>
              <w:jc w:val="center"/>
              <w:rPr>
                <w:rFonts w:eastAsia="Calibri"/>
                <w:lang w:eastAsia="en-US"/>
              </w:rPr>
            </w:pPr>
            <w:r w:rsidRPr="00C4650E">
              <w:rPr>
                <w:rFonts w:eastAsia="Calibri"/>
                <w:lang w:eastAsia="en-US"/>
              </w:rPr>
              <w:t>16</w:t>
            </w:r>
          </w:p>
        </w:tc>
        <w:tc>
          <w:tcPr>
            <w:tcW w:w="4366" w:type="dxa"/>
            <w:tcBorders>
              <w:top w:val="single" w:sz="4" w:space="0" w:color="auto"/>
              <w:left w:val="single" w:sz="4" w:space="0" w:color="auto"/>
              <w:bottom w:val="single" w:sz="4" w:space="0" w:color="auto"/>
              <w:right w:val="single" w:sz="4" w:space="0" w:color="auto"/>
            </w:tcBorders>
            <w:hideMark/>
          </w:tcPr>
          <w:p w:rsidR="00DD1A91" w:rsidRPr="00C4650E" w:rsidRDefault="00DD1A91" w:rsidP="00CB1CAE">
            <w:pPr>
              <w:rPr>
                <w:rFonts w:eastAsia="Calibri"/>
                <w:lang w:eastAsia="en-US"/>
              </w:rPr>
            </w:pPr>
            <w:r w:rsidRPr="00C4650E">
              <w:rPr>
                <w:rFonts w:eastAsia="Calibri"/>
                <w:lang w:eastAsia="en-US"/>
              </w:rPr>
              <w:t>Организации-разработчики</w:t>
            </w:r>
          </w:p>
        </w:tc>
        <w:tc>
          <w:tcPr>
            <w:tcW w:w="4275" w:type="dxa"/>
            <w:tcBorders>
              <w:top w:val="single" w:sz="4" w:space="0" w:color="auto"/>
              <w:left w:val="single" w:sz="4" w:space="0" w:color="auto"/>
              <w:bottom w:val="single" w:sz="4" w:space="0" w:color="auto"/>
              <w:right w:val="single" w:sz="4" w:space="0" w:color="auto"/>
            </w:tcBorders>
          </w:tcPr>
          <w:p w:rsidR="00DD1A91" w:rsidRPr="00C4650E" w:rsidRDefault="00DD1A91" w:rsidP="00E106CD">
            <w:r w:rsidRPr="00C4650E">
              <w:t>Добавлены новые организации</w:t>
            </w:r>
          </w:p>
        </w:tc>
      </w:tr>
    </w:tbl>
    <w:p w:rsidR="0055192F" w:rsidRPr="00C4650E" w:rsidRDefault="0055192F" w:rsidP="0046341B">
      <w:pPr>
        <w:pStyle w:val="ab"/>
        <w:tabs>
          <w:tab w:val="clear" w:pos="1134"/>
          <w:tab w:val="left" w:pos="851"/>
        </w:tabs>
        <w:spacing w:line="288" w:lineRule="auto"/>
        <w:ind w:left="0" w:firstLine="0"/>
        <w:rPr>
          <w:sz w:val="24"/>
          <w:szCs w:val="24"/>
        </w:rPr>
      </w:pPr>
    </w:p>
    <w:p w:rsidR="0055192F" w:rsidRPr="00C4650E" w:rsidRDefault="0055192F">
      <w:pPr>
        <w:spacing w:after="200" w:line="276" w:lineRule="auto"/>
        <w:rPr>
          <w:lang w:eastAsia="en-US"/>
        </w:rPr>
      </w:pPr>
      <w:r w:rsidRPr="00C4650E">
        <w:br w:type="page"/>
      </w:r>
    </w:p>
    <w:p w:rsidR="0055192F" w:rsidRPr="00C4650E" w:rsidRDefault="0055192F" w:rsidP="0055192F">
      <w:pPr>
        <w:jc w:val="center"/>
        <w:rPr>
          <w:rFonts w:eastAsia="Calibri"/>
          <w:b/>
          <w:lang w:eastAsia="en-US"/>
        </w:rPr>
      </w:pPr>
      <w:bookmarkStart w:id="20" w:name="_Hlk529367252"/>
      <w:r w:rsidRPr="00C4650E">
        <w:rPr>
          <w:rFonts w:eastAsia="Calibri"/>
          <w:b/>
          <w:lang w:eastAsia="en-US"/>
        </w:rPr>
        <w:lastRenderedPageBreak/>
        <w:t>Дополнительные материалы</w:t>
      </w:r>
    </w:p>
    <w:p w:rsidR="0055192F" w:rsidRPr="00C4650E" w:rsidRDefault="0055192F" w:rsidP="0055192F">
      <w:pPr>
        <w:jc w:val="center"/>
        <w:rPr>
          <w:rFonts w:eastAsia="Calibri"/>
          <w:b/>
          <w:lang w:eastAsia="en-US"/>
        </w:rPr>
      </w:pPr>
    </w:p>
    <w:p w:rsidR="0055192F" w:rsidRPr="00C4650E" w:rsidRDefault="0055192F" w:rsidP="0055192F">
      <w:pPr>
        <w:jc w:val="center"/>
        <w:rPr>
          <w:rFonts w:eastAsia="Calibri"/>
          <w:lang w:eastAsia="en-US"/>
        </w:rPr>
      </w:pPr>
      <w:r w:rsidRPr="00C4650E">
        <w:rPr>
          <w:rFonts w:eastAsia="Calibri"/>
          <w:lang w:eastAsia="en-US"/>
        </w:rPr>
        <w:t xml:space="preserve">Список организаций, поддерживающих </w:t>
      </w:r>
    </w:p>
    <w:p w:rsidR="0055192F" w:rsidRPr="00C4650E" w:rsidRDefault="0055192F" w:rsidP="0055192F">
      <w:pPr>
        <w:jc w:val="center"/>
        <w:rPr>
          <w:rFonts w:eastAsia="Calibri"/>
          <w:lang w:eastAsia="en-US"/>
        </w:rPr>
      </w:pPr>
      <w:r w:rsidRPr="00C4650E">
        <w:rPr>
          <w:rFonts w:eastAsia="Calibri"/>
          <w:lang w:eastAsia="en-US"/>
        </w:rPr>
        <w:t xml:space="preserve">проект актуализированного профессионального стандарта </w:t>
      </w:r>
    </w:p>
    <w:p w:rsidR="007C5E11" w:rsidRPr="00C4650E" w:rsidRDefault="007C5E11" w:rsidP="007C5E11">
      <w:pPr>
        <w:jc w:val="center"/>
      </w:pPr>
      <w:r w:rsidRPr="00C4650E">
        <w:t>«Специалист в области обеспечения строительного производства строительными машинами и механизмами»</w:t>
      </w:r>
    </w:p>
    <w:p w:rsidR="0055192F" w:rsidRPr="00C4650E" w:rsidRDefault="0055192F" w:rsidP="0055192F">
      <w:pPr>
        <w:jc w:val="center"/>
        <w:rPr>
          <w:rFonts w:eastAsia="Calibri"/>
          <w:lang w:eastAsia="en-US"/>
        </w:rPr>
      </w:pPr>
    </w:p>
    <w:tbl>
      <w:tblPr>
        <w:tblStyle w:val="31"/>
        <w:tblW w:w="9072" w:type="dxa"/>
        <w:tblLook w:val="04A0" w:firstRow="1" w:lastRow="0" w:firstColumn="1" w:lastColumn="0" w:noHBand="0" w:noVBand="1"/>
      </w:tblPr>
      <w:tblGrid>
        <w:gridCol w:w="648"/>
        <w:gridCol w:w="3532"/>
        <w:gridCol w:w="2003"/>
        <w:gridCol w:w="2889"/>
      </w:tblGrid>
      <w:tr w:rsidR="0055192F" w:rsidRPr="00C4650E" w:rsidTr="006D76A6">
        <w:tc>
          <w:tcPr>
            <w:tcW w:w="648" w:type="dxa"/>
          </w:tcPr>
          <w:p w:rsidR="0055192F" w:rsidRPr="00C4650E" w:rsidRDefault="0055192F" w:rsidP="0055192F">
            <w:pPr>
              <w:jc w:val="center"/>
              <w:rPr>
                <w:rFonts w:eastAsia="Calibri"/>
                <w:lang w:eastAsia="en-US"/>
              </w:rPr>
            </w:pPr>
            <w:r w:rsidRPr="00C4650E">
              <w:rPr>
                <w:rFonts w:eastAsia="Calibri"/>
                <w:lang w:eastAsia="en-US"/>
              </w:rPr>
              <w:t>№ п/п</w:t>
            </w:r>
          </w:p>
        </w:tc>
        <w:tc>
          <w:tcPr>
            <w:tcW w:w="3532" w:type="dxa"/>
          </w:tcPr>
          <w:p w:rsidR="0055192F" w:rsidRPr="00C4650E" w:rsidRDefault="0055192F" w:rsidP="0055192F">
            <w:pPr>
              <w:jc w:val="center"/>
              <w:rPr>
                <w:rFonts w:eastAsia="Calibri"/>
                <w:lang w:eastAsia="en-US"/>
              </w:rPr>
            </w:pPr>
            <w:r w:rsidRPr="00C4650E">
              <w:rPr>
                <w:rFonts w:eastAsia="Calibri"/>
                <w:lang w:eastAsia="en-US"/>
              </w:rPr>
              <w:t>Организация</w:t>
            </w:r>
          </w:p>
          <w:p w:rsidR="0055192F" w:rsidRPr="00C4650E" w:rsidRDefault="0055192F" w:rsidP="0055192F">
            <w:pPr>
              <w:jc w:val="center"/>
              <w:rPr>
                <w:rFonts w:eastAsia="Calibri"/>
                <w:lang w:eastAsia="en-US"/>
              </w:rPr>
            </w:pPr>
          </w:p>
        </w:tc>
        <w:tc>
          <w:tcPr>
            <w:tcW w:w="2003" w:type="dxa"/>
          </w:tcPr>
          <w:p w:rsidR="0055192F" w:rsidRPr="00C4650E" w:rsidRDefault="0055192F" w:rsidP="0055192F">
            <w:pPr>
              <w:jc w:val="center"/>
              <w:rPr>
                <w:rFonts w:eastAsia="Calibri"/>
                <w:lang w:eastAsia="en-US"/>
              </w:rPr>
            </w:pPr>
            <w:r w:rsidRPr="00C4650E">
              <w:rPr>
                <w:rFonts w:eastAsia="Calibri"/>
                <w:lang w:eastAsia="en-US"/>
              </w:rPr>
              <w:t>Регион</w:t>
            </w:r>
          </w:p>
        </w:tc>
        <w:tc>
          <w:tcPr>
            <w:tcW w:w="2889" w:type="dxa"/>
          </w:tcPr>
          <w:p w:rsidR="0055192F" w:rsidRPr="00C4650E" w:rsidRDefault="0055192F" w:rsidP="0055192F">
            <w:pPr>
              <w:jc w:val="center"/>
              <w:rPr>
                <w:rFonts w:eastAsia="Calibri"/>
                <w:lang w:eastAsia="en-US"/>
              </w:rPr>
            </w:pPr>
            <w:r w:rsidRPr="00C4650E">
              <w:rPr>
                <w:rFonts w:eastAsia="Calibri"/>
                <w:lang w:eastAsia="en-US"/>
              </w:rPr>
              <w:t>Руководитель</w:t>
            </w:r>
          </w:p>
        </w:tc>
      </w:tr>
      <w:tr w:rsidR="0055192F" w:rsidRPr="00C4650E" w:rsidTr="006D76A6">
        <w:tc>
          <w:tcPr>
            <w:tcW w:w="648" w:type="dxa"/>
          </w:tcPr>
          <w:p w:rsidR="0055192F" w:rsidRPr="00C4650E" w:rsidRDefault="0055192F" w:rsidP="0055192F">
            <w:pPr>
              <w:jc w:val="center"/>
              <w:rPr>
                <w:rFonts w:eastAsia="Calibri"/>
                <w:lang w:eastAsia="en-US"/>
              </w:rPr>
            </w:pPr>
            <w:r w:rsidRPr="00C4650E">
              <w:rPr>
                <w:rFonts w:eastAsia="Calibri"/>
                <w:lang w:eastAsia="en-US"/>
              </w:rPr>
              <w:t>1</w:t>
            </w:r>
          </w:p>
        </w:tc>
        <w:tc>
          <w:tcPr>
            <w:tcW w:w="3532" w:type="dxa"/>
          </w:tcPr>
          <w:p w:rsidR="0055192F" w:rsidRPr="00C4650E" w:rsidRDefault="0055192F" w:rsidP="0055192F">
            <w:pPr>
              <w:jc w:val="both"/>
              <w:rPr>
                <w:rFonts w:eastAsia="Calibri"/>
                <w:lang w:eastAsia="en-US"/>
              </w:rPr>
            </w:pPr>
            <w:r w:rsidRPr="00C4650E">
              <w:rPr>
                <w:rFonts w:eastAsia="Calibri"/>
                <w:lang w:eastAsia="en-US"/>
              </w:rPr>
              <w:t>Общероссийское межотраслевое объединение работодателей «РОССИЙСКИЙ СОЮЗ СТРОИТЕЛЕЙ»</w:t>
            </w:r>
          </w:p>
        </w:tc>
        <w:tc>
          <w:tcPr>
            <w:tcW w:w="2003" w:type="dxa"/>
          </w:tcPr>
          <w:p w:rsidR="0055192F" w:rsidRPr="00C4650E" w:rsidRDefault="0055192F" w:rsidP="0055192F">
            <w:pPr>
              <w:rPr>
                <w:rFonts w:eastAsia="Calibri"/>
                <w:lang w:eastAsia="en-US"/>
              </w:rPr>
            </w:pPr>
            <w:r w:rsidRPr="00C4650E">
              <w:rPr>
                <w:rFonts w:eastAsia="Calibri"/>
                <w:lang w:eastAsia="en-US"/>
              </w:rPr>
              <w:t>г. Москва</w:t>
            </w:r>
          </w:p>
        </w:tc>
        <w:tc>
          <w:tcPr>
            <w:tcW w:w="2889" w:type="dxa"/>
          </w:tcPr>
          <w:p w:rsidR="0055192F" w:rsidRPr="00C4650E" w:rsidRDefault="0055192F" w:rsidP="0055192F">
            <w:pPr>
              <w:jc w:val="both"/>
              <w:rPr>
                <w:rFonts w:eastAsia="Calibri"/>
                <w:lang w:eastAsia="en-US"/>
              </w:rPr>
            </w:pPr>
            <w:r w:rsidRPr="00C4650E">
              <w:rPr>
                <w:rFonts w:eastAsia="Calibri"/>
                <w:lang w:eastAsia="en-US"/>
              </w:rPr>
              <w:t xml:space="preserve">Председатель Гинзбург Александр Витальевич </w:t>
            </w:r>
          </w:p>
        </w:tc>
      </w:tr>
      <w:tr w:rsidR="0055192F" w:rsidRPr="00C4650E" w:rsidTr="006D76A6">
        <w:tc>
          <w:tcPr>
            <w:tcW w:w="648" w:type="dxa"/>
          </w:tcPr>
          <w:p w:rsidR="0055192F" w:rsidRPr="00C4650E" w:rsidRDefault="0055192F" w:rsidP="0055192F">
            <w:pPr>
              <w:jc w:val="center"/>
              <w:rPr>
                <w:rFonts w:eastAsia="Calibri"/>
                <w:lang w:eastAsia="en-US"/>
              </w:rPr>
            </w:pPr>
            <w:r w:rsidRPr="00C4650E">
              <w:rPr>
                <w:rFonts w:eastAsia="Calibri"/>
                <w:lang w:eastAsia="en-US"/>
              </w:rPr>
              <w:t>2</w:t>
            </w:r>
          </w:p>
        </w:tc>
        <w:tc>
          <w:tcPr>
            <w:tcW w:w="3532" w:type="dxa"/>
          </w:tcPr>
          <w:p w:rsidR="0055192F" w:rsidRPr="00C4650E" w:rsidRDefault="0055192F" w:rsidP="0055192F">
            <w:pPr>
              <w:jc w:val="both"/>
              <w:rPr>
                <w:rFonts w:eastAsia="Calibri"/>
                <w:lang w:eastAsia="en-US"/>
              </w:rPr>
            </w:pPr>
            <w:r w:rsidRPr="00C4650E">
              <w:rPr>
                <w:rFonts w:eastAsia="Calibri"/>
                <w:lang w:eastAsia="en-US"/>
              </w:rPr>
              <w:t xml:space="preserve">Саморегулируемая организация Ассоциация «Национальное объединение специалистов стоимостного инжиниринга» </w:t>
            </w:r>
          </w:p>
          <w:p w:rsidR="0055192F" w:rsidRPr="00C4650E" w:rsidRDefault="0055192F" w:rsidP="0055192F">
            <w:pPr>
              <w:jc w:val="both"/>
              <w:rPr>
                <w:rFonts w:eastAsia="Calibri"/>
                <w:lang w:eastAsia="en-US"/>
              </w:rPr>
            </w:pPr>
            <w:r w:rsidRPr="00C4650E">
              <w:rPr>
                <w:rFonts w:eastAsia="Calibri"/>
                <w:lang w:eastAsia="en-US"/>
              </w:rPr>
              <w:t>(СРО Ассоциация «НОССИ»)</w:t>
            </w:r>
          </w:p>
          <w:p w:rsidR="0055192F" w:rsidRPr="00C4650E" w:rsidRDefault="0055192F" w:rsidP="0055192F">
            <w:pPr>
              <w:jc w:val="both"/>
              <w:rPr>
                <w:rFonts w:eastAsia="Calibri"/>
                <w:lang w:eastAsia="en-US"/>
              </w:rPr>
            </w:pPr>
          </w:p>
        </w:tc>
        <w:tc>
          <w:tcPr>
            <w:tcW w:w="2003" w:type="dxa"/>
          </w:tcPr>
          <w:p w:rsidR="0055192F" w:rsidRPr="00C4650E" w:rsidRDefault="0055192F" w:rsidP="0055192F">
            <w:pPr>
              <w:rPr>
                <w:rFonts w:eastAsia="Calibri"/>
                <w:lang w:eastAsia="en-US"/>
              </w:rPr>
            </w:pPr>
            <w:r w:rsidRPr="00C4650E">
              <w:rPr>
                <w:rFonts w:eastAsia="Calibri"/>
                <w:lang w:eastAsia="en-US"/>
              </w:rPr>
              <w:t>г. Москва</w:t>
            </w:r>
          </w:p>
        </w:tc>
        <w:tc>
          <w:tcPr>
            <w:tcW w:w="2889" w:type="dxa"/>
          </w:tcPr>
          <w:p w:rsidR="0055192F" w:rsidRPr="00C4650E" w:rsidRDefault="0055192F" w:rsidP="0055192F">
            <w:pPr>
              <w:jc w:val="both"/>
              <w:rPr>
                <w:rFonts w:eastAsia="Calibri"/>
                <w:lang w:eastAsia="en-US"/>
              </w:rPr>
            </w:pPr>
            <w:r w:rsidRPr="00C4650E">
              <w:rPr>
                <w:rFonts w:eastAsia="Calibri"/>
                <w:lang w:eastAsia="en-US"/>
              </w:rPr>
              <w:t>Генеральный директор Куницын Евгений Николаевич</w:t>
            </w:r>
          </w:p>
        </w:tc>
      </w:tr>
      <w:tr w:rsidR="0055192F" w:rsidRPr="00C4650E" w:rsidTr="006D76A6">
        <w:tc>
          <w:tcPr>
            <w:tcW w:w="648" w:type="dxa"/>
          </w:tcPr>
          <w:p w:rsidR="0055192F" w:rsidRPr="00C4650E" w:rsidRDefault="0055192F" w:rsidP="0055192F">
            <w:pPr>
              <w:jc w:val="center"/>
              <w:rPr>
                <w:rFonts w:eastAsia="Calibri"/>
                <w:lang w:eastAsia="en-US"/>
              </w:rPr>
            </w:pPr>
            <w:r w:rsidRPr="00C4650E">
              <w:rPr>
                <w:rFonts w:eastAsia="Calibri"/>
                <w:lang w:eastAsia="en-US"/>
              </w:rPr>
              <w:t>3</w:t>
            </w:r>
          </w:p>
        </w:tc>
        <w:tc>
          <w:tcPr>
            <w:tcW w:w="3532" w:type="dxa"/>
          </w:tcPr>
          <w:p w:rsidR="0055192F" w:rsidRPr="00C4650E" w:rsidRDefault="0055192F" w:rsidP="0055192F">
            <w:pPr>
              <w:jc w:val="both"/>
              <w:rPr>
                <w:rFonts w:eastAsia="Calibri"/>
                <w:lang w:eastAsia="en-US"/>
              </w:rPr>
            </w:pPr>
            <w:r w:rsidRPr="00C4650E">
              <w:rPr>
                <w:rFonts w:eastAsia="Calibri"/>
                <w:lang w:eastAsia="en-US"/>
              </w:rPr>
              <w:t>ООО «Региональный центр стоимостного инжиниринга «</w:t>
            </w:r>
            <w:proofErr w:type="spellStart"/>
            <w:r w:rsidRPr="00C4650E">
              <w:rPr>
                <w:rFonts w:eastAsia="Calibri"/>
                <w:lang w:eastAsia="en-US"/>
              </w:rPr>
              <w:t>Стройсмета</w:t>
            </w:r>
            <w:proofErr w:type="spellEnd"/>
            <w:r w:rsidRPr="00C4650E">
              <w:rPr>
                <w:rFonts w:eastAsia="Calibri"/>
                <w:lang w:eastAsia="en-US"/>
              </w:rPr>
              <w:t>»</w:t>
            </w:r>
          </w:p>
          <w:p w:rsidR="0055192F" w:rsidRPr="00C4650E" w:rsidRDefault="0055192F" w:rsidP="0055192F">
            <w:pPr>
              <w:jc w:val="both"/>
              <w:rPr>
                <w:rFonts w:eastAsia="Calibri"/>
                <w:lang w:eastAsia="en-US"/>
              </w:rPr>
            </w:pPr>
            <w:r w:rsidRPr="00C4650E">
              <w:rPr>
                <w:rFonts w:eastAsia="Calibri"/>
                <w:lang w:eastAsia="en-US"/>
              </w:rPr>
              <w:t xml:space="preserve">(ООО «РЦСИ </w:t>
            </w:r>
            <w:proofErr w:type="spellStart"/>
            <w:r w:rsidRPr="00C4650E">
              <w:rPr>
                <w:rFonts w:eastAsia="Calibri"/>
                <w:lang w:eastAsia="en-US"/>
              </w:rPr>
              <w:t>Стройсмета</w:t>
            </w:r>
            <w:proofErr w:type="spellEnd"/>
            <w:r w:rsidRPr="00C4650E">
              <w:rPr>
                <w:rFonts w:eastAsia="Calibri"/>
                <w:lang w:eastAsia="en-US"/>
              </w:rPr>
              <w:t>»)</w:t>
            </w:r>
          </w:p>
          <w:p w:rsidR="0055192F" w:rsidRPr="00C4650E" w:rsidRDefault="0055192F" w:rsidP="0055192F">
            <w:pPr>
              <w:jc w:val="both"/>
              <w:rPr>
                <w:rFonts w:eastAsia="Calibri"/>
                <w:lang w:eastAsia="en-US"/>
              </w:rPr>
            </w:pPr>
          </w:p>
        </w:tc>
        <w:tc>
          <w:tcPr>
            <w:tcW w:w="2003" w:type="dxa"/>
          </w:tcPr>
          <w:p w:rsidR="0055192F" w:rsidRPr="00C4650E" w:rsidRDefault="0055192F" w:rsidP="0055192F">
            <w:pPr>
              <w:rPr>
                <w:rFonts w:eastAsia="Calibri"/>
                <w:lang w:eastAsia="en-US"/>
              </w:rPr>
            </w:pPr>
            <w:r w:rsidRPr="00C4650E">
              <w:rPr>
                <w:rFonts w:eastAsia="Calibri"/>
                <w:lang w:eastAsia="en-US"/>
              </w:rPr>
              <w:t>г. Тверь</w:t>
            </w:r>
          </w:p>
        </w:tc>
        <w:tc>
          <w:tcPr>
            <w:tcW w:w="2889" w:type="dxa"/>
          </w:tcPr>
          <w:p w:rsidR="0055192F" w:rsidRPr="00C4650E" w:rsidRDefault="0055192F" w:rsidP="0055192F">
            <w:pPr>
              <w:jc w:val="both"/>
              <w:rPr>
                <w:rFonts w:eastAsia="Calibri"/>
                <w:lang w:eastAsia="en-US"/>
              </w:rPr>
            </w:pPr>
            <w:r w:rsidRPr="00C4650E">
              <w:rPr>
                <w:rFonts w:eastAsia="Calibri"/>
                <w:lang w:eastAsia="en-US"/>
              </w:rPr>
              <w:t>Директор</w:t>
            </w:r>
          </w:p>
          <w:p w:rsidR="0055192F" w:rsidRPr="00C4650E" w:rsidRDefault="0055192F" w:rsidP="0055192F">
            <w:pPr>
              <w:jc w:val="both"/>
              <w:rPr>
                <w:rFonts w:eastAsia="Calibri"/>
                <w:lang w:eastAsia="en-US"/>
              </w:rPr>
            </w:pPr>
            <w:r w:rsidRPr="00C4650E">
              <w:rPr>
                <w:rFonts w:eastAsia="Calibri"/>
                <w:lang w:eastAsia="en-US"/>
              </w:rPr>
              <w:t>Соболева Александра Александровна</w:t>
            </w:r>
          </w:p>
        </w:tc>
      </w:tr>
      <w:tr w:rsidR="0055192F" w:rsidRPr="00C4650E" w:rsidTr="006D76A6">
        <w:tc>
          <w:tcPr>
            <w:tcW w:w="648" w:type="dxa"/>
          </w:tcPr>
          <w:p w:rsidR="0055192F" w:rsidRPr="00C4650E" w:rsidRDefault="0055192F" w:rsidP="0055192F">
            <w:pPr>
              <w:jc w:val="center"/>
              <w:rPr>
                <w:rFonts w:eastAsia="Calibri"/>
                <w:lang w:eastAsia="en-US"/>
              </w:rPr>
            </w:pPr>
            <w:r w:rsidRPr="00C4650E">
              <w:rPr>
                <w:rFonts w:eastAsia="Calibri"/>
                <w:lang w:eastAsia="en-US"/>
              </w:rPr>
              <w:t>4</w:t>
            </w:r>
          </w:p>
        </w:tc>
        <w:tc>
          <w:tcPr>
            <w:tcW w:w="3532" w:type="dxa"/>
          </w:tcPr>
          <w:p w:rsidR="0055192F" w:rsidRPr="00C4650E" w:rsidRDefault="0055192F" w:rsidP="0055192F">
            <w:pPr>
              <w:jc w:val="both"/>
              <w:rPr>
                <w:rFonts w:eastAsia="Calibri"/>
                <w:lang w:eastAsia="en-US"/>
              </w:rPr>
            </w:pPr>
            <w:r w:rsidRPr="00C4650E">
              <w:rPr>
                <w:rFonts w:eastAsia="Calibri"/>
                <w:lang w:eastAsia="en-US"/>
              </w:rPr>
              <w:t>ООО «Брянский Региональный Экспертный Центр Сметного Ценообразования»</w:t>
            </w:r>
          </w:p>
          <w:p w:rsidR="0055192F" w:rsidRPr="00C4650E" w:rsidRDefault="0055192F" w:rsidP="0055192F">
            <w:pPr>
              <w:jc w:val="both"/>
              <w:rPr>
                <w:rFonts w:eastAsia="Calibri"/>
                <w:lang w:eastAsia="en-US"/>
              </w:rPr>
            </w:pPr>
            <w:r w:rsidRPr="00C4650E">
              <w:rPr>
                <w:rFonts w:eastAsia="Calibri"/>
                <w:lang w:eastAsia="en-US"/>
              </w:rPr>
              <w:t xml:space="preserve"> (ООО БРЭЦСЦ)</w:t>
            </w:r>
          </w:p>
          <w:p w:rsidR="0055192F" w:rsidRPr="00C4650E" w:rsidRDefault="0055192F" w:rsidP="0055192F">
            <w:pPr>
              <w:jc w:val="both"/>
              <w:rPr>
                <w:rFonts w:eastAsia="Calibri"/>
                <w:lang w:eastAsia="en-US"/>
              </w:rPr>
            </w:pPr>
          </w:p>
        </w:tc>
        <w:tc>
          <w:tcPr>
            <w:tcW w:w="2003" w:type="dxa"/>
          </w:tcPr>
          <w:p w:rsidR="0055192F" w:rsidRPr="00C4650E" w:rsidRDefault="0055192F" w:rsidP="0055192F">
            <w:pPr>
              <w:rPr>
                <w:rFonts w:eastAsia="Calibri"/>
                <w:lang w:eastAsia="en-US"/>
              </w:rPr>
            </w:pPr>
            <w:r w:rsidRPr="00C4650E">
              <w:rPr>
                <w:rFonts w:eastAsia="Calibri"/>
                <w:lang w:eastAsia="en-US"/>
              </w:rPr>
              <w:t>г. Брянск</w:t>
            </w:r>
          </w:p>
        </w:tc>
        <w:tc>
          <w:tcPr>
            <w:tcW w:w="2889" w:type="dxa"/>
          </w:tcPr>
          <w:p w:rsidR="0055192F" w:rsidRPr="00C4650E" w:rsidRDefault="0055192F" w:rsidP="0055192F">
            <w:pPr>
              <w:jc w:val="both"/>
              <w:rPr>
                <w:rFonts w:eastAsia="Calibri"/>
                <w:lang w:eastAsia="en-US"/>
              </w:rPr>
            </w:pPr>
            <w:r w:rsidRPr="00C4650E">
              <w:rPr>
                <w:rFonts w:eastAsia="Calibri"/>
                <w:lang w:eastAsia="en-US"/>
              </w:rPr>
              <w:t xml:space="preserve">Директор </w:t>
            </w:r>
          </w:p>
          <w:p w:rsidR="0055192F" w:rsidRPr="00C4650E" w:rsidRDefault="0055192F" w:rsidP="0055192F">
            <w:pPr>
              <w:jc w:val="both"/>
              <w:rPr>
                <w:rFonts w:eastAsia="Calibri"/>
                <w:lang w:eastAsia="en-US"/>
              </w:rPr>
            </w:pPr>
            <w:r w:rsidRPr="00C4650E">
              <w:rPr>
                <w:rFonts w:eastAsia="Calibri"/>
                <w:lang w:eastAsia="en-US"/>
              </w:rPr>
              <w:t>Кондрашова Людмила Васильевна</w:t>
            </w:r>
          </w:p>
        </w:tc>
      </w:tr>
      <w:tr w:rsidR="0055192F" w:rsidRPr="00C4650E" w:rsidTr="006D76A6">
        <w:tc>
          <w:tcPr>
            <w:tcW w:w="648" w:type="dxa"/>
          </w:tcPr>
          <w:p w:rsidR="0055192F" w:rsidRPr="00C4650E" w:rsidRDefault="0055192F" w:rsidP="0055192F">
            <w:pPr>
              <w:jc w:val="center"/>
              <w:rPr>
                <w:rFonts w:eastAsia="Calibri"/>
                <w:lang w:eastAsia="en-US"/>
              </w:rPr>
            </w:pPr>
            <w:r w:rsidRPr="00C4650E">
              <w:rPr>
                <w:rFonts w:eastAsia="Calibri"/>
                <w:lang w:eastAsia="en-US"/>
              </w:rPr>
              <w:t>5</w:t>
            </w:r>
          </w:p>
        </w:tc>
        <w:tc>
          <w:tcPr>
            <w:tcW w:w="3532" w:type="dxa"/>
          </w:tcPr>
          <w:p w:rsidR="0055192F" w:rsidRPr="00C4650E" w:rsidRDefault="0055192F" w:rsidP="0055192F">
            <w:pPr>
              <w:jc w:val="both"/>
              <w:rPr>
                <w:rFonts w:eastAsia="Calibri"/>
                <w:lang w:eastAsia="en-US"/>
              </w:rPr>
            </w:pPr>
            <w:r w:rsidRPr="00C4650E">
              <w:rPr>
                <w:rFonts w:eastAsia="Calibri"/>
                <w:lang w:eastAsia="en-US"/>
              </w:rPr>
              <w:t>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 (НИУ МГСУ)</w:t>
            </w:r>
          </w:p>
          <w:p w:rsidR="0055192F" w:rsidRPr="00C4650E" w:rsidRDefault="0055192F" w:rsidP="0055192F">
            <w:pPr>
              <w:jc w:val="both"/>
              <w:rPr>
                <w:rFonts w:eastAsia="Calibri"/>
                <w:lang w:eastAsia="en-US"/>
              </w:rPr>
            </w:pPr>
            <w:r w:rsidRPr="00C4650E">
              <w:rPr>
                <w:rFonts w:eastAsia="Calibri"/>
                <w:lang w:eastAsia="en-US"/>
              </w:rPr>
              <w:t>mgsu.ru</w:t>
            </w:r>
          </w:p>
        </w:tc>
        <w:tc>
          <w:tcPr>
            <w:tcW w:w="2003" w:type="dxa"/>
          </w:tcPr>
          <w:p w:rsidR="0055192F" w:rsidRPr="00C4650E" w:rsidRDefault="0055192F" w:rsidP="0055192F">
            <w:pPr>
              <w:rPr>
                <w:rFonts w:eastAsia="Calibri"/>
                <w:lang w:eastAsia="en-US"/>
              </w:rPr>
            </w:pPr>
            <w:r w:rsidRPr="00C4650E">
              <w:rPr>
                <w:rFonts w:eastAsia="Calibri"/>
                <w:lang w:eastAsia="en-US"/>
              </w:rPr>
              <w:t>г. Москва</w:t>
            </w:r>
          </w:p>
        </w:tc>
        <w:tc>
          <w:tcPr>
            <w:tcW w:w="2889" w:type="dxa"/>
          </w:tcPr>
          <w:p w:rsidR="0055192F" w:rsidRPr="00C4650E" w:rsidRDefault="0055192F" w:rsidP="0055192F">
            <w:pPr>
              <w:jc w:val="both"/>
              <w:rPr>
                <w:rFonts w:eastAsia="Calibri"/>
                <w:lang w:eastAsia="en-US"/>
              </w:rPr>
            </w:pPr>
            <w:r w:rsidRPr="00C4650E">
              <w:rPr>
                <w:rFonts w:eastAsia="Calibri"/>
                <w:lang w:eastAsia="en-US"/>
              </w:rPr>
              <w:t>Ректор Волков Андрей Анатольевич</w:t>
            </w:r>
          </w:p>
        </w:tc>
      </w:tr>
      <w:tr w:rsidR="0055192F" w:rsidRPr="00C4650E" w:rsidTr="006D76A6">
        <w:trPr>
          <w:trHeight w:val="1148"/>
        </w:trPr>
        <w:tc>
          <w:tcPr>
            <w:tcW w:w="648" w:type="dxa"/>
          </w:tcPr>
          <w:p w:rsidR="0055192F" w:rsidRPr="00C4650E" w:rsidRDefault="0055192F" w:rsidP="0055192F">
            <w:pPr>
              <w:jc w:val="center"/>
              <w:rPr>
                <w:rFonts w:eastAsia="Calibri"/>
                <w:lang w:eastAsia="en-US"/>
              </w:rPr>
            </w:pPr>
            <w:r w:rsidRPr="00C4650E">
              <w:rPr>
                <w:rFonts w:eastAsia="Calibri"/>
                <w:lang w:eastAsia="en-US"/>
              </w:rPr>
              <w:t>6</w:t>
            </w:r>
          </w:p>
        </w:tc>
        <w:tc>
          <w:tcPr>
            <w:tcW w:w="3532" w:type="dxa"/>
          </w:tcPr>
          <w:p w:rsidR="0055192F" w:rsidRPr="00C4650E" w:rsidRDefault="0055192F" w:rsidP="0055192F">
            <w:pPr>
              <w:jc w:val="both"/>
              <w:rPr>
                <w:rFonts w:eastAsia="Calibri"/>
                <w:lang w:eastAsia="en-US"/>
              </w:rPr>
            </w:pPr>
            <w:r w:rsidRPr="00C4650E">
              <w:rPr>
                <w:rFonts w:eastAsia="Calibri"/>
                <w:lang w:eastAsia="en-US"/>
              </w:rPr>
              <w:t xml:space="preserve">ООО Уральский дорожный научно-исследовательский центр </w:t>
            </w:r>
          </w:p>
          <w:p w:rsidR="0055192F" w:rsidRPr="00C4650E" w:rsidRDefault="0055192F" w:rsidP="0055192F">
            <w:pPr>
              <w:jc w:val="both"/>
              <w:rPr>
                <w:rFonts w:eastAsia="Calibri"/>
                <w:lang w:eastAsia="en-US"/>
              </w:rPr>
            </w:pPr>
            <w:r w:rsidRPr="00C4650E">
              <w:rPr>
                <w:rFonts w:eastAsia="Calibri"/>
                <w:lang w:eastAsia="en-US"/>
              </w:rPr>
              <w:t xml:space="preserve">(ООО </w:t>
            </w:r>
            <w:proofErr w:type="spellStart"/>
            <w:r w:rsidRPr="00C4650E">
              <w:rPr>
                <w:rFonts w:eastAsia="Calibri"/>
                <w:lang w:eastAsia="en-US"/>
              </w:rPr>
              <w:t>УралДорНИЦ</w:t>
            </w:r>
            <w:proofErr w:type="spellEnd"/>
            <w:r w:rsidRPr="00C4650E">
              <w:rPr>
                <w:rFonts w:eastAsia="Calibri"/>
                <w:lang w:eastAsia="en-US"/>
              </w:rPr>
              <w:t>)</w:t>
            </w:r>
          </w:p>
          <w:p w:rsidR="0055192F" w:rsidRPr="00C4650E" w:rsidRDefault="0055192F" w:rsidP="0055192F">
            <w:pPr>
              <w:jc w:val="both"/>
              <w:rPr>
                <w:rFonts w:eastAsia="Calibri"/>
                <w:lang w:eastAsia="en-US"/>
              </w:rPr>
            </w:pPr>
          </w:p>
        </w:tc>
        <w:tc>
          <w:tcPr>
            <w:tcW w:w="2003" w:type="dxa"/>
          </w:tcPr>
          <w:p w:rsidR="0055192F" w:rsidRPr="00C4650E" w:rsidRDefault="0055192F" w:rsidP="0055192F">
            <w:pPr>
              <w:rPr>
                <w:rFonts w:eastAsia="Calibri"/>
                <w:lang w:eastAsia="en-US"/>
              </w:rPr>
            </w:pPr>
            <w:r w:rsidRPr="00C4650E">
              <w:rPr>
                <w:rFonts w:eastAsia="Calibri"/>
                <w:lang w:eastAsia="en-US"/>
              </w:rPr>
              <w:t>г. Екатеринбург</w:t>
            </w:r>
          </w:p>
        </w:tc>
        <w:tc>
          <w:tcPr>
            <w:tcW w:w="2889" w:type="dxa"/>
          </w:tcPr>
          <w:p w:rsidR="0055192F" w:rsidRPr="00C4650E" w:rsidRDefault="0055192F" w:rsidP="0055192F">
            <w:pPr>
              <w:jc w:val="both"/>
              <w:rPr>
                <w:rFonts w:eastAsia="Calibri"/>
                <w:lang w:eastAsia="en-US"/>
              </w:rPr>
            </w:pPr>
            <w:r w:rsidRPr="00C4650E">
              <w:rPr>
                <w:rFonts w:eastAsia="Calibri"/>
                <w:lang w:eastAsia="en-US"/>
              </w:rPr>
              <w:t xml:space="preserve">Генеральный директор </w:t>
            </w:r>
          </w:p>
          <w:p w:rsidR="0055192F" w:rsidRPr="00C4650E" w:rsidRDefault="0055192F" w:rsidP="0055192F">
            <w:pPr>
              <w:jc w:val="both"/>
              <w:rPr>
                <w:rFonts w:eastAsia="Calibri"/>
                <w:lang w:eastAsia="en-US"/>
              </w:rPr>
            </w:pPr>
            <w:r w:rsidRPr="00C4650E">
              <w:rPr>
                <w:rFonts w:eastAsia="Calibri"/>
                <w:lang w:eastAsia="en-US"/>
              </w:rPr>
              <w:t>Дмитриев Владимир Николаевич</w:t>
            </w:r>
          </w:p>
        </w:tc>
      </w:tr>
      <w:tr w:rsidR="0055192F" w:rsidRPr="00C4650E" w:rsidTr="006D76A6">
        <w:trPr>
          <w:trHeight w:val="1148"/>
        </w:trPr>
        <w:tc>
          <w:tcPr>
            <w:tcW w:w="648" w:type="dxa"/>
          </w:tcPr>
          <w:p w:rsidR="0055192F" w:rsidRPr="00C4650E" w:rsidRDefault="0055192F" w:rsidP="0055192F">
            <w:pPr>
              <w:jc w:val="center"/>
              <w:rPr>
                <w:rFonts w:eastAsia="Calibri"/>
                <w:lang w:eastAsia="en-US"/>
              </w:rPr>
            </w:pPr>
            <w:r w:rsidRPr="00C4650E">
              <w:rPr>
                <w:rFonts w:eastAsia="Calibri"/>
                <w:lang w:eastAsia="en-US"/>
              </w:rPr>
              <w:t>7</w:t>
            </w:r>
          </w:p>
        </w:tc>
        <w:tc>
          <w:tcPr>
            <w:tcW w:w="3532" w:type="dxa"/>
          </w:tcPr>
          <w:p w:rsidR="0055192F" w:rsidRPr="00C4650E" w:rsidRDefault="0055192F" w:rsidP="0055192F">
            <w:pPr>
              <w:jc w:val="both"/>
              <w:rPr>
                <w:rFonts w:eastAsia="Calibri"/>
                <w:lang w:eastAsia="en-US"/>
              </w:rPr>
            </w:pPr>
            <w:r w:rsidRPr="00C4650E">
              <w:rPr>
                <w:rFonts w:eastAsia="Calibri"/>
                <w:lang w:eastAsia="en-US"/>
              </w:rPr>
              <w:t xml:space="preserve">Центр </w:t>
            </w:r>
            <w:proofErr w:type="spellStart"/>
            <w:r w:rsidRPr="00C4650E">
              <w:rPr>
                <w:rFonts w:eastAsia="Calibri"/>
                <w:lang w:eastAsia="en-US"/>
              </w:rPr>
              <w:t>предлицензионной</w:t>
            </w:r>
            <w:proofErr w:type="spellEnd"/>
            <w:r w:rsidRPr="00C4650E">
              <w:rPr>
                <w:rFonts w:eastAsia="Calibri"/>
                <w:lang w:eastAsia="en-US"/>
              </w:rPr>
              <w:t xml:space="preserve"> подготовки и сертификации специалистов (ЗАО </w:t>
            </w:r>
            <w:proofErr w:type="spellStart"/>
            <w:r w:rsidRPr="00C4650E">
              <w:rPr>
                <w:rFonts w:eastAsia="Calibri"/>
                <w:lang w:eastAsia="en-US"/>
              </w:rPr>
              <w:t>ЦППиСС</w:t>
            </w:r>
            <w:proofErr w:type="spellEnd"/>
            <w:r w:rsidRPr="00C4650E">
              <w:rPr>
                <w:rFonts w:eastAsia="Calibri"/>
                <w:lang w:eastAsia="en-US"/>
              </w:rPr>
              <w:t>)</w:t>
            </w:r>
          </w:p>
          <w:p w:rsidR="0055192F" w:rsidRPr="00C4650E" w:rsidRDefault="0055192F" w:rsidP="0055192F">
            <w:pPr>
              <w:rPr>
                <w:rFonts w:eastAsia="Calibri"/>
                <w:lang w:eastAsia="en-US"/>
              </w:rPr>
            </w:pPr>
          </w:p>
        </w:tc>
        <w:tc>
          <w:tcPr>
            <w:tcW w:w="2003" w:type="dxa"/>
          </w:tcPr>
          <w:p w:rsidR="0055192F" w:rsidRPr="00C4650E" w:rsidRDefault="0055192F" w:rsidP="0055192F">
            <w:pPr>
              <w:rPr>
                <w:rFonts w:eastAsia="Calibri"/>
                <w:lang w:eastAsia="en-US"/>
              </w:rPr>
            </w:pPr>
            <w:r w:rsidRPr="00C4650E">
              <w:rPr>
                <w:rFonts w:eastAsia="Calibri"/>
                <w:lang w:eastAsia="en-US"/>
              </w:rPr>
              <w:t>г. Томск</w:t>
            </w:r>
          </w:p>
        </w:tc>
        <w:tc>
          <w:tcPr>
            <w:tcW w:w="2889" w:type="dxa"/>
          </w:tcPr>
          <w:p w:rsidR="0055192F" w:rsidRPr="00C4650E" w:rsidRDefault="0055192F" w:rsidP="0055192F">
            <w:pPr>
              <w:jc w:val="both"/>
              <w:rPr>
                <w:rFonts w:eastAsia="Calibri"/>
                <w:lang w:eastAsia="en-US"/>
              </w:rPr>
            </w:pPr>
            <w:r w:rsidRPr="00C4650E">
              <w:rPr>
                <w:rFonts w:eastAsia="Calibri"/>
                <w:lang w:eastAsia="en-US"/>
              </w:rPr>
              <w:t>Директор</w:t>
            </w:r>
          </w:p>
          <w:p w:rsidR="0055192F" w:rsidRPr="00C4650E" w:rsidRDefault="0055192F" w:rsidP="0055192F">
            <w:pPr>
              <w:jc w:val="both"/>
              <w:rPr>
                <w:rFonts w:eastAsia="Calibri"/>
                <w:lang w:eastAsia="en-US"/>
              </w:rPr>
            </w:pPr>
            <w:r w:rsidRPr="00C4650E">
              <w:rPr>
                <w:rFonts w:eastAsia="Calibri"/>
                <w:lang w:eastAsia="en-US"/>
              </w:rPr>
              <w:t>Пушкарев Юрий Гаврилович</w:t>
            </w:r>
          </w:p>
        </w:tc>
      </w:tr>
    </w:tbl>
    <w:p w:rsidR="0055192F" w:rsidRPr="00C4650E" w:rsidRDefault="0055192F" w:rsidP="0055192F">
      <w:pPr>
        <w:jc w:val="center"/>
        <w:rPr>
          <w:rFonts w:eastAsia="Calibri"/>
          <w:lang w:eastAsia="en-US"/>
        </w:rPr>
      </w:pPr>
    </w:p>
    <w:p w:rsidR="0055192F" w:rsidRPr="00C4650E" w:rsidRDefault="0055192F" w:rsidP="0055192F">
      <w:pPr>
        <w:jc w:val="center"/>
        <w:rPr>
          <w:rFonts w:eastAsia="Calibri"/>
          <w:lang w:eastAsia="en-US"/>
        </w:rPr>
      </w:pPr>
    </w:p>
    <w:bookmarkEnd w:id="20"/>
    <w:p w:rsidR="0055192F" w:rsidRPr="00C4650E" w:rsidRDefault="0055192F" w:rsidP="0055192F">
      <w:pPr>
        <w:spacing w:after="200" w:line="276" w:lineRule="auto"/>
        <w:ind w:left="5664"/>
        <w:rPr>
          <w:bCs/>
        </w:rPr>
      </w:pPr>
    </w:p>
    <w:sectPr w:rsidR="0055192F" w:rsidRPr="00C4650E" w:rsidSect="000D36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3E" w:rsidRDefault="008F2E3E" w:rsidP="008D173E">
      <w:r>
        <w:separator/>
      </w:r>
    </w:p>
  </w:endnote>
  <w:endnote w:type="continuationSeparator" w:id="0">
    <w:p w:rsidR="008F2E3E" w:rsidRDefault="008F2E3E" w:rsidP="008D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3E" w:rsidRDefault="008F2E3E" w:rsidP="008D173E">
      <w:r>
        <w:separator/>
      </w:r>
    </w:p>
  </w:footnote>
  <w:footnote w:type="continuationSeparator" w:id="0">
    <w:p w:rsidR="008F2E3E" w:rsidRDefault="008F2E3E" w:rsidP="008D1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139884"/>
      <w:docPartObj>
        <w:docPartGallery w:val="Page Numbers (Top of Page)"/>
        <w:docPartUnique/>
      </w:docPartObj>
    </w:sdtPr>
    <w:sdtEndPr/>
    <w:sdtContent>
      <w:p w:rsidR="00C55912" w:rsidRDefault="00C55912">
        <w:pPr>
          <w:pStyle w:val="af3"/>
          <w:jc w:val="center"/>
        </w:pPr>
        <w:r>
          <w:fldChar w:fldCharType="begin"/>
        </w:r>
        <w:r>
          <w:instrText xml:space="preserve"> PAGE   \* MERGEFORMAT </w:instrText>
        </w:r>
        <w:r>
          <w:fldChar w:fldCharType="separate"/>
        </w:r>
        <w:r w:rsidR="00425F6F">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2EF"/>
    <w:multiLevelType w:val="hybridMultilevel"/>
    <w:tmpl w:val="5464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1492"/>
    <w:multiLevelType w:val="hybridMultilevel"/>
    <w:tmpl w:val="9F146B24"/>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
    <w:nsid w:val="09203573"/>
    <w:multiLevelType w:val="hybridMultilevel"/>
    <w:tmpl w:val="DD1405B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0A923A72"/>
    <w:multiLevelType w:val="hybridMultilevel"/>
    <w:tmpl w:val="FE96654E"/>
    <w:lvl w:ilvl="0" w:tplc="D35E615C">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BC65FB1"/>
    <w:multiLevelType w:val="hybridMultilevel"/>
    <w:tmpl w:val="3424D0B8"/>
    <w:lvl w:ilvl="0" w:tplc="EE62E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894BAD"/>
    <w:multiLevelType w:val="multilevel"/>
    <w:tmpl w:val="11FA12E8"/>
    <w:lvl w:ilvl="0">
      <w:start w:val="1"/>
      <w:numFmt w:val="decimal"/>
      <w:lvlText w:val="%1."/>
      <w:lvlJc w:val="left"/>
      <w:pPr>
        <w:tabs>
          <w:tab w:val="num" w:pos="1815"/>
        </w:tabs>
        <w:ind w:left="1815" w:hanging="375"/>
      </w:pPr>
      <w:rPr>
        <w:rFonts w:hint="default"/>
      </w:rPr>
    </w:lvl>
    <w:lvl w:ilvl="1">
      <w:start w:val="2"/>
      <w:numFmt w:val="decimal"/>
      <w:isLgl/>
      <w:lvlText w:val="%1.%2."/>
      <w:lvlJc w:val="left"/>
      <w:pPr>
        <w:tabs>
          <w:tab w:val="num" w:pos="2509"/>
        </w:tabs>
        <w:ind w:left="2509" w:hanging="720"/>
      </w:pPr>
      <w:rPr>
        <w:rFonts w:hint="default"/>
      </w:rPr>
    </w:lvl>
    <w:lvl w:ilvl="2">
      <w:start w:val="1"/>
      <w:numFmt w:val="decimal"/>
      <w:isLgl/>
      <w:lvlText w:val="%1.%2.%3."/>
      <w:lvlJc w:val="left"/>
      <w:pPr>
        <w:tabs>
          <w:tab w:val="num" w:pos="2858"/>
        </w:tabs>
        <w:ind w:left="2858" w:hanging="720"/>
      </w:pPr>
      <w:rPr>
        <w:rFonts w:hint="default"/>
      </w:rPr>
    </w:lvl>
    <w:lvl w:ilvl="3">
      <w:start w:val="1"/>
      <w:numFmt w:val="decimal"/>
      <w:isLgl/>
      <w:lvlText w:val="%1.%2.%3.%4."/>
      <w:lvlJc w:val="left"/>
      <w:pPr>
        <w:tabs>
          <w:tab w:val="num" w:pos="3567"/>
        </w:tabs>
        <w:ind w:left="356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440"/>
      </w:pPr>
      <w:rPr>
        <w:rFonts w:hint="default"/>
      </w:rPr>
    </w:lvl>
    <w:lvl w:ilvl="6">
      <w:start w:val="1"/>
      <w:numFmt w:val="decimal"/>
      <w:isLgl/>
      <w:lvlText w:val="%1.%2.%3.%4.%5.%6.%7."/>
      <w:lvlJc w:val="left"/>
      <w:pPr>
        <w:tabs>
          <w:tab w:val="num" w:pos="5334"/>
        </w:tabs>
        <w:ind w:left="5334" w:hanging="1800"/>
      </w:pPr>
      <w:rPr>
        <w:rFonts w:hint="default"/>
      </w:rPr>
    </w:lvl>
    <w:lvl w:ilvl="7">
      <w:start w:val="1"/>
      <w:numFmt w:val="decimal"/>
      <w:isLgl/>
      <w:lvlText w:val="%1.%2.%3.%4.%5.%6.%7.%8."/>
      <w:lvlJc w:val="left"/>
      <w:pPr>
        <w:tabs>
          <w:tab w:val="num" w:pos="5683"/>
        </w:tabs>
        <w:ind w:left="5683" w:hanging="1800"/>
      </w:pPr>
      <w:rPr>
        <w:rFonts w:hint="default"/>
      </w:rPr>
    </w:lvl>
    <w:lvl w:ilvl="8">
      <w:start w:val="1"/>
      <w:numFmt w:val="decimal"/>
      <w:isLgl/>
      <w:lvlText w:val="%1.%2.%3.%4.%5.%6.%7.%8.%9."/>
      <w:lvlJc w:val="left"/>
      <w:pPr>
        <w:tabs>
          <w:tab w:val="num" w:pos="6392"/>
        </w:tabs>
        <w:ind w:left="6392" w:hanging="2160"/>
      </w:pPr>
      <w:rPr>
        <w:rFonts w:hint="default"/>
      </w:rPr>
    </w:lvl>
  </w:abstractNum>
  <w:abstractNum w:abstractNumId="6">
    <w:nsid w:val="0E8D690A"/>
    <w:multiLevelType w:val="hybridMultilevel"/>
    <w:tmpl w:val="D8D29972"/>
    <w:lvl w:ilvl="0" w:tplc="13F8656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06205"/>
    <w:multiLevelType w:val="hybridMultilevel"/>
    <w:tmpl w:val="319A271A"/>
    <w:lvl w:ilvl="0" w:tplc="0A8863DA">
      <w:start w:val="1"/>
      <w:numFmt w:val="decimal"/>
      <w:lvlText w:val="%1)"/>
      <w:lvlJc w:val="left"/>
      <w:pPr>
        <w:ind w:left="1211"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1E380679"/>
    <w:multiLevelType w:val="hybridMultilevel"/>
    <w:tmpl w:val="5464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584A70"/>
    <w:multiLevelType w:val="hybridMultilevel"/>
    <w:tmpl w:val="3634D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4E6CFC"/>
    <w:multiLevelType w:val="hybridMultilevel"/>
    <w:tmpl w:val="A3B0278E"/>
    <w:lvl w:ilvl="0" w:tplc="07103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F35B70"/>
    <w:multiLevelType w:val="hybridMultilevel"/>
    <w:tmpl w:val="68EEC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A81602"/>
    <w:multiLevelType w:val="hybridMultilevel"/>
    <w:tmpl w:val="5464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651BA2"/>
    <w:multiLevelType w:val="hybridMultilevel"/>
    <w:tmpl w:val="B25E7230"/>
    <w:lvl w:ilvl="0" w:tplc="8A94ED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B31FB8"/>
    <w:multiLevelType w:val="hybridMultilevel"/>
    <w:tmpl w:val="572A71B8"/>
    <w:lvl w:ilvl="0" w:tplc="EB4A2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526012"/>
    <w:multiLevelType w:val="multilevel"/>
    <w:tmpl w:val="EFE82512"/>
    <w:lvl w:ilvl="0">
      <w:start w:val="1"/>
      <w:numFmt w:val="decimal"/>
      <w:pStyle w:val="1"/>
      <w:lvlText w:val="%1."/>
      <w:lvlJc w:val="left"/>
      <w:pPr>
        <w:tabs>
          <w:tab w:val="num" w:pos="540"/>
        </w:tabs>
        <w:ind w:left="540" w:firstLine="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2"/>
      <w:lvlText w:val="%1.%2"/>
      <w:lvlJc w:val="left"/>
      <w:pPr>
        <w:tabs>
          <w:tab w:val="num" w:pos="1958"/>
        </w:tabs>
        <w:ind w:left="1958" w:hanging="851"/>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958"/>
        </w:tabs>
        <w:ind w:left="540" w:firstLine="567"/>
      </w:pPr>
      <w:rPr>
        <w:rFonts w:hint="default"/>
        <w:b w:val="0"/>
        <w:bCs w:val="0"/>
        <w:i w:val="0"/>
        <w:iCs w:val="0"/>
      </w:rPr>
    </w:lvl>
    <w:lvl w:ilvl="3">
      <w:start w:val="1"/>
      <w:numFmt w:val="decimal"/>
      <w:lvlText w:val="%1.%2.%3.%4"/>
      <w:lvlJc w:val="left"/>
      <w:pPr>
        <w:tabs>
          <w:tab w:val="num" w:pos="1958"/>
        </w:tabs>
        <w:ind w:left="540"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958"/>
        </w:tabs>
        <w:ind w:left="540" w:firstLine="567"/>
      </w:pPr>
      <w:rPr>
        <w:rFonts w:hint="default"/>
        <w:b w:val="0"/>
        <w:bCs w:val="0"/>
        <w:i w:val="0"/>
        <w:iCs w:val="0"/>
        <w:color w:val="auto"/>
      </w:rPr>
    </w:lvl>
    <w:lvl w:ilvl="5">
      <w:start w:val="1"/>
      <w:numFmt w:val="lowerRoman"/>
      <w:lvlText w:val="%6)"/>
      <w:lvlJc w:val="left"/>
      <w:pPr>
        <w:tabs>
          <w:tab w:val="num" w:pos="2525"/>
        </w:tabs>
        <w:ind w:left="2525" w:hanging="567"/>
      </w:pPr>
      <w:rPr>
        <w:rFonts w:hint="default"/>
      </w:rPr>
    </w:lvl>
    <w:lvl w:ilvl="6">
      <w:start w:val="1"/>
      <w:numFmt w:val="decimal"/>
      <w:lvlText w:val="%5.%6.%7)"/>
      <w:lvlJc w:val="left"/>
      <w:pPr>
        <w:tabs>
          <w:tab w:val="num" w:pos="3659"/>
        </w:tabs>
        <w:ind w:left="3659" w:hanging="851"/>
      </w:pPr>
      <w:rPr>
        <w:rFonts w:hint="default"/>
      </w:rPr>
    </w:lvl>
    <w:lvl w:ilvl="7">
      <w:start w:val="1"/>
      <w:numFmt w:val="decimal"/>
      <w:lvlText w:val="%5.%6.%7.%8)"/>
      <w:lvlJc w:val="left"/>
      <w:pPr>
        <w:tabs>
          <w:tab w:val="num" w:pos="3942"/>
        </w:tabs>
        <w:ind w:left="3942" w:hanging="567"/>
      </w:pPr>
      <w:rPr>
        <w:rFonts w:hint="default"/>
      </w:rPr>
    </w:lvl>
    <w:lvl w:ilvl="8">
      <w:start w:val="1"/>
      <w:numFmt w:val="decimal"/>
      <w:lvlText w:val="%1.%2.%3.%4.%5.%6.%7.%8.%9."/>
      <w:lvlJc w:val="left"/>
      <w:pPr>
        <w:tabs>
          <w:tab w:val="num" w:pos="6660"/>
        </w:tabs>
        <w:ind w:left="4860" w:hanging="1440"/>
      </w:pPr>
      <w:rPr>
        <w:rFonts w:hint="default"/>
      </w:rPr>
    </w:lvl>
  </w:abstractNum>
  <w:abstractNum w:abstractNumId="16">
    <w:nsid w:val="4C761DC3"/>
    <w:multiLevelType w:val="hybridMultilevel"/>
    <w:tmpl w:val="3424D0B8"/>
    <w:lvl w:ilvl="0" w:tplc="EE62E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8B3F36"/>
    <w:multiLevelType w:val="hybridMultilevel"/>
    <w:tmpl w:val="5464FD6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0D07A7"/>
    <w:multiLevelType w:val="hybridMultilevel"/>
    <w:tmpl w:val="3634D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CA050F"/>
    <w:multiLevelType w:val="hybridMultilevel"/>
    <w:tmpl w:val="68EEC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90498"/>
    <w:multiLevelType w:val="hybridMultilevel"/>
    <w:tmpl w:val="C8FCE3A2"/>
    <w:lvl w:ilvl="0" w:tplc="04190001">
      <w:start w:val="1"/>
      <w:numFmt w:val="bullet"/>
      <w:lvlText w:val=""/>
      <w:lvlJc w:val="left"/>
      <w:pPr>
        <w:ind w:left="928" w:hanging="360"/>
      </w:pPr>
      <w:rPr>
        <w:rFonts w:ascii="Symbol" w:hAnsi="Symbol" w:hint="default"/>
      </w:rPr>
    </w:lvl>
    <w:lvl w:ilvl="1" w:tplc="E4E0F710">
      <w:start w:val="1"/>
      <w:numFmt w:val="bullet"/>
      <w:lvlText w:val=""/>
      <w:lvlJc w:val="left"/>
      <w:pPr>
        <w:tabs>
          <w:tab w:val="num" w:pos="2149"/>
        </w:tabs>
        <w:ind w:left="2149"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71B7017"/>
    <w:multiLevelType w:val="hybridMultilevel"/>
    <w:tmpl w:val="DE4CBA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554037"/>
    <w:multiLevelType w:val="hybridMultilevel"/>
    <w:tmpl w:val="8A3CA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595403"/>
    <w:multiLevelType w:val="hybridMultilevel"/>
    <w:tmpl w:val="BA0AA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F468E5"/>
    <w:multiLevelType w:val="hybridMultilevel"/>
    <w:tmpl w:val="DD6C2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814970"/>
    <w:multiLevelType w:val="hybridMultilevel"/>
    <w:tmpl w:val="082CC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342FEB"/>
    <w:multiLevelType w:val="hybridMultilevel"/>
    <w:tmpl w:val="3424D0B8"/>
    <w:lvl w:ilvl="0" w:tplc="EE62E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B1E1F65"/>
    <w:multiLevelType w:val="hybridMultilevel"/>
    <w:tmpl w:val="1BB09716"/>
    <w:lvl w:ilvl="0" w:tplc="C2C483C0">
      <w:start w:val="1"/>
      <w:numFmt w:val="bullet"/>
      <w:lvlText w:val="•"/>
      <w:lvlJc w:val="left"/>
      <w:pPr>
        <w:ind w:left="644" w:hanging="360"/>
      </w:pPr>
      <w:rPr>
        <w:rFonts w:ascii="Arial" w:hAnsi="Arial"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7151080F"/>
    <w:multiLevelType w:val="hybridMultilevel"/>
    <w:tmpl w:val="0F080E66"/>
    <w:lvl w:ilvl="0" w:tplc="FFFFFFFF">
      <w:start w:val="1"/>
      <w:numFmt w:val="bullet"/>
      <w:lvlText w:val=""/>
      <w:lvlJc w:val="left"/>
      <w:pPr>
        <w:ind w:left="928" w:hanging="360"/>
      </w:pPr>
      <w:rPr>
        <w:rFonts w:ascii="Symbol" w:hAnsi="Symbol" w:hint="default"/>
      </w:rPr>
    </w:lvl>
    <w:lvl w:ilvl="1" w:tplc="E4E0F710">
      <w:start w:val="1"/>
      <w:numFmt w:val="bullet"/>
      <w:lvlText w:val=""/>
      <w:lvlJc w:val="left"/>
      <w:pPr>
        <w:tabs>
          <w:tab w:val="num" w:pos="2149"/>
        </w:tabs>
        <w:ind w:left="2149"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481487C"/>
    <w:multiLevelType w:val="hybridMultilevel"/>
    <w:tmpl w:val="0AD00D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5521C62"/>
    <w:multiLevelType w:val="hybridMultilevel"/>
    <w:tmpl w:val="264C8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131076"/>
    <w:multiLevelType w:val="hybridMultilevel"/>
    <w:tmpl w:val="7012D4C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5"/>
  </w:num>
  <w:num w:numId="2">
    <w:abstractNumId w:val="2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8"/>
  </w:num>
  <w:num w:numId="9">
    <w:abstractNumId w:val="13"/>
  </w:num>
  <w:num w:numId="10">
    <w:abstractNumId w:val="7"/>
  </w:num>
  <w:num w:numId="11">
    <w:abstractNumId w:val="27"/>
  </w:num>
  <w:num w:numId="12">
    <w:abstractNumId w:val="10"/>
  </w:num>
  <w:num w:numId="13">
    <w:abstractNumId w:val="24"/>
  </w:num>
  <w:num w:numId="14">
    <w:abstractNumId w:val="21"/>
  </w:num>
  <w:num w:numId="15">
    <w:abstractNumId w:val="16"/>
  </w:num>
  <w:num w:numId="16">
    <w:abstractNumId w:val="26"/>
  </w:num>
  <w:num w:numId="17">
    <w:abstractNumId w:val="4"/>
  </w:num>
  <w:num w:numId="18">
    <w:abstractNumId w:val="30"/>
  </w:num>
  <w:num w:numId="19">
    <w:abstractNumId w:val="19"/>
  </w:num>
  <w:num w:numId="20">
    <w:abstractNumId w:val="11"/>
  </w:num>
  <w:num w:numId="21">
    <w:abstractNumId w:val="25"/>
  </w:num>
  <w:num w:numId="22">
    <w:abstractNumId w:val="29"/>
  </w:num>
  <w:num w:numId="23">
    <w:abstractNumId w:val="3"/>
  </w:num>
  <w:num w:numId="24">
    <w:abstractNumId w:val="2"/>
  </w:num>
  <w:num w:numId="25">
    <w:abstractNumId w:val="1"/>
  </w:num>
  <w:num w:numId="26">
    <w:abstractNumId w:val="22"/>
  </w:num>
  <w:num w:numId="27">
    <w:abstractNumId w:val="5"/>
  </w:num>
  <w:num w:numId="28">
    <w:abstractNumId w:val="9"/>
  </w:num>
  <w:num w:numId="29">
    <w:abstractNumId w:val="0"/>
  </w:num>
  <w:num w:numId="30">
    <w:abstractNumId w:val="18"/>
  </w:num>
  <w:num w:numId="31">
    <w:abstractNumId w:val="14"/>
  </w:num>
  <w:num w:numId="32">
    <w:abstractNumId w:val="28"/>
  </w:num>
  <w:num w:numId="33">
    <w:abstractNumId w:val="31"/>
  </w:num>
  <w:num w:numId="34">
    <w:abstractNumId w:val="20"/>
  </w:num>
  <w:num w:numId="3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16"/>
    <w:rsid w:val="0000443A"/>
    <w:rsid w:val="00005A38"/>
    <w:rsid w:val="00007DDE"/>
    <w:rsid w:val="00010630"/>
    <w:rsid w:val="00010DE3"/>
    <w:rsid w:val="00015169"/>
    <w:rsid w:val="000169D5"/>
    <w:rsid w:val="00022FAC"/>
    <w:rsid w:val="00024130"/>
    <w:rsid w:val="00026785"/>
    <w:rsid w:val="00031544"/>
    <w:rsid w:val="0003193E"/>
    <w:rsid w:val="00032827"/>
    <w:rsid w:val="000350FC"/>
    <w:rsid w:val="00044A9B"/>
    <w:rsid w:val="00045ED1"/>
    <w:rsid w:val="00046ADE"/>
    <w:rsid w:val="0004756B"/>
    <w:rsid w:val="00052357"/>
    <w:rsid w:val="00052635"/>
    <w:rsid w:val="00053ABF"/>
    <w:rsid w:val="00053FC0"/>
    <w:rsid w:val="000542E0"/>
    <w:rsid w:val="00054DDE"/>
    <w:rsid w:val="00055123"/>
    <w:rsid w:val="00055838"/>
    <w:rsid w:val="000632E5"/>
    <w:rsid w:val="000657CD"/>
    <w:rsid w:val="00071928"/>
    <w:rsid w:val="0007343E"/>
    <w:rsid w:val="00073666"/>
    <w:rsid w:val="00074499"/>
    <w:rsid w:val="00081EB0"/>
    <w:rsid w:val="0008251F"/>
    <w:rsid w:val="00082E1C"/>
    <w:rsid w:val="000837DE"/>
    <w:rsid w:val="00087044"/>
    <w:rsid w:val="00087A19"/>
    <w:rsid w:val="00092A67"/>
    <w:rsid w:val="00095ABB"/>
    <w:rsid w:val="000A1C41"/>
    <w:rsid w:val="000B3215"/>
    <w:rsid w:val="000B65E7"/>
    <w:rsid w:val="000C0AD4"/>
    <w:rsid w:val="000C0E26"/>
    <w:rsid w:val="000C317D"/>
    <w:rsid w:val="000C6AA9"/>
    <w:rsid w:val="000D0185"/>
    <w:rsid w:val="000D0813"/>
    <w:rsid w:val="000D0945"/>
    <w:rsid w:val="000D1CBF"/>
    <w:rsid w:val="000D32C3"/>
    <w:rsid w:val="000D367B"/>
    <w:rsid w:val="000D79AC"/>
    <w:rsid w:val="000E2B43"/>
    <w:rsid w:val="000E2FF0"/>
    <w:rsid w:val="000E3CAD"/>
    <w:rsid w:val="000E43B1"/>
    <w:rsid w:val="000E6D76"/>
    <w:rsid w:val="000F0DEE"/>
    <w:rsid w:val="000F2B4D"/>
    <w:rsid w:val="0010294A"/>
    <w:rsid w:val="0011128E"/>
    <w:rsid w:val="001115B4"/>
    <w:rsid w:val="00113249"/>
    <w:rsid w:val="00114270"/>
    <w:rsid w:val="00116406"/>
    <w:rsid w:val="0012028C"/>
    <w:rsid w:val="00127AAD"/>
    <w:rsid w:val="00127F15"/>
    <w:rsid w:val="00133F5F"/>
    <w:rsid w:val="00136F09"/>
    <w:rsid w:val="00137586"/>
    <w:rsid w:val="001413DC"/>
    <w:rsid w:val="0014391B"/>
    <w:rsid w:val="00155782"/>
    <w:rsid w:val="00163D00"/>
    <w:rsid w:val="001709B7"/>
    <w:rsid w:val="0017113A"/>
    <w:rsid w:val="001777F9"/>
    <w:rsid w:val="0018314A"/>
    <w:rsid w:val="00183DDF"/>
    <w:rsid w:val="0019183B"/>
    <w:rsid w:val="00191FCA"/>
    <w:rsid w:val="001922A1"/>
    <w:rsid w:val="0019365E"/>
    <w:rsid w:val="001954DD"/>
    <w:rsid w:val="0019694E"/>
    <w:rsid w:val="001A08B5"/>
    <w:rsid w:val="001A2969"/>
    <w:rsid w:val="001A312C"/>
    <w:rsid w:val="001A78E2"/>
    <w:rsid w:val="001B180B"/>
    <w:rsid w:val="001B4BAD"/>
    <w:rsid w:val="001B56F6"/>
    <w:rsid w:val="001C3481"/>
    <w:rsid w:val="001C3EEF"/>
    <w:rsid w:val="001C578D"/>
    <w:rsid w:val="001C63AE"/>
    <w:rsid w:val="001D3D83"/>
    <w:rsid w:val="001D41D4"/>
    <w:rsid w:val="001E1E02"/>
    <w:rsid w:val="001E7F05"/>
    <w:rsid w:val="001F031C"/>
    <w:rsid w:val="001F0AE6"/>
    <w:rsid w:val="001F3297"/>
    <w:rsid w:val="001F39CF"/>
    <w:rsid w:val="001F653E"/>
    <w:rsid w:val="0020278B"/>
    <w:rsid w:val="00202DFC"/>
    <w:rsid w:val="00205510"/>
    <w:rsid w:val="00207C10"/>
    <w:rsid w:val="002102CE"/>
    <w:rsid w:val="00213561"/>
    <w:rsid w:val="002157E2"/>
    <w:rsid w:val="00215B1D"/>
    <w:rsid w:val="00223580"/>
    <w:rsid w:val="00224F1B"/>
    <w:rsid w:val="00225E6F"/>
    <w:rsid w:val="00230C13"/>
    <w:rsid w:val="00232D01"/>
    <w:rsid w:val="0023588D"/>
    <w:rsid w:val="00243D1F"/>
    <w:rsid w:val="00244E2D"/>
    <w:rsid w:val="00246601"/>
    <w:rsid w:val="00247CA2"/>
    <w:rsid w:val="002509A4"/>
    <w:rsid w:val="002542A6"/>
    <w:rsid w:val="00260033"/>
    <w:rsid w:val="0026079A"/>
    <w:rsid w:val="00261BA7"/>
    <w:rsid w:val="002635DC"/>
    <w:rsid w:val="00263A90"/>
    <w:rsid w:val="002643C4"/>
    <w:rsid w:val="002646F4"/>
    <w:rsid w:val="00267B83"/>
    <w:rsid w:val="00272B37"/>
    <w:rsid w:val="00281D05"/>
    <w:rsid w:val="002829B2"/>
    <w:rsid w:val="00290404"/>
    <w:rsid w:val="00292D8B"/>
    <w:rsid w:val="00293C96"/>
    <w:rsid w:val="002942D2"/>
    <w:rsid w:val="00297811"/>
    <w:rsid w:val="002A0D20"/>
    <w:rsid w:val="002A182A"/>
    <w:rsid w:val="002A4346"/>
    <w:rsid w:val="002A618B"/>
    <w:rsid w:val="002A7CAF"/>
    <w:rsid w:val="002B12FD"/>
    <w:rsid w:val="002B3B85"/>
    <w:rsid w:val="002C0057"/>
    <w:rsid w:val="002C02C8"/>
    <w:rsid w:val="002C26A2"/>
    <w:rsid w:val="002C37E7"/>
    <w:rsid w:val="002D0CE4"/>
    <w:rsid w:val="002D41F0"/>
    <w:rsid w:val="002D7130"/>
    <w:rsid w:val="002D7C5E"/>
    <w:rsid w:val="002E05A1"/>
    <w:rsid w:val="002E1151"/>
    <w:rsid w:val="002E3513"/>
    <w:rsid w:val="002F0FAF"/>
    <w:rsid w:val="002F26CC"/>
    <w:rsid w:val="002F5860"/>
    <w:rsid w:val="00300144"/>
    <w:rsid w:val="00305377"/>
    <w:rsid w:val="00312A01"/>
    <w:rsid w:val="00315847"/>
    <w:rsid w:val="00320805"/>
    <w:rsid w:val="00323F2F"/>
    <w:rsid w:val="00330A33"/>
    <w:rsid w:val="00333C8B"/>
    <w:rsid w:val="00335034"/>
    <w:rsid w:val="00336A85"/>
    <w:rsid w:val="003372B0"/>
    <w:rsid w:val="00341450"/>
    <w:rsid w:val="00345D41"/>
    <w:rsid w:val="003461E5"/>
    <w:rsid w:val="00350765"/>
    <w:rsid w:val="0035168A"/>
    <w:rsid w:val="003523C5"/>
    <w:rsid w:val="0035282D"/>
    <w:rsid w:val="003542DE"/>
    <w:rsid w:val="00361A6E"/>
    <w:rsid w:val="00365020"/>
    <w:rsid w:val="00367AE3"/>
    <w:rsid w:val="00367DD9"/>
    <w:rsid w:val="00367E5F"/>
    <w:rsid w:val="00367F6C"/>
    <w:rsid w:val="0037096A"/>
    <w:rsid w:val="00373FC5"/>
    <w:rsid w:val="00374FA8"/>
    <w:rsid w:val="00380331"/>
    <w:rsid w:val="00381BA1"/>
    <w:rsid w:val="00382710"/>
    <w:rsid w:val="00384CA6"/>
    <w:rsid w:val="00384DDF"/>
    <w:rsid w:val="0039080F"/>
    <w:rsid w:val="0039181A"/>
    <w:rsid w:val="0039184A"/>
    <w:rsid w:val="00393178"/>
    <w:rsid w:val="003A0406"/>
    <w:rsid w:val="003A774E"/>
    <w:rsid w:val="003B234A"/>
    <w:rsid w:val="003B3C9B"/>
    <w:rsid w:val="003B6DC1"/>
    <w:rsid w:val="003C0423"/>
    <w:rsid w:val="003C21E7"/>
    <w:rsid w:val="003C4D89"/>
    <w:rsid w:val="003C6C65"/>
    <w:rsid w:val="003D1235"/>
    <w:rsid w:val="003D1827"/>
    <w:rsid w:val="003D18FA"/>
    <w:rsid w:val="003D45B3"/>
    <w:rsid w:val="003D57D2"/>
    <w:rsid w:val="003E2EAD"/>
    <w:rsid w:val="003E4CBC"/>
    <w:rsid w:val="003F4BB7"/>
    <w:rsid w:val="003F5B6C"/>
    <w:rsid w:val="003F72F8"/>
    <w:rsid w:val="003F7F02"/>
    <w:rsid w:val="004016AB"/>
    <w:rsid w:val="004020CC"/>
    <w:rsid w:val="0040271C"/>
    <w:rsid w:val="00403193"/>
    <w:rsid w:val="00404638"/>
    <w:rsid w:val="00406F9E"/>
    <w:rsid w:val="00422559"/>
    <w:rsid w:val="004255F1"/>
    <w:rsid w:val="00425F6F"/>
    <w:rsid w:val="004264D2"/>
    <w:rsid w:val="00430C90"/>
    <w:rsid w:val="00431AD5"/>
    <w:rsid w:val="00431C5F"/>
    <w:rsid w:val="00432E9D"/>
    <w:rsid w:val="00442069"/>
    <w:rsid w:val="00444F06"/>
    <w:rsid w:val="00446300"/>
    <w:rsid w:val="0044782C"/>
    <w:rsid w:val="0045007C"/>
    <w:rsid w:val="0045205D"/>
    <w:rsid w:val="00453A50"/>
    <w:rsid w:val="00456FBF"/>
    <w:rsid w:val="00457B78"/>
    <w:rsid w:val="0046341B"/>
    <w:rsid w:val="0046472D"/>
    <w:rsid w:val="004678BA"/>
    <w:rsid w:val="00467CA7"/>
    <w:rsid w:val="00471E81"/>
    <w:rsid w:val="00473EC1"/>
    <w:rsid w:val="00475D1A"/>
    <w:rsid w:val="00480C1D"/>
    <w:rsid w:val="00482299"/>
    <w:rsid w:val="00494516"/>
    <w:rsid w:val="00494A72"/>
    <w:rsid w:val="00495881"/>
    <w:rsid w:val="00495F1A"/>
    <w:rsid w:val="00496281"/>
    <w:rsid w:val="004A0730"/>
    <w:rsid w:val="004A0C0B"/>
    <w:rsid w:val="004A1E16"/>
    <w:rsid w:val="004A3C06"/>
    <w:rsid w:val="004A5D99"/>
    <w:rsid w:val="004A74CF"/>
    <w:rsid w:val="004A7958"/>
    <w:rsid w:val="004A7A56"/>
    <w:rsid w:val="004A7AD6"/>
    <w:rsid w:val="004B3D4D"/>
    <w:rsid w:val="004B44D1"/>
    <w:rsid w:val="004B6E00"/>
    <w:rsid w:val="004C5879"/>
    <w:rsid w:val="004D0CB0"/>
    <w:rsid w:val="004D2612"/>
    <w:rsid w:val="004D486E"/>
    <w:rsid w:val="004E031B"/>
    <w:rsid w:val="004E0D80"/>
    <w:rsid w:val="004E1827"/>
    <w:rsid w:val="004E3FE6"/>
    <w:rsid w:val="004E42F0"/>
    <w:rsid w:val="004F00B7"/>
    <w:rsid w:val="004F151B"/>
    <w:rsid w:val="004F22FA"/>
    <w:rsid w:val="004F39F3"/>
    <w:rsid w:val="004F6339"/>
    <w:rsid w:val="004F7060"/>
    <w:rsid w:val="004F70F8"/>
    <w:rsid w:val="004F7607"/>
    <w:rsid w:val="005012E1"/>
    <w:rsid w:val="0050259F"/>
    <w:rsid w:val="00510186"/>
    <w:rsid w:val="00511248"/>
    <w:rsid w:val="005122FC"/>
    <w:rsid w:val="005129CE"/>
    <w:rsid w:val="00513CDA"/>
    <w:rsid w:val="00515468"/>
    <w:rsid w:val="005166D7"/>
    <w:rsid w:val="00524FDE"/>
    <w:rsid w:val="0052698D"/>
    <w:rsid w:val="005273C5"/>
    <w:rsid w:val="00532B59"/>
    <w:rsid w:val="005436BE"/>
    <w:rsid w:val="00543C36"/>
    <w:rsid w:val="005442A5"/>
    <w:rsid w:val="0055192F"/>
    <w:rsid w:val="005529A9"/>
    <w:rsid w:val="00553CB8"/>
    <w:rsid w:val="00556C33"/>
    <w:rsid w:val="00557362"/>
    <w:rsid w:val="0056275A"/>
    <w:rsid w:val="005658C5"/>
    <w:rsid w:val="00570A2A"/>
    <w:rsid w:val="0057117C"/>
    <w:rsid w:val="00571E58"/>
    <w:rsid w:val="0057326C"/>
    <w:rsid w:val="005752A7"/>
    <w:rsid w:val="0057737C"/>
    <w:rsid w:val="005775F4"/>
    <w:rsid w:val="005820A4"/>
    <w:rsid w:val="00582E66"/>
    <w:rsid w:val="00583595"/>
    <w:rsid w:val="005844F0"/>
    <w:rsid w:val="00585A40"/>
    <w:rsid w:val="005868F4"/>
    <w:rsid w:val="005905ED"/>
    <w:rsid w:val="0059148F"/>
    <w:rsid w:val="00593B5F"/>
    <w:rsid w:val="0059497E"/>
    <w:rsid w:val="005957EB"/>
    <w:rsid w:val="005A12EC"/>
    <w:rsid w:val="005A52E7"/>
    <w:rsid w:val="005A5E11"/>
    <w:rsid w:val="005B08F2"/>
    <w:rsid w:val="005B3731"/>
    <w:rsid w:val="005B43A1"/>
    <w:rsid w:val="005C333A"/>
    <w:rsid w:val="005C4E16"/>
    <w:rsid w:val="005C673E"/>
    <w:rsid w:val="005D0EE2"/>
    <w:rsid w:val="005D1756"/>
    <w:rsid w:val="005D7EF4"/>
    <w:rsid w:val="005E1BBF"/>
    <w:rsid w:val="005E1E1B"/>
    <w:rsid w:val="005E384A"/>
    <w:rsid w:val="005E3925"/>
    <w:rsid w:val="005E4247"/>
    <w:rsid w:val="005E566D"/>
    <w:rsid w:val="005F02A0"/>
    <w:rsid w:val="005F0FBE"/>
    <w:rsid w:val="005F7E01"/>
    <w:rsid w:val="005F7E29"/>
    <w:rsid w:val="00604389"/>
    <w:rsid w:val="00606B43"/>
    <w:rsid w:val="00607A44"/>
    <w:rsid w:val="00611028"/>
    <w:rsid w:val="00614F1D"/>
    <w:rsid w:val="006158D2"/>
    <w:rsid w:val="00617341"/>
    <w:rsid w:val="006216B9"/>
    <w:rsid w:val="00626F76"/>
    <w:rsid w:val="006321E4"/>
    <w:rsid w:val="00634ABD"/>
    <w:rsid w:val="0063651C"/>
    <w:rsid w:val="00637A14"/>
    <w:rsid w:val="00640531"/>
    <w:rsid w:val="006435CF"/>
    <w:rsid w:val="006445D3"/>
    <w:rsid w:val="0064729D"/>
    <w:rsid w:val="006475F7"/>
    <w:rsid w:val="006510FC"/>
    <w:rsid w:val="00651DE0"/>
    <w:rsid w:val="00653BFE"/>
    <w:rsid w:val="00653E1F"/>
    <w:rsid w:val="00655D3A"/>
    <w:rsid w:val="00656AB4"/>
    <w:rsid w:val="00661424"/>
    <w:rsid w:val="00671F0D"/>
    <w:rsid w:val="006752E5"/>
    <w:rsid w:val="0068188C"/>
    <w:rsid w:val="0068443B"/>
    <w:rsid w:val="00685FD0"/>
    <w:rsid w:val="00687580"/>
    <w:rsid w:val="0069121F"/>
    <w:rsid w:val="006929D3"/>
    <w:rsid w:val="00694367"/>
    <w:rsid w:val="00695486"/>
    <w:rsid w:val="006970C2"/>
    <w:rsid w:val="006A06D5"/>
    <w:rsid w:val="006A0D92"/>
    <w:rsid w:val="006B3847"/>
    <w:rsid w:val="006B7378"/>
    <w:rsid w:val="006B7BD0"/>
    <w:rsid w:val="006C17EC"/>
    <w:rsid w:val="006C2CB2"/>
    <w:rsid w:val="006C38C1"/>
    <w:rsid w:val="006C3BFE"/>
    <w:rsid w:val="006C4DA0"/>
    <w:rsid w:val="006D01D1"/>
    <w:rsid w:val="006D2D66"/>
    <w:rsid w:val="006D6CD3"/>
    <w:rsid w:val="006D76A6"/>
    <w:rsid w:val="006E1375"/>
    <w:rsid w:val="006E2392"/>
    <w:rsid w:val="006E5D17"/>
    <w:rsid w:val="006E6BFE"/>
    <w:rsid w:val="006F0E9C"/>
    <w:rsid w:val="006F2EE8"/>
    <w:rsid w:val="006F6FC4"/>
    <w:rsid w:val="00700759"/>
    <w:rsid w:val="00701B2A"/>
    <w:rsid w:val="00702F3D"/>
    <w:rsid w:val="0070435A"/>
    <w:rsid w:val="007045FD"/>
    <w:rsid w:val="007046B8"/>
    <w:rsid w:val="00704AAB"/>
    <w:rsid w:val="00712142"/>
    <w:rsid w:val="007125C0"/>
    <w:rsid w:val="00715521"/>
    <w:rsid w:val="00724ADE"/>
    <w:rsid w:val="00726D34"/>
    <w:rsid w:val="00731690"/>
    <w:rsid w:val="007331EB"/>
    <w:rsid w:val="00733938"/>
    <w:rsid w:val="00733D0A"/>
    <w:rsid w:val="007367E1"/>
    <w:rsid w:val="00742DE4"/>
    <w:rsid w:val="007438D9"/>
    <w:rsid w:val="00745E77"/>
    <w:rsid w:val="0074691D"/>
    <w:rsid w:val="00746F8B"/>
    <w:rsid w:val="00747640"/>
    <w:rsid w:val="0075223E"/>
    <w:rsid w:val="007527E5"/>
    <w:rsid w:val="00757B9F"/>
    <w:rsid w:val="00760D06"/>
    <w:rsid w:val="00761C3B"/>
    <w:rsid w:val="0076206B"/>
    <w:rsid w:val="00770165"/>
    <w:rsid w:val="00770880"/>
    <w:rsid w:val="00770CC4"/>
    <w:rsid w:val="00772259"/>
    <w:rsid w:val="0077445A"/>
    <w:rsid w:val="007759E6"/>
    <w:rsid w:val="00775D81"/>
    <w:rsid w:val="007801D9"/>
    <w:rsid w:val="007826F6"/>
    <w:rsid w:val="00783598"/>
    <w:rsid w:val="00786CB6"/>
    <w:rsid w:val="00791191"/>
    <w:rsid w:val="00791FE1"/>
    <w:rsid w:val="00792CC0"/>
    <w:rsid w:val="00794439"/>
    <w:rsid w:val="00794858"/>
    <w:rsid w:val="0079723F"/>
    <w:rsid w:val="007A3281"/>
    <w:rsid w:val="007A47C9"/>
    <w:rsid w:val="007A4820"/>
    <w:rsid w:val="007A65F1"/>
    <w:rsid w:val="007A7118"/>
    <w:rsid w:val="007B0892"/>
    <w:rsid w:val="007B146A"/>
    <w:rsid w:val="007B22E7"/>
    <w:rsid w:val="007B7839"/>
    <w:rsid w:val="007C0897"/>
    <w:rsid w:val="007C12B4"/>
    <w:rsid w:val="007C20EF"/>
    <w:rsid w:val="007C2CC4"/>
    <w:rsid w:val="007C2D23"/>
    <w:rsid w:val="007C3895"/>
    <w:rsid w:val="007C5E11"/>
    <w:rsid w:val="007C64D4"/>
    <w:rsid w:val="007C731C"/>
    <w:rsid w:val="007D1445"/>
    <w:rsid w:val="007D302C"/>
    <w:rsid w:val="007E0148"/>
    <w:rsid w:val="007E6299"/>
    <w:rsid w:val="007F0F9F"/>
    <w:rsid w:val="007F4FF8"/>
    <w:rsid w:val="007F56B2"/>
    <w:rsid w:val="008039D5"/>
    <w:rsid w:val="00804A67"/>
    <w:rsid w:val="008053EC"/>
    <w:rsid w:val="0080632E"/>
    <w:rsid w:val="00806B14"/>
    <w:rsid w:val="00806ECB"/>
    <w:rsid w:val="00807AFC"/>
    <w:rsid w:val="00815C77"/>
    <w:rsid w:val="0082014C"/>
    <w:rsid w:val="00823459"/>
    <w:rsid w:val="0082379D"/>
    <w:rsid w:val="00824BD3"/>
    <w:rsid w:val="008311D5"/>
    <w:rsid w:val="00842D90"/>
    <w:rsid w:val="00843731"/>
    <w:rsid w:val="0084450B"/>
    <w:rsid w:val="008447D7"/>
    <w:rsid w:val="00847CB3"/>
    <w:rsid w:val="00847E84"/>
    <w:rsid w:val="00851EE0"/>
    <w:rsid w:val="008535AF"/>
    <w:rsid w:val="00855D67"/>
    <w:rsid w:val="008566DA"/>
    <w:rsid w:val="0086031C"/>
    <w:rsid w:val="00861278"/>
    <w:rsid w:val="00861F78"/>
    <w:rsid w:val="008659F2"/>
    <w:rsid w:val="008668C7"/>
    <w:rsid w:val="00870571"/>
    <w:rsid w:val="00871470"/>
    <w:rsid w:val="008727DC"/>
    <w:rsid w:val="0087486B"/>
    <w:rsid w:val="008819C0"/>
    <w:rsid w:val="00884BC3"/>
    <w:rsid w:val="00885AD2"/>
    <w:rsid w:val="00885B8B"/>
    <w:rsid w:val="008903DD"/>
    <w:rsid w:val="00897424"/>
    <w:rsid w:val="008A1304"/>
    <w:rsid w:val="008A250D"/>
    <w:rsid w:val="008A2956"/>
    <w:rsid w:val="008A4EFC"/>
    <w:rsid w:val="008A7012"/>
    <w:rsid w:val="008B371C"/>
    <w:rsid w:val="008B64E3"/>
    <w:rsid w:val="008C12F4"/>
    <w:rsid w:val="008C255B"/>
    <w:rsid w:val="008C3FC3"/>
    <w:rsid w:val="008C4253"/>
    <w:rsid w:val="008C495D"/>
    <w:rsid w:val="008C780C"/>
    <w:rsid w:val="008D173E"/>
    <w:rsid w:val="008D2B29"/>
    <w:rsid w:val="008D3B62"/>
    <w:rsid w:val="008E200D"/>
    <w:rsid w:val="008E74CF"/>
    <w:rsid w:val="008E7F97"/>
    <w:rsid w:val="008F0EF1"/>
    <w:rsid w:val="008F2927"/>
    <w:rsid w:val="008F2E3E"/>
    <w:rsid w:val="008F3475"/>
    <w:rsid w:val="008F5434"/>
    <w:rsid w:val="008F690A"/>
    <w:rsid w:val="00900637"/>
    <w:rsid w:val="00900F36"/>
    <w:rsid w:val="00903A44"/>
    <w:rsid w:val="00905103"/>
    <w:rsid w:val="009059D0"/>
    <w:rsid w:val="00905E19"/>
    <w:rsid w:val="009075E4"/>
    <w:rsid w:val="009105B4"/>
    <w:rsid w:val="00914BA5"/>
    <w:rsid w:val="0092315D"/>
    <w:rsid w:val="0093017C"/>
    <w:rsid w:val="00930686"/>
    <w:rsid w:val="00932AD6"/>
    <w:rsid w:val="00934CA2"/>
    <w:rsid w:val="00935A19"/>
    <w:rsid w:val="00937B47"/>
    <w:rsid w:val="00942C3B"/>
    <w:rsid w:val="00943431"/>
    <w:rsid w:val="009471DE"/>
    <w:rsid w:val="00951F38"/>
    <w:rsid w:val="00953A93"/>
    <w:rsid w:val="009556E7"/>
    <w:rsid w:val="0095791F"/>
    <w:rsid w:val="00960226"/>
    <w:rsid w:val="00961819"/>
    <w:rsid w:val="00964621"/>
    <w:rsid w:val="009700BE"/>
    <w:rsid w:val="00970AC6"/>
    <w:rsid w:val="00972EF0"/>
    <w:rsid w:val="009749E0"/>
    <w:rsid w:val="009766ED"/>
    <w:rsid w:val="009779E5"/>
    <w:rsid w:val="009814B9"/>
    <w:rsid w:val="00982291"/>
    <w:rsid w:val="00983442"/>
    <w:rsid w:val="00987342"/>
    <w:rsid w:val="00987DC6"/>
    <w:rsid w:val="00991474"/>
    <w:rsid w:val="00991BD8"/>
    <w:rsid w:val="00994F5F"/>
    <w:rsid w:val="009966EB"/>
    <w:rsid w:val="0099769A"/>
    <w:rsid w:val="009A0790"/>
    <w:rsid w:val="009A0CA0"/>
    <w:rsid w:val="009A1A0F"/>
    <w:rsid w:val="009A675A"/>
    <w:rsid w:val="009B1A7B"/>
    <w:rsid w:val="009B3C02"/>
    <w:rsid w:val="009B41D8"/>
    <w:rsid w:val="009B4DD9"/>
    <w:rsid w:val="009B52E6"/>
    <w:rsid w:val="009B6E31"/>
    <w:rsid w:val="009B7D4E"/>
    <w:rsid w:val="009C202D"/>
    <w:rsid w:val="009C3240"/>
    <w:rsid w:val="009C3374"/>
    <w:rsid w:val="009C36EB"/>
    <w:rsid w:val="009C3781"/>
    <w:rsid w:val="009C48F6"/>
    <w:rsid w:val="009C63F9"/>
    <w:rsid w:val="009D267C"/>
    <w:rsid w:val="009E15C1"/>
    <w:rsid w:val="009E1ADF"/>
    <w:rsid w:val="009E25A2"/>
    <w:rsid w:val="009E5571"/>
    <w:rsid w:val="009E788D"/>
    <w:rsid w:val="009E7F9C"/>
    <w:rsid w:val="009F2982"/>
    <w:rsid w:val="009F55A1"/>
    <w:rsid w:val="009F7C3A"/>
    <w:rsid w:val="00A0255C"/>
    <w:rsid w:val="00A02E2C"/>
    <w:rsid w:val="00A0357B"/>
    <w:rsid w:val="00A03DC1"/>
    <w:rsid w:val="00A04109"/>
    <w:rsid w:val="00A05A58"/>
    <w:rsid w:val="00A05D5E"/>
    <w:rsid w:val="00A10AFA"/>
    <w:rsid w:val="00A11EC8"/>
    <w:rsid w:val="00A17F4A"/>
    <w:rsid w:val="00A200A1"/>
    <w:rsid w:val="00A20937"/>
    <w:rsid w:val="00A238FC"/>
    <w:rsid w:val="00A24059"/>
    <w:rsid w:val="00A270A3"/>
    <w:rsid w:val="00A27CEF"/>
    <w:rsid w:val="00A30595"/>
    <w:rsid w:val="00A351CB"/>
    <w:rsid w:val="00A3619B"/>
    <w:rsid w:val="00A36AA9"/>
    <w:rsid w:val="00A40484"/>
    <w:rsid w:val="00A41298"/>
    <w:rsid w:val="00A423D2"/>
    <w:rsid w:val="00A43E62"/>
    <w:rsid w:val="00A50B20"/>
    <w:rsid w:val="00A50EC6"/>
    <w:rsid w:val="00A52D80"/>
    <w:rsid w:val="00A55678"/>
    <w:rsid w:val="00A614D8"/>
    <w:rsid w:val="00A61F25"/>
    <w:rsid w:val="00A63BEC"/>
    <w:rsid w:val="00A63D64"/>
    <w:rsid w:val="00A6509B"/>
    <w:rsid w:val="00A66664"/>
    <w:rsid w:val="00A66781"/>
    <w:rsid w:val="00A66DA9"/>
    <w:rsid w:val="00A67E26"/>
    <w:rsid w:val="00A67FFB"/>
    <w:rsid w:val="00A717A7"/>
    <w:rsid w:val="00A74596"/>
    <w:rsid w:val="00A7723A"/>
    <w:rsid w:val="00A82325"/>
    <w:rsid w:val="00A857BE"/>
    <w:rsid w:val="00A952D2"/>
    <w:rsid w:val="00AA31DF"/>
    <w:rsid w:val="00AA37C1"/>
    <w:rsid w:val="00AA62F3"/>
    <w:rsid w:val="00AA65A4"/>
    <w:rsid w:val="00AB175C"/>
    <w:rsid w:val="00AB2C09"/>
    <w:rsid w:val="00AB335B"/>
    <w:rsid w:val="00AB357C"/>
    <w:rsid w:val="00AB74C8"/>
    <w:rsid w:val="00AC18F7"/>
    <w:rsid w:val="00AC44F6"/>
    <w:rsid w:val="00AC76BE"/>
    <w:rsid w:val="00AD0643"/>
    <w:rsid w:val="00AD261A"/>
    <w:rsid w:val="00AD5AF8"/>
    <w:rsid w:val="00AD6D84"/>
    <w:rsid w:val="00AE06D4"/>
    <w:rsid w:val="00AE38CF"/>
    <w:rsid w:val="00AE7EEB"/>
    <w:rsid w:val="00AF236E"/>
    <w:rsid w:val="00B031F3"/>
    <w:rsid w:val="00B04AC8"/>
    <w:rsid w:val="00B05954"/>
    <w:rsid w:val="00B05E99"/>
    <w:rsid w:val="00B06935"/>
    <w:rsid w:val="00B06E05"/>
    <w:rsid w:val="00B11FE9"/>
    <w:rsid w:val="00B13D17"/>
    <w:rsid w:val="00B21573"/>
    <w:rsid w:val="00B25D10"/>
    <w:rsid w:val="00B264AD"/>
    <w:rsid w:val="00B269E6"/>
    <w:rsid w:val="00B36C25"/>
    <w:rsid w:val="00B37C5F"/>
    <w:rsid w:val="00B47477"/>
    <w:rsid w:val="00B5014B"/>
    <w:rsid w:val="00B50428"/>
    <w:rsid w:val="00B53C64"/>
    <w:rsid w:val="00B54402"/>
    <w:rsid w:val="00B574A6"/>
    <w:rsid w:val="00B57C23"/>
    <w:rsid w:val="00B61489"/>
    <w:rsid w:val="00B67679"/>
    <w:rsid w:val="00B7033B"/>
    <w:rsid w:val="00B70E6D"/>
    <w:rsid w:val="00B720F2"/>
    <w:rsid w:val="00B72433"/>
    <w:rsid w:val="00B74AEE"/>
    <w:rsid w:val="00B76639"/>
    <w:rsid w:val="00B82F35"/>
    <w:rsid w:val="00B8473A"/>
    <w:rsid w:val="00B86B95"/>
    <w:rsid w:val="00B8717D"/>
    <w:rsid w:val="00B909D4"/>
    <w:rsid w:val="00B91C55"/>
    <w:rsid w:val="00B91CC2"/>
    <w:rsid w:val="00B95A00"/>
    <w:rsid w:val="00BA0473"/>
    <w:rsid w:val="00BA06B9"/>
    <w:rsid w:val="00BA108F"/>
    <w:rsid w:val="00BA434C"/>
    <w:rsid w:val="00BA7CEE"/>
    <w:rsid w:val="00BB1C50"/>
    <w:rsid w:val="00BB669C"/>
    <w:rsid w:val="00BC1EBF"/>
    <w:rsid w:val="00BC1FF1"/>
    <w:rsid w:val="00BC3297"/>
    <w:rsid w:val="00BC70C5"/>
    <w:rsid w:val="00BD1990"/>
    <w:rsid w:val="00BD26D6"/>
    <w:rsid w:val="00BD3988"/>
    <w:rsid w:val="00BD4B9E"/>
    <w:rsid w:val="00BD7327"/>
    <w:rsid w:val="00BE0D90"/>
    <w:rsid w:val="00BE2444"/>
    <w:rsid w:val="00BF1203"/>
    <w:rsid w:val="00BF1779"/>
    <w:rsid w:val="00BF279C"/>
    <w:rsid w:val="00BF360E"/>
    <w:rsid w:val="00BF3948"/>
    <w:rsid w:val="00BF65F8"/>
    <w:rsid w:val="00C023E6"/>
    <w:rsid w:val="00C031BC"/>
    <w:rsid w:val="00C04B78"/>
    <w:rsid w:val="00C0583A"/>
    <w:rsid w:val="00C073B2"/>
    <w:rsid w:val="00C101AE"/>
    <w:rsid w:val="00C14D1D"/>
    <w:rsid w:val="00C16247"/>
    <w:rsid w:val="00C217F7"/>
    <w:rsid w:val="00C25544"/>
    <w:rsid w:val="00C2665B"/>
    <w:rsid w:val="00C276D5"/>
    <w:rsid w:val="00C325B6"/>
    <w:rsid w:val="00C35B0A"/>
    <w:rsid w:val="00C364B6"/>
    <w:rsid w:val="00C40137"/>
    <w:rsid w:val="00C406E6"/>
    <w:rsid w:val="00C42B89"/>
    <w:rsid w:val="00C436FF"/>
    <w:rsid w:val="00C44122"/>
    <w:rsid w:val="00C45E63"/>
    <w:rsid w:val="00C4650E"/>
    <w:rsid w:val="00C46D4B"/>
    <w:rsid w:val="00C47B6E"/>
    <w:rsid w:val="00C50392"/>
    <w:rsid w:val="00C54453"/>
    <w:rsid w:val="00C546E1"/>
    <w:rsid w:val="00C55912"/>
    <w:rsid w:val="00C60876"/>
    <w:rsid w:val="00C6570C"/>
    <w:rsid w:val="00C66AD3"/>
    <w:rsid w:val="00C6724B"/>
    <w:rsid w:val="00C71B25"/>
    <w:rsid w:val="00C7430C"/>
    <w:rsid w:val="00C74622"/>
    <w:rsid w:val="00C74BF9"/>
    <w:rsid w:val="00C76873"/>
    <w:rsid w:val="00C771D2"/>
    <w:rsid w:val="00C7722B"/>
    <w:rsid w:val="00C804F3"/>
    <w:rsid w:val="00C839FC"/>
    <w:rsid w:val="00C864F2"/>
    <w:rsid w:val="00C96CE1"/>
    <w:rsid w:val="00C9703A"/>
    <w:rsid w:val="00CA0020"/>
    <w:rsid w:val="00CA4786"/>
    <w:rsid w:val="00CA58A0"/>
    <w:rsid w:val="00CA5DF9"/>
    <w:rsid w:val="00CB180F"/>
    <w:rsid w:val="00CB1B2B"/>
    <w:rsid w:val="00CB1CAE"/>
    <w:rsid w:val="00CB51EB"/>
    <w:rsid w:val="00CB5EC2"/>
    <w:rsid w:val="00CB687D"/>
    <w:rsid w:val="00CB699F"/>
    <w:rsid w:val="00CC225A"/>
    <w:rsid w:val="00CC24D7"/>
    <w:rsid w:val="00CC2E3C"/>
    <w:rsid w:val="00CC592E"/>
    <w:rsid w:val="00CC7065"/>
    <w:rsid w:val="00CC76AB"/>
    <w:rsid w:val="00CD13D5"/>
    <w:rsid w:val="00CD1B25"/>
    <w:rsid w:val="00CD252B"/>
    <w:rsid w:val="00CD3618"/>
    <w:rsid w:val="00CD3AE1"/>
    <w:rsid w:val="00CD696F"/>
    <w:rsid w:val="00CD73F1"/>
    <w:rsid w:val="00CE0CF3"/>
    <w:rsid w:val="00CE0D22"/>
    <w:rsid w:val="00CE19DD"/>
    <w:rsid w:val="00CE2E16"/>
    <w:rsid w:val="00CF45DB"/>
    <w:rsid w:val="00CF50D8"/>
    <w:rsid w:val="00D052E5"/>
    <w:rsid w:val="00D10DC8"/>
    <w:rsid w:val="00D12F40"/>
    <w:rsid w:val="00D177A7"/>
    <w:rsid w:val="00D213D0"/>
    <w:rsid w:val="00D21474"/>
    <w:rsid w:val="00D26D7A"/>
    <w:rsid w:val="00D30D14"/>
    <w:rsid w:val="00D3622C"/>
    <w:rsid w:val="00D4133A"/>
    <w:rsid w:val="00D4525E"/>
    <w:rsid w:val="00D46A12"/>
    <w:rsid w:val="00D47861"/>
    <w:rsid w:val="00D53BBB"/>
    <w:rsid w:val="00D54A2C"/>
    <w:rsid w:val="00D638D3"/>
    <w:rsid w:val="00D647AD"/>
    <w:rsid w:val="00D663F8"/>
    <w:rsid w:val="00D67314"/>
    <w:rsid w:val="00D719F0"/>
    <w:rsid w:val="00D720C0"/>
    <w:rsid w:val="00D730FC"/>
    <w:rsid w:val="00D75918"/>
    <w:rsid w:val="00D766F4"/>
    <w:rsid w:val="00D76D51"/>
    <w:rsid w:val="00D85A21"/>
    <w:rsid w:val="00D875C6"/>
    <w:rsid w:val="00D87CFA"/>
    <w:rsid w:val="00D87EC2"/>
    <w:rsid w:val="00D90AE5"/>
    <w:rsid w:val="00D97C7A"/>
    <w:rsid w:val="00DA33BD"/>
    <w:rsid w:val="00DA5782"/>
    <w:rsid w:val="00DA5CFE"/>
    <w:rsid w:val="00DA719A"/>
    <w:rsid w:val="00DB1D3B"/>
    <w:rsid w:val="00DB445D"/>
    <w:rsid w:val="00DB44E4"/>
    <w:rsid w:val="00DB4E49"/>
    <w:rsid w:val="00DB633B"/>
    <w:rsid w:val="00DC0F18"/>
    <w:rsid w:val="00DC259B"/>
    <w:rsid w:val="00DC2730"/>
    <w:rsid w:val="00DD0487"/>
    <w:rsid w:val="00DD1A91"/>
    <w:rsid w:val="00DD2756"/>
    <w:rsid w:val="00DD5611"/>
    <w:rsid w:val="00DD7670"/>
    <w:rsid w:val="00DE456B"/>
    <w:rsid w:val="00DE535D"/>
    <w:rsid w:val="00DE5F74"/>
    <w:rsid w:val="00DF086F"/>
    <w:rsid w:val="00DF10CA"/>
    <w:rsid w:val="00DF1557"/>
    <w:rsid w:val="00DF5AB7"/>
    <w:rsid w:val="00DF5DE5"/>
    <w:rsid w:val="00DF6919"/>
    <w:rsid w:val="00E01D82"/>
    <w:rsid w:val="00E02204"/>
    <w:rsid w:val="00E044CC"/>
    <w:rsid w:val="00E106CD"/>
    <w:rsid w:val="00E12BB4"/>
    <w:rsid w:val="00E15DD5"/>
    <w:rsid w:val="00E16EA6"/>
    <w:rsid w:val="00E272CA"/>
    <w:rsid w:val="00E276B3"/>
    <w:rsid w:val="00E3096D"/>
    <w:rsid w:val="00E30E65"/>
    <w:rsid w:val="00E31921"/>
    <w:rsid w:val="00E345BC"/>
    <w:rsid w:val="00E35B22"/>
    <w:rsid w:val="00E36FB6"/>
    <w:rsid w:val="00E413FA"/>
    <w:rsid w:val="00E43986"/>
    <w:rsid w:val="00E54434"/>
    <w:rsid w:val="00E57CBA"/>
    <w:rsid w:val="00E57FF8"/>
    <w:rsid w:val="00E6009D"/>
    <w:rsid w:val="00E640A8"/>
    <w:rsid w:val="00E64956"/>
    <w:rsid w:val="00E6505B"/>
    <w:rsid w:val="00E659C3"/>
    <w:rsid w:val="00E65E37"/>
    <w:rsid w:val="00E705A5"/>
    <w:rsid w:val="00E7204E"/>
    <w:rsid w:val="00E766FC"/>
    <w:rsid w:val="00E85A82"/>
    <w:rsid w:val="00E91735"/>
    <w:rsid w:val="00E937E7"/>
    <w:rsid w:val="00E950F9"/>
    <w:rsid w:val="00E95AAA"/>
    <w:rsid w:val="00E96081"/>
    <w:rsid w:val="00EA2EA4"/>
    <w:rsid w:val="00EB5042"/>
    <w:rsid w:val="00EB6443"/>
    <w:rsid w:val="00EB64D5"/>
    <w:rsid w:val="00EB678A"/>
    <w:rsid w:val="00EC1E9F"/>
    <w:rsid w:val="00EC38BB"/>
    <w:rsid w:val="00EC7277"/>
    <w:rsid w:val="00EC7D53"/>
    <w:rsid w:val="00ED05D9"/>
    <w:rsid w:val="00ED0D80"/>
    <w:rsid w:val="00ED5CC3"/>
    <w:rsid w:val="00ED6445"/>
    <w:rsid w:val="00ED71CB"/>
    <w:rsid w:val="00EE0DA7"/>
    <w:rsid w:val="00EE34EB"/>
    <w:rsid w:val="00EE5259"/>
    <w:rsid w:val="00EE6AA2"/>
    <w:rsid w:val="00EF7ABF"/>
    <w:rsid w:val="00F0157F"/>
    <w:rsid w:val="00F01D4D"/>
    <w:rsid w:val="00F0380F"/>
    <w:rsid w:val="00F0772E"/>
    <w:rsid w:val="00F11467"/>
    <w:rsid w:val="00F17BB5"/>
    <w:rsid w:val="00F220E2"/>
    <w:rsid w:val="00F27623"/>
    <w:rsid w:val="00F303C0"/>
    <w:rsid w:val="00F3069E"/>
    <w:rsid w:val="00F328DD"/>
    <w:rsid w:val="00F35483"/>
    <w:rsid w:val="00F36B3C"/>
    <w:rsid w:val="00F47DB4"/>
    <w:rsid w:val="00F47F61"/>
    <w:rsid w:val="00F5004D"/>
    <w:rsid w:val="00F52290"/>
    <w:rsid w:val="00F55759"/>
    <w:rsid w:val="00F55776"/>
    <w:rsid w:val="00F615D6"/>
    <w:rsid w:val="00F65D3F"/>
    <w:rsid w:val="00F664F1"/>
    <w:rsid w:val="00F66F19"/>
    <w:rsid w:val="00F708AB"/>
    <w:rsid w:val="00F70F08"/>
    <w:rsid w:val="00F7590D"/>
    <w:rsid w:val="00F75AF9"/>
    <w:rsid w:val="00F82455"/>
    <w:rsid w:val="00F83371"/>
    <w:rsid w:val="00F856BA"/>
    <w:rsid w:val="00F858A7"/>
    <w:rsid w:val="00F858F3"/>
    <w:rsid w:val="00F8774A"/>
    <w:rsid w:val="00F9147B"/>
    <w:rsid w:val="00F91FE5"/>
    <w:rsid w:val="00F94F9B"/>
    <w:rsid w:val="00F970C3"/>
    <w:rsid w:val="00FA02ED"/>
    <w:rsid w:val="00FA0CDA"/>
    <w:rsid w:val="00FA52E3"/>
    <w:rsid w:val="00FB0F40"/>
    <w:rsid w:val="00FB19DA"/>
    <w:rsid w:val="00FB4EFF"/>
    <w:rsid w:val="00FB6C92"/>
    <w:rsid w:val="00FC19D9"/>
    <w:rsid w:val="00FC448E"/>
    <w:rsid w:val="00FC5667"/>
    <w:rsid w:val="00FC6B53"/>
    <w:rsid w:val="00FD16AA"/>
    <w:rsid w:val="00FD2EA0"/>
    <w:rsid w:val="00FD556A"/>
    <w:rsid w:val="00FD72F3"/>
    <w:rsid w:val="00FE1B94"/>
    <w:rsid w:val="00FE265A"/>
    <w:rsid w:val="00FE4BA8"/>
    <w:rsid w:val="00FE5152"/>
    <w:rsid w:val="00FE73FB"/>
    <w:rsid w:val="00FE799A"/>
    <w:rsid w:val="00FF20AC"/>
    <w:rsid w:val="00FF325F"/>
    <w:rsid w:val="00FF4BD6"/>
    <w:rsid w:val="00FF4EBF"/>
    <w:rsid w:val="00FF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5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0"/>
    <w:qFormat/>
    <w:rsid w:val="003B3C9B"/>
    <w:pPr>
      <w:keepNext/>
      <w:numPr>
        <w:numId w:val="1"/>
      </w:numPr>
      <w:spacing w:before="240" w:after="60"/>
      <w:outlineLvl w:val="0"/>
    </w:pPr>
    <w:rPr>
      <w:rFonts w:ascii="Arial" w:hAnsi="Arial"/>
      <w:b/>
      <w:bCs/>
      <w:kern w:val="32"/>
      <w:sz w:val="32"/>
      <w:szCs w:val="32"/>
    </w:rPr>
  </w:style>
  <w:style w:type="paragraph" w:styleId="2">
    <w:name w:val="heading 2"/>
    <w:aliases w:val="H2,h2"/>
    <w:basedOn w:val="a"/>
    <w:next w:val="a"/>
    <w:link w:val="20"/>
    <w:qFormat/>
    <w:rsid w:val="003B3C9B"/>
    <w:pPr>
      <w:keepNext/>
      <w:numPr>
        <w:ilvl w:val="1"/>
        <w:numId w:val="1"/>
      </w:numPr>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56B"/>
    <w:pPr>
      <w:ind w:left="720"/>
      <w:contextualSpacing/>
    </w:pPr>
  </w:style>
  <w:style w:type="paragraph" w:styleId="a4">
    <w:name w:val="Balloon Text"/>
    <w:basedOn w:val="a"/>
    <w:link w:val="a5"/>
    <w:uiPriority w:val="99"/>
    <w:semiHidden/>
    <w:unhideWhenUsed/>
    <w:rsid w:val="00FD72F3"/>
    <w:rPr>
      <w:rFonts w:ascii="Tahoma" w:hAnsi="Tahoma" w:cs="Tahoma"/>
      <w:sz w:val="16"/>
      <w:szCs w:val="16"/>
    </w:rPr>
  </w:style>
  <w:style w:type="character" w:customStyle="1" w:styleId="a5">
    <w:name w:val="Текст выноски Знак"/>
    <w:basedOn w:val="a0"/>
    <w:link w:val="a4"/>
    <w:uiPriority w:val="99"/>
    <w:semiHidden/>
    <w:rsid w:val="00FD72F3"/>
    <w:rPr>
      <w:rFonts w:ascii="Tahoma" w:eastAsia="Times New Roman" w:hAnsi="Tahoma" w:cs="Tahoma"/>
      <w:sz w:val="16"/>
      <w:szCs w:val="16"/>
      <w:lang w:eastAsia="ru-RU"/>
    </w:rPr>
  </w:style>
  <w:style w:type="paragraph" w:styleId="a6">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7"/>
    <w:unhideWhenUsed/>
    <w:rsid w:val="008D173E"/>
    <w:pPr>
      <w:spacing w:after="200" w:line="276" w:lineRule="auto"/>
    </w:pPr>
    <w:rPr>
      <w:rFonts w:ascii="Calibri" w:eastAsia="Calibri" w:hAnsi="Calibri"/>
      <w:sz w:val="20"/>
      <w:szCs w:val="20"/>
      <w:lang w:eastAsia="en-US"/>
    </w:rPr>
  </w:style>
  <w:style w:type="character" w:customStyle="1" w:styleId="a7">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6"/>
    <w:rsid w:val="008D173E"/>
    <w:rPr>
      <w:rFonts w:ascii="Calibri" w:eastAsia="Calibri" w:hAnsi="Calibri" w:cs="Times New Roman"/>
      <w:sz w:val="20"/>
      <w:szCs w:val="20"/>
    </w:rPr>
  </w:style>
  <w:style w:type="character" w:styleId="a8">
    <w:name w:val="footnote reference"/>
    <w:aliases w:val="Знак сноски-FN,Ciae niinee-FN"/>
    <w:unhideWhenUsed/>
    <w:rsid w:val="008D173E"/>
    <w:rPr>
      <w:vertAlign w:val="superscript"/>
    </w:rPr>
  </w:style>
  <w:style w:type="paragraph" w:styleId="a9">
    <w:name w:val="Body Text"/>
    <w:basedOn w:val="a"/>
    <w:link w:val="aa"/>
    <w:autoRedefine/>
    <w:rsid w:val="00EB678A"/>
    <w:pPr>
      <w:tabs>
        <w:tab w:val="left" w:pos="3240"/>
      </w:tabs>
      <w:spacing w:line="360" w:lineRule="auto"/>
      <w:ind w:firstLine="709"/>
      <w:jc w:val="both"/>
    </w:pPr>
    <w:rPr>
      <w:bCs/>
      <w:sz w:val="28"/>
      <w:szCs w:val="28"/>
    </w:rPr>
  </w:style>
  <w:style w:type="character" w:customStyle="1" w:styleId="aa">
    <w:name w:val="Основной текст Знак"/>
    <w:basedOn w:val="a0"/>
    <w:link w:val="a9"/>
    <w:rsid w:val="00EB678A"/>
    <w:rPr>
      <w:rFonts w:ascii="Times New Roman" w:eastAsia="Times New Roman" w:hAnsi="Times New Roman" w:cs="Times New Roman"/>
      <w:bCs/>
      <w:sz w:val="28"/>
      <w:szCs w:val="28"/>
      <w:lang w:eastAsia="ru-RU"/>
    </w:rPr>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B3C9B"/>
    <w:rPr>
      <w:rFonts w:ascii="Arial" w:eastAsia="Times New Roman" w:hAnsi="Arial" w:cs="Times New Roman"/>
      <w:b/>
      <w:bCs/>
      <w:kern w:val="32"/>
      <w:sz w:val="32"/>
      <w:szCs w:val="32"/>
      <w:lang w:eastAsia="ru-RU"/>
    </w:rPr>
  </w:style>
  <w:style w:type="character" w:customStyle="1" w:styleId="20">
    <w:name w:val="Заголовок 2 Знак"/>
    <w:aliases w:val="H2 Знак,h2 Знак"/>
    <w:basedOn w:val="a0"/>
    <w:link w:val="2"/>
    <w:rsid w:val="003B3C9B"/>
    <w:rPr>
      <w:rFonts w:ascii="Times New Roman" w:eastAsia="Times New Roman" w:hAnsi="Times New Roman" w:cs="Times New Roman"/>
      <w:b/>
      <w:bCs/>
      <w:sz w:val="24"/>
      <w:szCs w:val="24"/>
      <w:lang w:eastAsia="ru-RU"/>
    </w:rPr>
  </w:style>
  <w:style w:type="paragraph" w:customStyle="1" w:styleId="11">
    <w:name w:val="Абзац списка1"/>
    <w:basedOn w:val="a"/>
    <w:rsid w:val="003B3C9B"/>
    <w:pPr>
      <w:ind w:left="720"/>
      <w:contextualSpacing/>
    </w:pPr>
  </w:style>
  <w:style w:type="paragraph" w:customStyle="1" w:styleId="ConsPlusNormal">
    <w:name w:val="ConsPlusNormal"/>
    <w:uiPriority w:val="99"/>
    <w:rsid w:val="00215B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Список рабочий"/>
    <w:basedOn w:val="a"/>
    <w:uiPriority w:val="99"/>
    <w:rsid w:val="00215B1D"/>
    <w:pPr>
      <w:tabs>
        <w:tab w:val="left" w:pos="1134"/>
      </w:tabs>
      <w:ind w:left="1130" w:hanging="360"/>
      <w:jc w:val="both"/>
    </w:pPr>
    <w:rPr>
      <w:sz w:val="28"/>
      <w:szCs w:val="28"/>
      <w:lang w:eastAsia="en-US"/>
    </w:rPr>
  </w:style>
  <w:style w:type="table" w:styleId="ac">
    <w:name w:val="Table Grid"/>
    <w:basedOn w:val="a1"/>
    <w:uiPriority w:val="59"/>
    <w:rsid w:val="00C54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A4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A41298"/>
    <w:rPr>
      <w:rFonts w:ascii="Courier New" w:eastAsia="Calibri" w:hAnsi="Courier New" w:cs="Times New Roman"/>
      <w:sz w:val="20"/>
      <w:szCs w:val="20"/>
      <w:lang w:eastAsia="ru-RU"/>
    </w:rPr>
  </w:style>
  <w:style w:type="character" w:styleId="ad">
    <w:name w:val="annotation reference"/>
    <w:basedOn w:val="a0"/>
    <w:unhideWhenUsed/>
    <w:rsid w:val="00F0157F"/>
    <w:rPr>
      <w:sz w:val="16"/>
      <w:szCs w:val="16"/>
    </w:rPr>
  </w:style>
  <w:style w:type="paragraph" w:styleId="ae">
    <w:name w:val="annotation text"/>
    <w:basedOn w:val="a"/>
    <w:link w:val="af"/>
    <w:uiPriority w:val="99"/>
    <w:unhideWhenUsed/>
    <w:rsid w:val="00F0157F"/>
    <w:rPr>
      <w:sz w:val="20"/>
      <w:szCs w:val="20"/>
    </w:rPr>
  </w:style>
  <w:style w:type="character" w:customStyle="1" w:styleId="af">
    <w:name w:val="Текст примечания Знак"/>
    <w:basedOn w:val="a0"/>
    <w:link w:val="ae"/>
    <w:uiPriority w:val="99"/>
    <w:rsid w:val="00F0157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0157F"/>
    <w:rPr>
      <w:b/>
      <w:bCs/>
    </w:rPr>
  </w:style>
  <w:style w:type="character" w:customStyle="1" w:styleId="af1">
    <w:name w:val="Тема примечания Знак"/>
    <w:basedOn w:val="af"/>
    <w:link w:val="af0"/>
    <w:uiPriority w:val="99"/>
    <w:semiHidden/>
    <w:rsid w:val="00F0157F"/>
    <w:rPr>
      <w:rFonts w:ascii="Times New Roman" w:eastAsia="Times New Roman" w:hAnsi="Times New Roman" w:cs="Times New Roman"/>
      <w:b/>
      <w:bCs/>
      <w:sz w:val="20"/>
      <w:szCs w:val="20"/>
      <w:lang w:eastAsia="ru-RU"/>
    </w:rPr>
  </w:style>
  <w:style w:type="character" w:styleId="af2">
    <w:name w:val="Hyperlink"/>
    <w:unhideWhenUsed/>
    <w:rsid w:val="008C3FC3"/>
    <w:rPr>
      <w:color w:val="0000FF"/>
      <w:u w:val="single"/>
    </w:rPr>
  </w:style>
  <w:style w:type="character" w:customStyle="1" w:styleId="apple-converted-space">
    <w:name w:val="apple-converted-space"/>
    <w:basedOn w:val="a0"/>
    <w:rsid w:val="008C3FC3"/>
  </w:style>
  <w:style w:type="paragraph" w:styleId="3">
    <w:name w:val="Body Text 3"/>
    <w:basedOn w:val="a"/>
    <w:link w:val="30"/>
    <w:rsid w:val="00E64956"/>
    <w:pPr>
      <w:spacing w:after="120"/>
    </w:pPr>
    <w:rPr>
      <w:sz w:val="16"/>
      <w:szCs w:val="16"/>
    </w:rPr>
  </w:style>
  <w:style w:type="character" w:customStyle="1" w:styleId="30">
    <w:name w:val="Основной текст 3 Знак"/>
    <w:basedOn w:val="a0"/>
    <w:link w:val="3"/>
    <w:rsid w:val="00E64956"/>
    <w:rPr>
      <w:rFonts w:ascii="Times New Roman" w:eastAsia="Times New Roman" w:hAnsi="Times New Roman" w:cs="Times New Roman"/>
      <w:sz w:val="16"/>
      <w:szCs w:val="16"/>
      <w:lang w:eastAsia="ru-RU"/>
    </w:rPr>
  </w:style>
  <w:style w:type="paragraph" w:styleId="af3">
    <w:name w:val="header"/>
    <w:basedOn w:val="a"/>
    <w:link w:val="af4"/>
    <w:uiPriority w:val="99"/>
    <w:unhideWhenUsed/>
    <w:rsid w:val="00FC448E"/>
    <w:pPr>
      <w:tabs>
        <w:tab w:val="center" w:pos="4677"/>
        <w:tab w:val="right" w:pos="9355"/>
      </w:tabs>
    </w:pPr>
  </w:style>
  <w:style w:type="character" w:customStyle="1" w:styleId="af4">
    <w:name w:val="Верхний колонтитул Знак"/>
    <w:basedOn w:val="a0"/>
    <w:link w:val="af3"/>
    <w:uiPriority w:val="99"/>
    <w:rsid w:val="00FC448E"/>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FC448E"/>
    <w:pPr>
      <w:tabs>
        <w:tab w:val="center" w:pos="4677"/>
        <w:tab w:val="right" w:pos="9355"/>
      </w:tabs>
    </w:pPr>
  </w:style>
  <w:style w:type="character" w:customStyle="1" w:styleId="af6">
    <w:name w:val="Нижний колонтитул Знак"/>
    <w:basedOn w:val="a0"/>
    <w:link w:val="af5"/>
    <w:uiPriority w:val="99"/>
    <w:rsid w:val="00FC448E"/>
    <w:rPr>
      <w:rFonts w:ascii="Times New Roman" w:eastAsia="Times New Roman" w:hAnsi="Times New Roman" w:cs="Times New Roman"/>
      <w:sz w:val="24"/>
      <w:szCs w:val="24"/>
      <w:lang w:eastAsia="ru-RU"/>
    </w:rPr>
  </w:style>
  <w:style w:type="character" w:styleId="af7">
    <w:name w:val="endnote reference"/>
    <w:uiPriority w:val="99"/>
    <w:semiHidden/>
    <w:rsid w:val="0059148F"/>
    <w:rPr>
      <w:rFonts w:cs="Times New Roman"/>
      <w:vertAlign w:val="superscript"/>
    </w:rPr>
  </w:style>
  <w:style w:type="paragraph" w:styleId="af8">
    <w:name w:val="endnote text"/>
    <w:basedOn w:val="a"/>
    <w:link w:val="af9"/>
    <w:uiPriority w:val="99"/>
    <w:semiHidden/>
    <w:rsid w:val="00B95A00"/>
    <w:rPr>
      <w:rFonts w:ascii="Calibri" w:eastAsia="Calibri" w:hAnsi="Calibri"/>
      <w:sz w:val="20"/>
      <w:szCs w:val="20"/>
    </w:rPr>
  </w:style>
  <w:style w:type="character" w:customStyle="1" w:styleId="af9">
    <w:name w:val="Текст концевой сноски Знак"/>
    <w:basedOn w:val="a0"/>
    <w:link w:val="af8"/>
    <w:uiPriority w:val="99"/>
    <w:semiHidden/>
    <w:rsid w:val="00B95A00"/>
    <w:rPr>
      <w:rFonts w:ascii="Calibri" w:eastAsia="Calibri" w:hAnsi="Calibri" w:cs="Times New Roman"/>
      <w:sz w:val="20"/>
      <w:szCs w:val="20"/>
      <w:lang w:eastAsia="ru-RU"/>
    </w:rPr>
  </w:style>
  <w:style w:type="paragraph" w:customStyle="1" w:styleId="times14x15">
    <w:name w:val="_times14x1.5"/>
    <w:link w:val="times14x150"/>
    <w:rsid w:val="00D875C6"/>
    <w:pPr>
      <w:spacing w:after="0" w:line="360" w:lineRule="auto"/>
      <w:ind w:firstLine="709"/>
      <w:jc w:val="both"/>
    </w:pPr>
    <w:rPr>
      <w:rFonts w:ascii="Times" w:eastAsia="Times New Roman" w:hAnsi="Times" w:cs="Times New Roman"/>
      <w:sz w:val="28"/>
      <w:szCs w:val="20"/>
      <w:lang w:eastAsia="ru-RU"/>
    </w:rPr>
  </w:style>
  <w:style w:type="character" w:customStyle="1" w:styleId="times14x150">
    <w:name w:val="_times14x1.5 Знак"/>
    <w:link w:val="times14x15"/>
    <w:rsid w:val="00D875C6"/>
    <w:rPr>
      <w:rFonts w:ascii="Times" w:eastAsia="Times New Roman" w:hAnsi="Times" w:cs="Times New Roman"/>
      <w:sz w:val="28"/>
      <w:szCs w:val="20"/>
      <w:lang w:eastAsia="ru-RU"/>
    </w:rPr>
  </w:style>
  <w:style w:type="paragraph" w:customStyle="1" w:styleId="ConsPlusNonformat">
    <w:name w:val="ConsPlusNonformat"/>
    <w:uiPriority w:val="99"/>
    <w:rsid w:val="00CD73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icturecaption">
    <w:name w:val="Picture caption_"/>
    <w:link w:val="Picturecaption0"/>
    <w:rsid w:val="00807AFC"/>
    <w:rPr>
      <w:rFonts w:ascii="Times New Roman" w:eastAsia="Times New Roman" w:hAnsi="Times New Roman" w:cs="Times New Roman"/>
      <w:sz w:val="25"/>
      <w:szCs w:val="25"/>
      <w:shd w:val="clear" w:color="auto" w:fill="FFFFFF"/>
    </w:rPr>
  </w:style>
  <w:style w:type="paragraph" w:customStyle="1" w:styleId="Picturecaption0">
    <w:name w:val="Picture caption"/>
    <w:basedOn w:val="a"/>
    <w:link w:val="Picturecaption"/>
    <w:rsid w:val="00807AFC"/>
    <w:pPr>
      <w:shd w:val="clear" w:color="auto" w:fill="FFFFFF"/>
      <w:spacing w:line="0" w:lineRule="atLeast"/>
    </w:pPr>
    <w:rPr>
      <w:sz w:val="25"/>
      <w:szCs w:val="25"/>
      <w:lang w:eastAsia="en-US"/>
    </w:rPr>
  </w:style>
  <w:style w:type="character" w:customStyle="1" w:styleId="Bodytext">
    <w:name w:val="Body text_"/>
    <w:link w:val="12"/>
    <w:rsid w:val="00807AFC"/>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Bodytext"/>
    <w:rsid w:val="00807AFC"/>
    <w:pPr>
      <w:shd w:val="clear" w:color="auto" w:fill="FFFFFF"/>
      <w:spacing w:line="374" w:lineRule="exact"/>
      <w:ind w:hanging="400"/>
      <w:jc w:val="center"/>
    </w:pPr>
    <w:rPr>
      <w:sz w:val="25"/>
      <w:szCs w:val="25"/>
      <w:lang w:eastAsia="en-US"/>
    </w:rPr>
  </w:style>
  <w:style w:type="character" w:customStyle="1" w:styleId="Bodytext2">
    <w:name w:val="Body text (2)_"/>
    <w:link w:val="Bodytext20"/>
    <w:rsid w:val="00807AFC"/>
    <w:rPr>
      <w:rFonts w:ascii="Times New Roman" w:eastAsia="Times New Roman" w:hAnsi="Times New Roman" w:cs="Times New Roman"/>
      <w:spacing w:val="10"/>
      <w:sz w:val="16"/>
      <w:szCs w:val="16"/>
      <w:shd w:val="clear" w:color="auto" w:fill="FFFFFF"/>
    </w:rPr>
  </w:style>
  <w:style w:type="paragraph" w:customStyle="1" w:styleId="Bodytext20">
    <w:name w:val="Body text (2)"/>
    <w:basedOn w:val="a"/>
    <w:link w:val="Bodytext2"/>
    <w:rsid w:val="00807AFC"/>
    <w:pPr>
      <w:shd w:val="clear" w:color="auto" w:fill="FFFFFF"/>
      <w:spacing w:line="221" w:lineRule="exact"/>
      <w:jc w:val="center"/>
    </w:pPr>
    <w:rPr>
      <w:spacing w:val="10"/>
      <w:sz w:val="16"/>
      <w:szCs w:val="16"/>
      <w:lang w:eastAsia="en-US"/>
    </w:rPr>
  </w:style>
  <w:style w:type="character" w:customStyle="1" w:styleId="Heading2">
    <w:name w:val="Heading #2"/>
    <w:rsid w:val="00807AFC"/>
    <w:rPr>
      <w:b w:val="0"/>
      <w:bCs w:val="0"/>
      <w:i w:val="0"/>
      <w:iCs w:val="0"/>
      <w:smallCaps w:val="0"/>
      <w:strike w:val="0"/>
      <w:spacing w:val="0"/>
      <w:sz w:val="31"/>
      <w:szCs w:val="31"/>
    </w:rPr>
  </w:style>
  <w:style w:type="paragraph" w:customStyle="1" w:styleId="Standard">
    <w:name w:val="Standard"/>
    <w:rsid w:val="00807AF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21">
    <w:name w:val="Основной текст (2)_"/>
    <w:link w:val="22"/>
    <w:locked/>
    <w:rsid w:val="00807AFC"/>
    <w:rPr>
      <w:spacing w:val="4"/>
      <w:sz w:val="21"/>
      <w:shd w:val="clear" w:color="auto" w:fill="FFFFFF"/>
    </w:rPr>
  </w:style>
  <w:style w:type="paragraph" w:customStyle="1" w:styleId="22">
    <w:name w:val="Основной текст (2)"/>
    <w:basedOn w:val="a"/>
    <w:link w:val="21"/>
    <w:rsid w:val="00807AFC"/>
    <w:pPr>
      <w:shd w:val="clear" w:color="auto" w:fill="FFFFFF"/>
      <w:spacing w:line="271" w:lineRule="exact"/>
      <w:jc w:val="center"/>
    </w:pPr>
    <w:rPr>
      <w:rFonts w:asciiTheme="minorHAnsi" w:eastAsiaTheme="minorHAnsi" w:hAnsiTheme="minorHAnsi" w:cstheme="minorBidi"/>
      <w:spacing w:val="4"/>
      <w:sz w:val="21"/>
      <w:szCs w:val="22"/>
      <w:lang w:eastAsia="en-US"/>
    </w:rPr>
  </w:style>
  <w:style w:type="character" w:customStyle="1" w:styleId="afa">
    <w:name w:val="Основной текст_"/>
    <w:rsid w:val="00807AFC"/>
    <w:rPr>
      <w:rFonts w:ascii="Times New Roman" w:eastAsia="Times New Roman" w:hAnsi="Times New Roman" w:cs="Times New Roman"/>
      <w:sz w:val="19"/>
      <w:szCs w:val="19"/>
      <w:shd w:val="clear" w:color="auto" w:fill="FFFFFF"/>
    </w:rPr>
  </w:style>
  <w:style w:type="character" w:customStyle="1" w:styleId="13pt">
    <w:name w:val="Основной текст + 13 pt;Полужирный"/>
    <w:rsid w:val="00807AFC"/>
    <w:rPr>
      <w:rFonts w:ascii="Times New Roman" w:eastAsia="Times New Roman" w:hAnsi="Times New Roman" w:cs="Times New Roman"/>
      <w:b/>
      <w:bCs/>
      <w:sz w:val="26"/>
      <w:szCs w:val="26"/>
      <w:shd w:val="clear" w:color="auto" w:fill="FFFFFF"/>
    </w:rPr>
  </w:style>
  <w:style w:type="character" w:customStyle="1" w:styleId="125pt">
    <w:name w:val="Основной текст + 12;5 pt;Полужирный;Курсив"/>
    <w:rsid w:val="00807AFC"/>
    <w:rPr>
      <w:rFonts w:ascii="Times New Roman" w:eastAsia="Times New Roman" w:hAnsi="Times New Roman" w:cs="Times New Roman"/>
      <w:b/>
      <w:bCs/>
      <w:i/>
      <w:iCs/>
      <w:sz w:val="25"/>
      <w:szCs w:val="25"/>
      <w:shd w:val="clear" w:color="auto" w:fill="FFFFFF"/>
    </w:rPr>
  </w:style>
  <w:style w:type="character" w:customStyle="1" w:styleId="afb">
    <w:name w:val="Основной текст + Полужирный;Курсив"/>
    <w:rsid w:val="00807AFC"/>
    <w:rPr>
      <w:rFonts w:ascii="Times New Roman" w:eastAsia="Times New Roman" w:hAnsi="Times New Roman" w:cs="Times New Roman"/>
      <w:b/>
      <w:bCs/>
      <w:i/>
      <w:iCs/>
      <w:sz w:val="27"/>
      <w:szCs w:val="27"/>
      <w:shd w:val="clear" w:color="auto" w:fill="FFFFFF"/>
    </w:rPr>
  </w:style>
  <w:style w:type="paragraph" w:customStyle="1" w:styleId="23">
    <w:name w:val="Основной текст2"/>
    <w:basedOn w:val="a"/>
    <w:rsid w:val="00807AFC"/>
    <w:pPr>
      <w:shd w:val="clear" w:color="auto" w:fill="FFFFFF"/>
      <w:spacing w:before="360" w:line="379" w:lineRule="exact"/>
      <w:jc w:val="both"/>
    </w:pPr>
    <w:rPr>
      <w:sz w:val="27"/>
      <w:szCs w:val="27"/>
      <w:lang w:eastAsia="en-US"/>
    </w:rPr>
  </w:style>
  <w:style w:type="paragraph" w:customStyle="1" w:styleId="ConsPlusCell">
    <w:name w:val="ConsPlusCell"/>
    <w:uiPriority w:val="99"/>
    <w:rsid w:val="00807AFC"/>
    <w:pPr>
      <w:autoSpaceDE w:val="0"/>
      <w:autoSpaceDN w:val="0"/>
      <w:adjustRightInd w:val="0"/>
      <w:spacing w:after="0" w:line="240" w:lineRule="auto"/>
    </w:pPr>
    <w:rPr>
      <w:rFonts w:ascii="Times New Roman" w:eastAsia="Calibri" w:hAnsi="Times New Roman" w:cs="Times New Roman"/>
      <w:sz w:val="16"/>
      <w:szCs w:val="16"/>
      <w:lang w:eastAsia="ru-RU"/>
    </w:rPr>
  </w:style>
  <w:style w:type="character" w:customStyle="1" w:styleId="Bodytext5">
    <w:name w:val="Body text (5)_"/>
    <w:link w:val="Bodytext50"/>
    <w:rsid w:val="00807AFC"/>
    <w:rPr>
      <w:rFonts w:ascii="Times New Roman" w:eastAsia="Times New Roman" w:hAnsi="Times New Roman" w:cs="Times New Roman"/>
      <w:sz w:val="26"/>
      <w:szCs w:val="26"/>
      <w:shd w:val="clear" w:color="auto" w:fill="FFFFFF"/>
    </w:rPr>
  </w:style>
  <w:style w:type="character" w:customStyle="1" w:styleId="Bodytext5Bold">
    <w:name w:val="Body text (5) + Bold"/>
    <w:rsid w:val="00807AFC"/>
    <w:rPr>
      <w:rFonts w:ascii="Times New Roman" w:eastAsia="Times New Roman" w:hAnsi="Times New Roman" w:cs="Times New Roman"/>
      <w:b/>
      <w:bCs/>
      <w:sz w:val="26"/>
      <w:szCs w:val="26"/>
      <w:shd w:val="clear" w:color="auto" w:fill="FFFFFF"/>
    </w:rPr>
  </w:style>
  <w:style w:type="character" w:customStyle="1" w:styleId="Tablecaption">
    <w:name w:val="Table caption"/>
    <w:rsid w:val="00807AFC"/>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BodytextBold">
    <w:name w:val="Body text + Bold"/>
    <w:rsid w:val="00807AFC"/>
    <w:rPr>
      <w:rFonts w:ascii="Times New Roman" w:eastAsia="Times New Roman" w:hAnsi="Times New Roman" w:cs="Times New Roman"/>
      <w:b/>
      <w:bCs/>
      <w:i w:val="0"/>
      <w:iCs w:val="0"/>
      <w:smallCaps w:val="0"/>
      <w:strike w:val="0"/>
      <w:spacing w:val="0"/>
      <w:sz w:val="25"/>
      <w:szCs w:val="25"/>
      <w:u w:val="single"/>
      <w:shd w:val="clear" w:color="auto" w:fill="FFFFFF"/>
    </w:rPr>
  </w:style>
  <w:style w:type="paragraph" w:customStyle="1" w:styleId="Bodytext50">
    <w:name w:val="Body text (5)"/>
    <w:basedOn w:val="a"/>
    <w:link w:val="Bodytext5"/>
    <w:rsid w:val="00807AFC"/>
    <w:pPr>
      <w:shd w:val="clear" w:color="auto" w:fill="FFFFFF"/>
      <w:spacing w:line="317" w:lineRule="exact"/>
      <w:jc w:val="both"/>
    </w:pPr>
    <w:rPr>
      <w:sz w:val="26"/>
      <w:szCs w:val="26"/>
      <w:lang w:eastAsia="en-US"/>
    </w:rPr>
  </w:style>
  <w:style w:type="paragraph" w:styleId="24">
    <w:name w:val="Body Text 2"/>
    <w:basedOn w:val="a"/>
    <w:link w:val="25"/>
    <w:rsid w:val="00807AFC"/>
    <w:pPr>
      <w:spacing w:line="360" w:lineRule="auto"/>
      <w:jc w:val="both"/>
    </w:pPr>
  </w:style>
  <w:style w:type="character" w:customStyle="1" w:styleId="25">
    <w:name w:val="Основной текст 2 Знак"/>
    <w:basedOn w:val="a0"/>
    <w:link w:val="24"/>
    <w:rsid w:val="00807AFC"/>
    <w:rPr>
      <w:rFonts w:ascii="Times New Roman" w:eastAsia="Times New Roman" w:hAnsi="Times New Roman" w:cs="Times New Roman"/>
      <w:sz w:val="24"/>
      <w:szCs w:val="24"/>
      <w:lang w:eastAsia="ru-RU"/>
    </w:rPr>
  </w:style>
  <w:style w:type="paragraph" w:customStyle="1" w:styleId="Default">
    <w:name w:val="Default"/>
    <w:rsid w:val="006C38C1"/>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Normal (Web)"/>
    <w:basedOn w:val="a"/>
    <w:uiPriority w:val="99"/>
    <w:unhideWhenUsed/>
    <w:rsid w:val="006C38C1"/>
    <w:pPr>
      <w:spacing w:before="100" w:beforeAutospacing="1" w:after="100" w:afterAutospacing="1"/>
    </w:pPr>
  </w:style>
  <w:style w:type="character" w:styleId="afd">
    <w:name w:val="Strong"/>
    <w:basedOn w:val="a0"/>
    <w:uiPriority w:val="22"/>
    <w:qFormat/>
    <w:rsid w:val="004E3FE6"/>
    <w:rPr>
      <w:b/>
      <w:bCs/>
    </w:rPr>
  </w:style>
  <w:style w:type="numbering" w:customStyle="1" w:styleId="13">
    <w:name w:val="Нет списка1"/>
    <w:next w:val="a2"/>
    <w:uiPriority w:val="99"/>
    <w:semiHidden/>
    <w:unhideWhenUsed/>
    <w:rsid w:val="0056275A"/>
  </w:style>
  <w:style w:type="paragraph" w:customStyle="1" w:styleId="TableParagraph">
    <w:name w:val="Table Paragraph"/>
    <w:basedOn w:val="a"/>
    <w:uiPriority w:val="1"/>
    <w:qFormat/>
    <w:rsid w:val="0056275A"/>
    <w:pPr>
      <w:widowControl w:val="0"/>
    </w:pPr>
    <w:rPr>
      <w:rFonts w:ascii="Calibri" w:eastAsia="Calibri" w:hAnsi="Calibri"/>
      <w:sz w:val="22"/>
      <w:szCs w:val="22"/>
      <w:lang w:val="en-US" w:eastAsia="en-US"/>
    </w:rPr>
  </w:style>
  <w:style w:type="paragraph" w:styleId="afe">
    <w:name w:val="No Spacing"/>
    <w:basedOn w:val="a"/>
    <w:uiPriority w:val="99"/>
    <w:qFormat/>
    <w:rsid w:val="0056275A"/>
    <w:rPr>
      <w:rFonts w:ascii="Calibri" w:eastAsiaTheme="minorHAnsi" w:hAnsi="Calibri"/>
      <w:sz w:val="22"/>
      <w:szCs w:val="22"/>
      <w:lang w:eastAsia="en-US"/>
    </w:rPr>
  </w:style>
  <w:style w:type="table" w:customStyle="1" w:styleId="14">
    <w:name w:val="Сетка таблицы1"/>
    <w:basedOn w:val="a1"/>
    <w:next w:val="ac"/>
    <w:uiPriority w:val="39"/>
    <w:rsid w:val="00E34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A0406"/>
    <w:rPr>
      <w:color w:val="800080" w:themeColor="followedHyperlink"/>
      <w:u w:val="single"/>
    </w:rPr>
  </w:style>
  <w:style w:type="table" w:customStyle="1" w:styleId="26">
    <w:name w:val="Сетка таблицы2"/>
    <w:basedOn w:val="a1"/>
    <w:next w:val="ac"/>
    <w:uiPriority w:val="59"/>
    <w:rsid w:val="00F91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55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5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0"/>
    <w:qFormat/>
    <w:rsid w:val="003B3C9B"/>
    <w:pPr>
      <w:keepNext/>
      <w:numPr>
        <w:numId w:val="1"/>
      </w:numPr>
      <w:spacing w:before="240" w:after="60"/>
      <w:outlineLvl w:val="0"/>
    </w:pPr>
    <w:rPr>
      <w:rFonts w:ascii="Arial" w:hAnsi="Arial"/>
      <w:b/>
      <w:bCs/>
      <w:kern w:val="32"/>
      <w:sz w:val="32"/>
      <w:szCs w:val="32"/>
    </w:rPr>
  </w:style>
  <w:style w:type="paragraph" w:styleId="2">
    <w:name w:val="heading 2"/>
    <w:aliases w:val="H2,h2"/>
    <w:basedOn w:val="a"/>
    <w:next w:val="a"/>
    <w:link w:val="20"/>
    <w:qFormat/>
    <w:rsid w:val="003B3C9B"/>
    <w:pPr>
      <w:keepNext/>
      <w:numPr>
        <w:ilvl w:val="1"/>
        <w:numId w:val="1"/>
      </w:numPr>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56B"/>
    <w:pPr>
      <w:ind w:left="720"/>
      <w:contextualSpacing/>
    </w:pPr>
  </w:style>
  <w:style w:type="paragraph" w:styleId="a4">
    <w:name w:val="Balloon Text"/>
    <w:basedOn w:val="a"/>
    <w:link w:val="a5"/>
    <w:uiPriority w:val="99"/>
    <w:semiHidden/>
    <w:unhideWhenUsed/>
    <w:rsid w:val="00FD72F3"/>
    <w:rPr>
      <w:rFonts w:ascii="Tahoma" w:hAnsi="Tahoma" w:cs="Tahoma"/>
      <w:sz w:val="16"/>
      <w:szCs w:val="16"/>
    </w:rPr>
  </w:style>
  <w:style w:type="character" w:customStyle="1" w:styleId="a5">
    <w:name w:val="Текст выноски Знак"/>
    <w:basedOn w:val="a0"/>
    <w:link w:val="a4"/>
    <w:uiPriority w:val="99"/>
    <w:semiHidden/>
    <w:rsid w:val="00FD72F3"/>
    <w:rPr>
      <w:rFonts w:ascii="Tahoma" w:eastAsia="Times New Roman" w:hAnsi="Tahoma" w:cs="Tahoma"/>
      <w:sz w:val="16"/>
      <w:szCs w:val="16"/>
      <w:lang w:eastAsia="ru-RU"/>
    </w:rPr>
  </w:style>
  <w:style w:type="paragraph" w:styleId="a6">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7"/>
    <w:unhideWhenUsed/>
    <w:rsid w:val="008D173E"/>
    <w:pPr>
      <w:spacing w:after="200" w:line="276" w:lineRule="auto"/>
    </w:pPr>
    <w:rPr>
      <w:rFonts w:ascii="Calibri" w:eastAsia="Calibri" w:hAnsi="Calibri"/>
      <w:sz w:val="20"/>
      <w:szCs w:val="20"/>
      <w:lang w:eastAsia="en-US"/>
    </w:rPr>
  </w:style>
  <w:style w:type="character" w:customStyle="1" w:styleId="a7">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6"/>
    <w:rsid w:val="008D173E"/>
    <w:rPr>
      <w:rFonts w:ascii="Calibri" w:eastAsia="Calibri" w:hAnsi="Calibri" w:cs="Times New Roman"/>
      <w:sz w:val="20"/>
      <w:szCs w:val="20"/>
    </w:rPr>
  </w:style>
  <w:style w:type="character" w:styleId="a8">
    <w:name w:val="footnote reference"/>
    <w:aliases w:val="Знак сноски-FN,Ciae niinee-FN"/>
    <w:unhideWhenUsed/>
    <w:rsid w:val="008D173E"/>
    <w:rPr>
      <w:vertAlign w:val="superscript"/>
    </w:rPr>
  </w:style>
  <w:style w:type="paragraph" w:styleId="a9">
    <w:name w:val="Body Text"/>
    <w:basedOn w:val="a"/>
    <w:link w:val="aa"/>
    <w:autoRedefine/>
    <w:rsid w:val="00EB678A"/>
    <w:pPr>
      <w:tabs>
        <w:tab w:val="left" w:pos="3240"/>
      </w:tabs>
      <w:spacing w:line="360" w:lineRule="auto"/>
      <w:ind w:firstLine="709"/>
      <w:jc w:val="both"/>
    </w:pPr>
    <w:rPr>
      <w:bCs/>
      <w:sz w:val="28"/>
      <w:szCs w:val="28"/>
    </w:rPr>
  </w:style>
  <w:style w:type="character" w:customStyle="1" w:styleId="aa">
    <w:name w:val="Основной текст Знак"/>
    <w:basedOn w:val="a0"/>
    <w:link w:val="a9"/>
    <w:rsid w:val="00EB678A"/>
    <w:rPr>
      <w:rFonts w:ascii="Times New Roman" w:eastAsia="Times New Roman" w:hAnsi="Times New Roman" w:cs="Times New Roman"/>
      <w:bCs/>
      <w:sz w:val="28"/>
      <w:szCs w:val="28"/>
      <w:lang w:eastAsia="ru-RU"/>
    </w:rPr>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B3C9B"/>
    <w:rPr>
      <w:rFonts w:ascii="Arial" w:eastAsia="Times New Roman" w:hAnsi="Arial" w:cs="Times New Roman"/>
      <w:b/>
      <w:bCs/>
      <w:kern w:val="32"/>
      <w:sz w:val="32"/>
      <w:szCs w:val="32"/>
      <w:lang w:eastAsia="ru-RU"/>
    </w:rPr>
  </w:style>
  <w:style w:type="character" w:customStyle="1" w:styleId="20">
    <w:name w:val="Заголовок 2 Знак"/>
    <w:aliases w:val="H2 Знак,h2 Знак"/>
    <w:basedOn w:val="a0"/>
    <w:link w:val="2"/>
    <w:rsid w:val="003B3C9B"/>
    <w:rPr>
      <w:rFonts w:ascii="Times New Roman" w:eastAsia="Times New Roman" w:hAnsi="Times New Roman" w:cs="Times New Roman"/>
      <w:b/>
      <w:bCs/>
      <w:sz w:val="24"/>
      <w:szCs w:val="24"/>
      <w:lang w:eastAsia="ru-RU"/>
    </w:rPr>
  </w:style>
  <w:style w:type="paragraph" w:customStyle="1" w:styleId="11">
    <w:name w:val="Абзац списка1"/>
    <w:basedOn w:val="a"/>
    <w:rsid w:val="003B3C9B"/>
    <w:pPr>
      <w:ind w:left="720"/>
      <w:contextualSpacing/>
    </w:pPr>
  </w:style>
  <w:style w:type="paragraph" w:customStyle="1" w:styleId="ConsPlusNormal">
    <w:name w:val="ConsPlusNormal"/>
    <w:uiPriority w:val="99"/>
    <w:rsid w:val="00215B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Список рабочий"/>
    <w:basedOn w:val="a"/>
    <w:uiPriority w:val="99"/>
    <w:rsid w:val="00215B1D"/>
    <w:pPr>
      <w:tabs>
        <w:tab w:val="left" w:pos="1134"/>
      </w:tabs>
      <w:ind w:left="1130" w:hanging="360"/>
      <w:jc w:val="both"/>
    </w:pPr>
    <w:rPr>
      <w:sz w:val="28"/>
      <w:szCs w:val="28"/>
      <w:lang w:eastAsia="en-US"/>
    </w:rPr>
  </w:style>
  <w:style w:type="table" w:styleId="ac">
    <w:name w:val="Table Grid"/>
    <w:basedOn w:val="a1"/>
    <w:uiPriority w:val="59"/>
    <w:rsid w:val="00C54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A4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A41298"/>
    <w:rPr>
      <w:rFonts w:ascii="Courier New" w:eastAsia="Calibri" w:hAnsi="Courier New" w:cs="Times New Roman"/>
      <w:sz w:val="20"/>
      <w:szCs w:val="20"/>
      <w:lang w:eastAsia="ru-RU"/>
    </w:rPr>
  </w:style>
  <w:style w:type="character" w:styleId="ad">
    <w:name w:val="annotation reference"/>
    <w:basedOn w:val="a0"/>
    <w:unhideWhenUsed/>
    <w:rsid w:val="00F0157F"/>
    <w:rPr>
      <w:sz w:val="16"/>
      <w:szCs w:val="16"/>
    </w:rPr>
  </w:style>
  <w:style w:type="paragraph" w:styleId="ae">
    <w:name w:val="annotation text"/>
    <w:basedOn w:val="a"/>
    <w:link w:val="af"/>
    <w:uiPriority w:val="99"/>
    <w:unhideWhenUsed/>
    <w:rsid w:val="00F0157F"/>
    <w:rPr>
      <w:sz w:val="20"/>
      <w:szCs w:val="20"/>
    </w:rPr>
  </w:style>
  <w:style w:type="character" w:customStyle="1" w:styleId="af">
    <w:name w:val="Текст примечания Знак"/>
    <w:basedOn w:val="a0"/>
    <w:link w:val="ae"/>
    <w:uiPriority w:val="99"/>
    <w:rsid w:val="00F0157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0157F"/>
    <w:rPr>
      <w:b/>
      <w:bCs/>
    </w:rPr>
  </w:style>
  <w:style w:type="character" w:customStyle="1" w:styleId="af1">
    <w:name w:val="Тема примечания Знак"/>
    <w:basedOn w:val="af"/>
    <w:link w:val="af0"/>
    <w:uiPriority w:val="99"/>
    <w:semiHidden/>
    <w:rsid w:val="00F0157F"/>
    <w:rPr>
      <w:rFonts w:ascii="Times New Roman" w:eastAsia="Times New Roman" w:hAnsi="Times New Roman" w:cs="Times New Roman"/>
      <w:b/>
      <w:bCs/>
      <w:sz w:val="20"/>
      <w:szCs w:val="20"/>
      <w:lang w:eastAsia="ru-RU"/>
    </w:rPr>
  </w:style>
  <w:style w:type="character" w:styleId="af2">
    <w:name w:val="Hyperlink"/>
    <w:unhideWhenUsed/>
    <w:rsid w:val="008C3FC3"/>
    <w:rPr>
      <w:color w:val="0000FF"/>
      <w:u w:val="single"/>
    </w:rPr>
  </w:style>
  <w:style w:type="character" w:customStyle="1" w:styleId="apple-converted-space">
    <w:name w:val="apple-converted-space"/>
    <w:basedOn w:val="a0"/>
    <w:rsid w:val="008C3FC3"/>
  </w:style>
  <w:style w:type="paragraph" w:styleId="3">
    <w:name w:val="Body Text 3"/>
    <w:basedOn w:val="a"/>
    <w:link w:val="30"/>
    <w:rsid w:val="00E64956"/>
    <w:pPr>
      <w:spacing w:after="120"/>
    </w:pPr>
    <w:rPr>
      <w:sz w:val="16"/>
      <w:szCs w:val="16"/>
    </w:rPr>
  </w:style>
  <w:style w:type="character" w:customStyle="1" w:styleId="30">
    <w:name w:val="Основной текст 3 Знак"/>
    <w:basedOn w:val="a0"/>
    <w:link w:val="3"/>
    <w:rsid w:val="00E64956"/>
    <w:rPr>
      <w:rFonts w:ascii="Times New Roman" w:eastAsia="Times New Roman" w:hAnsi="Times New Roman" w:cs="Times New Roman"/>
      <w:sz w:val="16"/>
      <w:szCs w:val="16"/>
      <w:lang w:eastAsia="ru-RU"/>
    </w:rPr>
  </w:style>
  <w:style w:type="paragraph" w:styleId="af3">
    <w:name w:val="header"/>
    <w:basedOn w:val="a"/>
    <w:link w:val="af4"/>
    <w:uiPriority w:val="99"/>
    <w:unhideWhenUsed/>
    <w:rsid w:val="00FC448E"/>
    <w:pPr>
      <w:tabs>
        <w:tab w:val="center" w:pos="4677"/>
        <w:tab w:val="right" w:pos="9355"/>
      </w:tabs>
    </w:pPr>
  </w:style>
  <w:style w:type="character" w:customStyle="1" w:styleId="af4">
    <w:name w:val="Верхний колонтитул Знак"/>
    <w:basedOn w:val="a0"/>
    <w:link w:val="af3"/>
    <w:uiPriority w:val="99"/>
    <w:rsid w:val="00FC448E"/>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FC448E"/>
    <w:pPr>
      <w:tabs>
        <w:tab w:val="center" w:pos="4677"/>
        <w:tab w:val="right" w:pos="9355"/>
      </w:tabs>
    </w:pPr>
  </w:style>
  <w:style w:type="character" w:customStyle="1" w:styleId="af6">
    <w:name w:val="Нижний колонтитул Знак"/>
    <w:basedOn w:val="a0"/>
    <w:link w:val="af5"/>
    <w:uiPriority w:val="99"/>
    <w:rsid w:val="00FC448E"/>
    <w:rPr>
      <w:rFonts w:ascii="Times New Roman" w:eastAsia="Times New Roman" w:hAnsi="Times New Roman" w:cs="Times New Roman"/>
      <w:sz w:val="24"/>
      <w:szCs w:val="24"/>
      <w:lang w:eastAsia="ru-RU"/>
    </w:rPr>
  </w:style>
  <w:style w:type="character" w:styleId="af7">
    <w:name w:val="endnote reference"/>
    <w:uiPriority w:val="99"/>
    <w:semiHidden/>
    <w:rsid w:val="0059148F"/>
    <w:rPr>
      <w:rFonts w:cs="Times New Roman"/>
      <w:vertAlign w:val="superscript"/>
    </w:rPr>
  </w:style>
  <w:style w:type="paragraph" w:styleId="af8">
    <w:name w:val="endnote text"/>
    <w:basedOn w:val="a"/>
    <w:link w:val="af9"/>
    <w:uiPriority w:val="99"/>
    <w:semiHidden/>
    <w:rsid w:val="00B95A00"/>
    <w:rPr>
      <w:rFonts w:ascii="Calibri" w:eastAsia="Calibri" w:hAnsi="Calibri"/>
      <w:sz w:val="20"/>
      <w:szCs w:val="20"/>
    </w:rPr>
  </w:style>
  <w:style w:type="character" w:customStyle="1" w:styleId="af9">
    <w:name w:val="Текст концевой сноски Знак"/>
    <w:basedOn w:val="a0"/>
    <w:link w:val="af8"/>
    <w:uiPriority w:val="99"/>
    <w:semiHidden/>
    <w:rsid w:val="00B95A00"/>
    <w:rPr>
      <w:rFonts w:ascii="Calibri" w:eastAsia="Calibri" w:hAnsi="Calibri" w:cs="Times New Roman"/>
      <w:sz w:val="20"/>
      <w:szCs w:val="20"/>
      <w:lang w:eastAsia="ru-RU"/>
    </w:rPr>
  </w:style>
  <w:style w:type="paragraph" w:customStyle="1" w:styleId="times14x15">
    <w:name w:val="_times14x1.5"/>
    <w:link w:val="times14x150"/>
    <w:rsid w:val="00D875C6"/>
    <w:pPr>
      <w:spacing w:after="0" w:line="360" w:lineRule="auto"/>
      <w:ind w:firstLine="709"/>
      <w:jc w:val="both"/>
    </w:pPr>
    <w:rPr>
      <w:rFonts w:ascii="Times" w:eastAsia="Times New Roman" w:hAnsi="Times" w:cs="Times New Roman"/>
      <w:sz w:val="28"/>
      <w:szCs w:val="20"/>
      <w:lang w:eastAsia="ru-RU"/>
    </w:rPr>
  </w:style>
  <w:style w:type="character" w:customStyle="1" w:styleId="times14x150">
    <w:name w:val="_times14x1.5 Знак"/>
    <w:link w:val="times14x15"/>
    <w:rsid w:val="00D875C6"/>
    <w:rPr>
      <w:rFonts w:ascii="Times" w:eastAsia="Times New Roman" w:hAnsi="Times" w:cs="Times New Roman"/>
      <w:sz w:val="28"/>
      <w:szCs w:val="20"/>
      <w:lang w:eastAsia="ru-RU"/>
    </w:rPr>
  </w:style>
  <w:style w:type="paragraph" w:customStyle="1" w:styleId="ConsPlusNonformat">
    <w:name w:val="ConsPlusNonformat"/>
    <w:uiPriority w:val="99"/>
    <w:rsid w:val="00CD73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icturecaption">
    <w:name w:val="Picture caption_"/>
    <w:link w:val="Picturecaption0"/>
    <w:rsid w:val="00807AFC"/>
    <w:rPr>
      <w:rFonts w:ascii="Times New Roman" w:eastAsia="Times New Roman" w:hAnsi="Times New Roman" w:cs="Times New Roman"/>
      <w:sz w:val="25"/>
      <w:szCs w:val="25"/>
      <w:shd w:val="clear" w:color="auto" w:fill="FFFFFF"/>
    </w:rPr>
  </w:style>
  <w:style w:type="paragraph" w:customStyle="1" w:styleId="Picturecaption0">
    <w:name w:val="Picture caption"/>
    <w:basedOn w:val="a"/>
    <w:link w:val="Picturecaption"/>
    <w:rsid w:val="00807AFC"/>
    <w:pPr>
      <w:shd w:val="clear" w:color="auto" w:fill="FFFFFF"/>
      <w:spacing w:line="0" w:lineRule="atLeast"/>
    </w:pPr>
    <w:rPr>
      <w:sz w:val="25"/>
      <w:szCs w:val="25"/>
      <w:lang w:eastAsia="en-US"/>
    </w:rPr>
  </w:style>
  <w:style w:type="character" w:customStyle="1" w:styleId="Bodytext">
    <w:name w:val="Body text_"/>
    <w:link w:val="12"/>
    <w:rsid w:val="00807AFC"/>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Bodytext"/>
    <w:rsid w:val="00807AFC"/>
    <w:pPr>
      <w:shd w:val="clear" w:color="auto" w:fill="FFFFFF"/>
      <w:spacing w:line="374" w:lineRule="exact"/>
      <w:ind w:hanging="400"/>
      <w:jc w:val="center"/>
    </w:pPr>
    <w:rPr>
      <w:sz w:val="25"/>
      <w:szCs w:val="25"/>
      <w:lang w:eastAsia="en-US"/>
    </w:rPr>
  </w:style>
  <w:style w:type="character" w:customStyle="1" w:styleId="Bodytext2">
    <w:name w:val="Body text (2)_"/>
    <w:link w:val="Bodytext20"/>
    <w:rsid w:val="00807AFC"/>
    <w:rPr>
      <w:rFonts w:ascii="Times New Roman" w:eastAsia="Times New Roman" w:hAnsi="Times New Roman" w:cs="Times New Roman"/>
      <w:spacing w:val="10"/>
      <w:sz w:val="16"/>
      <w:szCs w:val="16"/>
      <w:shd w:val="clear" w:color="auto" w:fill="FFFFFF"/>
    </w:rPr>
  </w:style>
  <w:style w:type="paragraph" w:customStyle="1" w:styleId="Bodytext20">
    <w:name w:val="Body text (2)"/>
    <w:basedOn w:val="a"/>
    <w:link w:val="Bodytext2"/>
    <w:rsid w:val="00807AFC"/>
    <w:pPr>
      <w:shd w:val="clear" w:color="auto" w:fill="FFFFFF"/>
      <w:spacing w:line="221" w:lineRule="exact"/>
      <w:jc w:val="center"/>
    </w:pPr>
    <w:rPr>
      <w:spacing w:val="10"/>
      <w:sz w:val="16"/>
      <w:szCs w:val="16"/>
      <w:lang w:eastAsia="en-US"/>
    </w:rPr>
  </w:style>
  <w:style w:type="character" w:customStyle="1" w:styleId="Heading2">
    <w:name w:val="Heading #2"/>
    <w:rsid w:val="00807AFC"/>
    <w:rPr>
      <w:b w:val="0"/>
      <w:bCs w:val="0"/>
      <w:i w:val="0"/>
      <w:iCs w:val="0"/>
      <w:smallCaps w:val="0"/>
      <w:strike w:val="0"/>
      <w:spacing w:val="0"/>
      <w:sz w:val="31"/>
      <w:szCs w:val="31"/>
    </w:rPr>
  </w:style>
  <w:style w:type="paragraph" w:customStyle="1" w:styleId="Standard">
    <w:name w:val="Standard"/>
    <w:rsid w:val="00807AF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21">
    <w:name w:val="Основной текст (2)_"/>
    <w:link w:val="22"/>
    <w:locked/>
    <w:rsid w:val="00807AFC"/>
    <w:rPr>
      <w:spacing w:val="4"/>
      <w:sz w:val="21"/>
      <w:shd w:val="clear" w:color="auto" w:fill="FFFFFF"/>
    </w:rPr>
  </w:style>
  <w:style w:type="paragraph" w:customStyle="1" w:styleId="22">
    <w:name w:val="Основной текст (2)"/>
    <w:basedOn w:val="a"/>
    <w:link w:val="21"/>
    <w:rsid w:val="00807AFC"/>
    <w:pPr>
      <w:shd w:val="clear" w:color="auto" w:fill="FFFFFF"/>
      <w:spacing w:line="271" w:lineRule="exact"/>
      <w:jc w:val="center"/>
    </w:pPr>
    <w:rPr>
      <w:rFonts w:asciiTheme="minorHAnsi" w:eastAsiaTheme="minorHAnsi" w:hAnsiTheme="minorHAnsi" w:cstheme="minorBidi"/>
      <w:spacing w:val="4"/>
      <w:sz w:val="21"/>
      <w:szCs w:val="22"/>
      <w:lang w:eastAsia="en-US"/>
    </w:rPr>
  </w:style>
  <w:style w:type="character" w:customStyle="1" w:styleId="afa">
    <w:name w:val="Основной текст_"/>
    <w:rsid w:val="00807AFC"/>
    <w:rPr>
      <w:rFonts w:ascii="Times New Roman" w:eastAsia="Times New Roman" w:hAnsi="Times New Roman" w:cs="Times New Roman"/>
      <w:sz w:val="19"/>
      <w:szCs w:val="19"/>
      <w:shd w:val="clear" w:color="auto" w:fill="FFFFFF"/>
    </w:rPr>
  </w:style>
  <w:style w:type="character" w:customStyle="1" w:styleId="13pt">
    <w:name w:val="Основной текст + 13 pt;Полужирный"/>
    <w:rsid w:val="00807AFC"/>
    <w:rPr>
      <w:rFonts w:ascii="Times New Roman" w:eastAsia="Times New Roman" w:hAnsi="Times New Roman" w:cs="Times New Roman"/>
      <w:b/>
      <w:bCs/>
      <w:sz w:val="26"/>
      <w:szCs w:val="26"/>
      <w:shd w:val="clear" w:color="auto" w:fill="FFFFFF"/>
    </w:rPr>
  </w:style>
  <w:style w:type="character" w:customStyle="1" w:styleId="125pt">
    <w:name w:val="Основной текст + 12;5 pt;Полужирный;Курсив"/>
    <w:rsid w:val="00807AFC"/>
    <w:rPr>
      <w:rFonts w:ascii="Times New Roman" w:eastAsia="Times New Roman" w:hAnsi="Times New Roman" w:cs="Times New Roman"/>
      <w:b/>
      <w:bCs/>
      <w:i/>
      <w:iCs/>
      <w:sz w:val="25"/>
      <w:szCs w:val="25"/>
      <w:shd w:val="clear" w:color="auto" w:fill="FFFFFF"/>
    </w:rPr>
  </w:style>
  <w:style w:type="character" w:customStyle="1" w:styleId="afb">
    <w:name w:val="Основной текст + Полужирный;Курсив"/>
    <w:rsid w:val="00807AFC"/>
    <w:rPr>
      <w:rFonts w:ascii="Times New Roman" w:eastAsia="Times New Roman" w:hAnsi="Times New Roman" w:cs="Times New Roman"/>
      <w:b/>
      <w:bCs/>
      <w:i/>
      <w:iCs/>
      <w:sz w:val="27"/>
      <w:szCs w:val="27"/>
      <w:shd w:val="clear" w:color="auto" w:fill="FFFFFF"/>
    </w:rPr>
  </w:style>
  <w:style w:type="paragraph" w:customStyle="1" w:styleId="23">
    <w:name w:val="Основной текст2"/>
    <w:basedOn w:val="a"/>
    <w:rsid w:val="00807AFC"/>
    <w:pPr>
      <w:shd w:val="clear" w:color="auto" w:fill="FFFFFF"/>
      <w:spacing w:before="360" w:line="379" w:lineRule="exact"/>
      <w:jc w:val="both"/>
    </w:pPr>
    <w:rPr>
      <w:sz w:val="27"/>
      <w:szCs w:val="27"/>
      <w:lang w:eastAsia="en-US"/>
    </w:rPr>
  </w:style>
  <w:style w:type="paragraph" w:customStyle="1" w:styleId="ConsPlusCell">
    <w:name w:val="ConsPlusCell"/>
    <w:uiPriority w:val="99"/>
    <w:rsid w:val="00807AFC"/>
    <w:pPr>
      <w:autoSpaceDE w:val="0"/>
      <w:autoSpaceDN w:val="0"/>
      <w:adjustRightInd w:val="0"/>
      <w:spacing w:after="0" w:line="240" w:lineRule="auto"/>
    </w:pPr>
    <w:rPr>
      <w:rFonts w:ascii="Times New Roman" w:eastAsia="Calibri" w:hAnsi="Times New Roman" w:cs="Times New Roman"/>
      <w:sz w:val="16"/>
      <w:szCs w:val="16"/>
      <w:lang w:eastAsia="ru-RU"/>
    </w:rPr>
  </w:style>
  <w:style w:type="character" w:customStyle="1" w:styleId="Bodytext5">
    <w:name w:val="Body text (5)_"/>
    <w:link w:val="Bodytext50"/>
    <w:rsid w:val="00807AFC"/>
    <w:rPr>
      <w:rFonts w:ascii="Times New Roman" w:eastAsia="Times New Roman" w:hAnsi="Times New Roman" w:cs="Times New Roman"/>
      <w:sz w:val="26"/>
      <w:szCs w:val="26"/>
      <w:shd w:val="clear" w:color="auto" w:fill="FFFFFF"/>
    </w:rPr>
  </w:style>
  <w:style w:type="character" w:customStyle="1" w:styleId="Bodytext5Bold">
    <w:name w:val="Body text (5) + Bold"/>
    <w:rsid w:val="00807AFC"/>
    <w:rPr>
      <w:rFonts w:ascii="Times New Roman" w:eastAsia="Times New Roman" w:hAnsi="Times New Roman" w:cs="Times New Roman"/>
      <w:b/>
      <w:bCs/>
      <w:sz w:val="26"/>
      <w:szCs w:val="26"/>
      <w:shd w:val="clear" w:color="auto" w:fill="FFFFFF"/>
    </w:rPr>
  </w:style>
  <w:style w:type="character" w:customStyle="1" w:styleId="Tablecaption">
    <w:name w:val="Table caption"/>
    <w:rsid w:val="00807AFC"/>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BodytextBold">
    <w:name w:val="Body text + Bold"/>
    <w:rsid w:val="00807AFC"/>
    <w:rPr>
      <w:rFonts w:ascii="Times New Roman" w:eastAsia="Times New Roman" w:hAnsi="Times New Roman" w:cs="Times New Roman"/>
      <w:b/>
      <w:bCs/>
      <w:i w:val="0"/>
      <w:iCs w:val="0"/>
      <w:smallCaps w:val="0"/>
      <w:strike w:val="0"/>
      <w:spacing w:val="0"/>
      <w:sz w:val="25"/>
      <w:szCs w:val="25"/>
      <w:u w:val="single"/>
      <w:shd w:val="clear" w:color="auto" w:fill="FFFFFF"/>
    </w:rPr>
  </w:style>
  <w:style w:type="paragraph" w:customStyle="1" w:styleId="Bodytext50">
    <w:name w:val="Body text (5)"/>
    <w:basedOn w:val="a"/>
    <w:link w:val="Bodytext5"/>
    <w:rsid w:val="00807AFC"/>
    <w:pPr>
      <w:shd w:val="clear" w:color="auto" w:fill="FFFFFF"/>
      <w:spacing w:line="317" w:lineRule="exact"/>
      <w:jc w:val="both"/>
    </w:pPr>
    <w:rPr>
      <w:sz w:val="26"/>
      <w:szCs w:val="26"/>
      <w:lang w:eastAsia="en-US"/>
    </w:rPr>
  </w:style>
  <w:style w:type="paragraph" w:styleId="24">
    <w:name w:val="Body Text 2"/>
    <w:basedOn w:val="a"/>
    <w:link w:val="25"/>
    <w:rsid w:val="00807AFC"/>
    <w:pPr>
      <w:spacing w:line="360" w:lineRule="auto"/>
      <w:jc w:val="both"/>
    </w:pPr>
  </w:style>
  <w:style w:type="character" w:customStyle="1" w:styleId="25">
    <w:name w:val="Основной текст 2 Знак"/>
    <w:basedOn w:val="a0"/>
    <w:link w:val="24"/>
    <w:rsid w:val="00807AFC"/>
    <w:rPr>
      <w:rFonts w:ascii="Times New Roman" w:eastAsia="Times New Roman" w:hAnsi="Times New Roman" w:cs="Times New Roman"/>
      <w:sz w:val="24"/>
      <w:szCs w:val="24"/>
      <w:lang w:eastAsia="ru-RU"/>
    </w:rPr>
  </w:style>
  <w:style w:type="paragraph" w:customStyle="1" w:styleId="Default">
    <w:name w:val="Default"/>
    <w:rsid w:val="006C38C1"/>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Normal (Web)"/>
    <w:basedOn w:val="a"/>
    <w:uiPriority w:val="99"/>
    <w:unhideWhenUsed/>
    <w:rsid w:val="006C38C1"/>
    <w:pPr>
      <w:spacing w:before="100" w:beforeAutospacing="1" w:after="100" w:afterAutospacing="1"/>
    </w:pPr>
  </w:style>
  <w:style w:type="character" w:styleId="afd">
    <w:name w:val="Strong"/>
    <w:basedOn w:val="a0"/>
    <w:uiPriority w:val="22"/>
    <w:qFormat/>
    <w:rsid w:val="004E3FE6"/>
    <w:rPr>
      <w:b/>
      <w:bCs/>
    </w:rPr>
  </w:style>
  <w:style w:type="numbering" w:customStyle="1" w:styleId="13">
    <w:name w:val="Нет списка1"/>
    <w:next w:val="a2"/>
    <w:uiPriority w:val="99"/>
    <w:semiHidden/>
    <w:unhideWhenUsed/>
    <w:rsid w:val="0056275A"/>
  </w:style>
  <w:style w:type="paragraph" w:customStyle="1" w:styleId="TableParagraph">
    <w:name w:val="Table Paragraph"/>
    <w:basedOn w:val="a"/>
    <w:uiPriority w:val="1"/>
    <w:qFormat/>
    <w:rsid w:val="0056275A"/>
    <w:pPr>
      <w:widowControl w:val="0"/>
    </w:pPr>
    <w:rPr>
      <w:rFonts w:ascii="Calibri" w:eastAsia="Calibri" w:hAnsi="Calibri"/>
      <w:sz w:val="22"/>
      <w:szCs w:val="22"/>
      <w:lang w:val="en-US" w:eastAsia="en-US"/>
    </w:rPr>
  </w:style>
  <w:style w:type="paragraph" w:styleId="afe">
    <w:name w:val="No Spacing"/>
    <w:basedOn w:val="a"/>
    <w:uiPriority w:val="99"/>
    <w:qFormat/>
    <w:rsid w:val="0056275A"/>
    <w:rPr>
      <w:rFonts w:ascii="Calibri" w:eastAsiaTheme="minorHAnsi" w:hAnsi="Calibri"/>
      <w:sz w:val="22"/>
      <w:szCs w:val="22"/>
      <w:lang w:eastAsia="en-US"/>
    </w:rPr>
  </w:style>
  <w:style w:type="table" w:customStyle="1" w:styleId="14">
    <w:name w:val="Сетка таблицы1"/>
    <w:basedOn w:val="a1"/>
    <w:next w:val="ac"/>
    <w:uiPriority w:val="39"/>
    <w:rsid w:val="00E34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A0406"/>
    <w:rPr>
      <w:color w:val="800080" w:themeColor="followedHyperlink"/>
      <w:u w:val="single"/>
    </w:rPr>
  </w:style>
  <w:style w:type="table" w:customStyle="1" w:styleId="26">
    <w:name w:val="Сетка таблицы2"/>
    <w:basedOn w:val="a1"/>
    <w:next w:val="ac"/>
    <w:uiPriority w:val="59"/>
    <w:rsid w:val="00F91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55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6612">
      <w:bodyDiv w:val="1"/>
      <w:marLeft w:val="0"/>
      <w:marRight w:val="0"/>
      <w:marTop w:val="0"/>
      <w:marBottom w:val="0"/>
      <w:divBdr>
        <w:top w:val="none" w:sz="0" w:space="0" w:color="auto"/>
        <w:left w:val="none" w:sz="0" w:space="0" w:color="auto"/>
        <w:bottom w:val="none" w:sz="0" w:space="0" w:color="auto"/>
        <w:right w:val="none" w:sz="0" w:space="0" w:color="auto"/>
      </w:divBdr>
    </w:div>
    <w:div w:id="896664528">
      <w:bodyDiv w:val="1"/>
      <w:marLeft w:val="0"/>
      <w:marRight w:val="0"/>
      <w:marTop w:val="0"/>
      <w:marBottom w:val="0"/>
      <w:divBdr>
        <w:top w:val="none" w:sz="0" w:space="0" w:color="auto"/>
        <w:left w:val="none" w:sz="0" w:space="0" w:color="auto"/>
        <w:bottom w:val="none" w:sz="0" w:space="0" w:color="auto"/>
        <w:right w:val="none" w:sz="0" w:space="0" w:color="auto"/>
      </w:divBdr>
    </w:div>
    <w:div w:id="17755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p-nosi.ru/news/novosti-otrasli/professionalnye-standarty-v-stroitelstve-aktualizirovan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ro-nossi.ru/novosti_sro/2018_06_05" TargetMode="External"/><Relationship Id="rId5" Type="http://schemas.openxmlformats.org/officeDocument/2006/relationships/settings" Target="settings.xml"/><Relationship Id="rId15" Type="http://schemas.openxmlformats.org/officeDocument/2006/relationships/hyperlink" Target="consultantplus://offline/ref=58344B958071A86B3646481F3E8A5E6BDB98BF2C8DC339B5BED7CD62F4d7jEJ" TargetMode="External"/><Relationship Id="rId10" Type="http://schemas.openxmlformats.org/officeDocument/2006/relationships/hyperlink" Target="http://arcod.ru/news/aktualizaciya-professionalnyx-standartov/" TargetMode="External"/><Relationship Id="rId4" Type="http://schemas.microsoft.com/office/2007/relationships/stylesWithEffects" Target="stylesWithEffects.xml"/><Relationship Id="rId9" Type="http://schemas.openxmlformats.org/officeDocument/2006/relationships/hyperlink" Target="http://profstandart.rosmintrud.ru/obshchiy-informatsionnyy-blok/reestr-uvedomleniy-o-razrabotke-peresmotre-professionalnykh-standartov/index.php?ELEMENT_ID=72116" TargetMode="External"/><Relationship Id="rId14" Type="http://schemas.openxmlformats.org/officeDocument/2006/relationships/hyperlink" Target="http://aocns.com/news/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40DCF-947F-4554-8FE7-2E0F2D75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7017</Words>
  <Characters>39998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FIRO</Company>
  <LinksUpToDate>false</LinksUpToDate>
  <CharactersWithSpaces>46922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Батрова Ольга Фридриховна</dc:creator>
  <cp:lastModifiedBy>Мерзляков Евгений Владимирович</cp:lastModifiedBy>
  <cp:revision>8</cp:revision>
  <cp:lastPrinted>2014-06-02T10:12:00Z</cp:lastPrinted>
  <dcterms:created xsi:type="dcterms:W3CDTF">2018-11-28T08:06:00Z</dcterms:created>
  <dcterms:modified xsi:type="dcterms:W3CDTF">2018-12-07T14:27:00Z</dcterms:modified>
</cp:coreProperties>
</file>